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187C" w:rsidRDefault="00C25EB2">
      <w:pPr>
        <w:pStyle w:val="BodyText"/>
        <w:spacing w:before="3"/>
        <w:rPr>
          <w:rFonts w:ascii="Times New Roman"/>
          <w:sz w:val="15"/>
        </w:rPr>
      </w:pPr>
      <w:r>
        <w:rPr>
          <w:noProof/>
        </w:rPr>
        <mc:AlternateContent>
          <mc:Choice Requires="wpg">
            <w:drawing>
              <wp:anchor distT="0" distB="0" distL="114300" distR="114300" simplePos="0" relativeHeight="503248232" behindDoc="1" locked="0" layoutInCell="1" allowOverlap="1">
                <wp:simplePos x="0" y="0"/>
                <wp:positionH relativeFrom="page">
                  <wp:posOffset>215900</wp:posOffset>
                </wp:positionH>
                <wp:positionV relativeFrom="page">
                  <wp:posOffset>252095</wp:posOffset>
                </wp:positionV>
                <wp:extent cx="5904230" cy="8044180"/>
                <wp:effectExtent l="6350" t="4445" r="0" b="0"/>
                <wp:wrapNone/>
                <wp:docPr id="341"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4230" cy="8044180"/>
                          <a:chOff x="340" y="397"/>
                          <a:chExt cx="9298" cy="12668"/>
                        </a:xfrm>
                      </wpg:grpSpPr>
                      <pic:pic xmlns:pic="http://schemas.openxmlformats.org/drawingml/2006/picture">
                        <pic:nvPicPr>
                          <pic:cNvPr id="342" name="Picture 30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581" y="1260"/>
                            <a:ext cx="7057" cy="11031"/>
                          </a:xfrm>
                          <a:prstGeom prst="rect">
                            <a:avLst/>
                          </a:prstGeom>
                          <a:noFill/>
                          <a:extLst>
                            <a:ext uri="{909E8E84-426E-40DD-AFC4-6F175D3DCCD1}">
                              <a14:hiddenFill xmlns:a14="http://schemas.microsoft.com/office/drawing/2010/main">
                                <a:solidFill>
                                  <a:srgbClr val="FFFFFF"/>
                                </a:solidFill>
                              </a14:hiddenFill>
                            </a:ext>
                          </a:extLst>
                        </pic:spPr>
                      </pic:pic>
                      <wps:wsp>
                        <wps:cNvPr id="343" name="Freeform 307"/>
                        <wps:cNvSpPr>
                          <a:spLocks/>
                        </wps:cNvSpPr>
                        <wps:spPr bwMode="auto">
                          <a:xfrm>
                            <a:off x="340" y="397"/>
                            <a:ext cx="5667" cy="5667"/>
                          </a:xfrm>
                          <a:custGeom>
                            <a:avLst/>
                            <a:gdLst>
                              <a:gd name="T0" fmla="+- 0 2948 340"/>
                              <a:gd name="T1" fmla="*/ T0 w 5667"/>
                              <a:gd name="T2" fmla="+- 0 406 397"/>
                              <a:gd name="T3" fmla="*/ 406 h 5667"/>
                              <a:gd name="T4" fmla="+- 0 2656 340"/>
                              <a:gd name="T5" fmla="*/ T4 w 5667"/>
                              <a:gd name="T6" fmla="+- 0 444 397"/>
                              <a:gd name="T7" fmla="*/ 444 h 5667"/>
                              <a:gd name="T8" fmla="+- 0 2374 340"/>
                              <a:gd name="T9" fmla="*/ T8 w 5667"/>
                              <a:gd name="T10" fmla="+- 0 511 397"/>
                              <a:gd name="T11" fmla="*/ 511 h 5667"/>
                              <a:gd name="T12" fmla="+- 0 2103 340"/>
                              <a:gd name="T13" fmla="*/ T12 w 5667"/>
                              <a:gd name="T14" fmla="+- 0 606 397"/>
                              <a:gd name="T15" fmla="*/ 606 h 5667"/>
                              <a:gd name="T16" fmla="+- 0 1846 340"/>
                              <a:gd name="T17" fmla="*/ T16 w 5667"/>
                              <a:gd name="T18" fmla="+- 0 726 397"/>
                              <a:gd name="T19" fmla="*/ 726 h 5667"/>
                              <a:gd name="T20" fmla="+- 0 1604 340"/>
                              <a:gd name="T21" fmla="*/ T20 w 5667"/>
                              <a:gd name="T22" fmla="+- 0 871 397"/>
                              <a:gd name="T23" fmla="*/ 871 h 5667"/>
                              <a:gd name="T24" fmla="+- 0 1378 340"/>
                              <a:gd name="T25" fmla="*/ T24 w 5667"/>
                              <a:gd name="T26" fmla="+- 0 1038 397"/>
                              <a:gd name="T27" fmla="*/ 1038 h 5667"/>
                              <a:gd name="T28" fmla="+- 0 1170 340"/>
                              <a:gd name="T29" fmla="*/ T28 w 5667"/>
                              <a:gd name="T30" fmla="+- 0 1227 397"/>
                              <a:gd name="T31" fmla="*/ 1227 h 5667"/>
                              <a:gd name="T32" fmla="+- 0 982 340"/>
                              <a:gd name="T33" fmla="*/ T32 w 5667"/>
                              <a:gd name="T34" fmla="+- 0 1435 397"/>
                              <a:gd name="T35" fmla="*/ 1435 h 5667"/>
                              <a:gd name="T36" fmla="+- 0 814 340"/>
                              <a:gd name="T37" fmla="*/ T36 w 5667"/>
                              <a:gd name="T38" fmla="+- 0 1661 397"/>
                              <a:gd name="T39" fmla="*/ 1661 h 5667"/>
                              <a:gd name="T40" fmla="+- 0 670 340"/>
                              <a:gd name="T41" fmla="*/ T40 w 5667"/>
                              <a:gd name="T42" fmla="+- 0 1903 397"/>
                              <a:gd name="T43" fmla="*/ 1903 h 5667"/>
                              <a:gd name="T44" fmla="+- 0 549 340"/>
                              <a:gd name="T45" fmla="*/ T44 w 5667"/>
                              <a:gd name="T46" fmla="+- 0 2160 397"/>
                              <a:gd name="T47" fmla="*/ 2160 h 5667"/>
                              <a:gd name="T48" fmla="+- 0 455 340"/>
                              <a:gd name="T49" fmla="*/ T48 w 5667"/>
                              <a:gd name="T50" fmla="+- 0 2431 397"/>
                              <a:gd name="T51" fmla="*/ 2431 h 5667"/>
                              <a:gd name="T52" fmla="+- 0 387 340"/>
                              <a:gd name="T53" fmla="*/ T52 w 5667"/>
                              <a:gd name="T54" fmla="+- 0 2713 397"/>
                              <a:gd name="T55" fmla="*/ 2713 h 5667"/>
                              <a:gd name="T56" fmla="+- 0 349 340"/>
                              <a:gd name="T57" fmla="*/ T56 w 5667"/>
                              <a:gd name="T58" fmla="+- 0 3005 397"/>
                              <a:gd name="T59" fmla="*/ 3005 h 5667"/>
                              <a:gd name="T60" fmla="+- 0 341 340"/>
                              <a:gd name="T61" fmla="*/ T60 w 5667"/>
                              <a:gd name="T62" fmla="+- 0 3306 397"/>
                              <a:gd name="T63" fmla="*/ 3306 h 5667"/>
                              <a:gd name="T64" fmla="+- 0 364 340"/>
                              <a:gd name="T65" fmla="*/ T64 w 5667"/>
                              <a:gd name="T66" fmla="+- 0 3602 397"/>
                              <a:gd name="T67" fmla="*/ 3602 h 5667"/>
                              <a:gd name="T68" fmla="+- 0 417 340"/>
                              <a:gd name="T69" fmla="*/ T68 w 5667"/>
                              <a:gd name="T70" fmla="+- 0 3890 397"/>
                              <a:gd name="T71" fmla="*/ 3890 h 5667"/>
                              <a:gd name="T72" fmla="+- 0 499 340"/>
                              <a:gd name="T73" fmla="*/ T72 w 5667"/>
                              <a:gd name="T74" fmla="+- 0 4166 397"/>
                              <a:gd name="T75" fmla="*/ 4166 h 5667"/>
                              <a:gd name="T76" fmla="+- 0 606 340"/>
                              <a:gd name="T77" fmla="*/ T76 w 5667"/>
                              <a:gd name="T78" fmla="+- 0 4430 397"/>
                              <a:gd name="T79" fmla="*/ 4430 h 5667"/>
                              <a:gd name="T80" fmla="+- 0 739 340"/>
                              <a:gd name="T81" fmla="*/ T80 w 5667"/>
                              <a:gd name="T82" fmla="+- 0 4680 397"/>
                              <a:gd name="T83" fmla="*/ 4680 h 5667"/>
                              <a:gd name="T84" fmla="+- 0 895 340"/>
                              <a:gd name="T85" fmla="*/ T84 w 5667"/>
                              <a:gd name="T86" fmla="+- 0 4915 397"/>
                              <a:gd name="T87" fmla="*/ 4915 h 5667"/>
                              <a:gd name="T88" fmla="+- 0 1073 340"/>
                              <a:gd name="T89" fmla="*/ T88 w 5667"/>
                              <a:gd name="T90" fmla="+- 0 5132 397"/>
                              <a:gd name="T91" fmla="*/ 5132 h 5667"/>
                              <a:gd name="T92" fmla="+- 0 1272 340"/>
                              <a:gd name="T93" fmla="*/ T92 w 5667"/>
                              <a:gd name="T94" fmla="+- 0 5330 397"/>
                              <a:gd name="T95" fmla="*/ 5330 h 5667"/>
                              <a:gd name="T96" fmla="+- 0 1489 340"/>
                              <a:gd name="T97" fmla="*/ T96 w 5667"/>
                              <a:gd name="T98" fmla="+- 0 5508 397"/>
                              <a:gd name="T99" fmla="*/ 5508 h 5667"/>
                              <a:gd name="T100" fmla="+- 0 1723 340"/>
                              <a:gd name="T101" fmla="*/ T100 w 5667"/>
                              <a:gd name="T102" fmla="+- 0 5665 397"/>
                              <a:gd name="T103" fmla="*/ 5665 h 5667"/>
                              <a:gd name="T104" fmla="+- 0 1973 340"/>
                              <a:gd name="T105" fmla="*/ T104 w 5667"/>
                              <a:gd name="T106" fmla="+- 0 5797 397"/>
                              <a:gd name="T107" fmla="*/ 5797 h 5667"/>
                              <a:gd name="T108" fmla="+- 0 2237 340"/>
                              <a:gd name="T109" fmla="*/ T108 w 5667"/>
                              <a:gd name="T110" fmla="+- 0 5905 397"/>
                              <a:gd name="T111" fmla="*/ 5905 h 5667"/>
                              <a:gd name="T112" fmla="+- 0 2514 340"/>
                              <a:gd name="T113" fmla="*/ T112 w 5667"/>
                              <a:gd name="T114" fmla="+- 0 5986 397"/>
                              <a:gd name="T115" fmla="*/ 5986 h 5667"/>
                              <a:gd name="T116" fmla="+- 0 2801 340"/>
                              <a:gd name="T117" fmla="*/ T116 w 5667"/>
                              <a:gd name="T118" fmla="+- 0 6039 397"/>
                              <a:gd name="T119" fmla="*/ 6039 h 5667"/>
                              <a:gd name="T120" fmla="+- 0 3098 340"/>
                              <a:gd name="T121" fmla="*/ T120 w 5667"/>
                              <a:gd name="T122" fmla="+- 0 6062 397"/>
                              <a:gd name="T123" fmla="*/ 6062 h 5667"/>
                              <a:gd name="T124" fmla="+- 0 3398 340"/>
                              <a:gd name="T125" fmla="*/ T124 w 5667"/>
                              <a:gd name="T126" fmla="+- 0 6055 397"/>
                              <a:gd name="T127" fmla="*/ 6055 h 5667"/>
                              <a:gd name="T128" fmla="+- 0 3691 340"/>
                              <a:gd name="T129" fmla="*/ T128 w 5667"/>
                              <a:gd name="T130" fmla="+- 0 6016 397"/>
                              <a:gd name="T131" fmla="*/ 6016 h 5667"/>
                              <a:gd name="T132" fmla="+- 0 3973 340"/>
                              <a:gd name="T133" fmla="*/ T132 w 5667"/>
                              <a:gd name="T134" fmla="+- 0 5949 397"/>
                              <a:gd name="T135" fmla="*/ 5949 h 5667"/>
                              <a:gd name="T136" fmla="+- 0 4243 340"/>
                              <a:gd name="T137" fmla="*/ T136 w 5667"/>
                              <a:gd name="T138" fmla="+- 0 5854 397"/>
                              <a:gd name="T139" fmla="*/ 5854 h 5667"/>
                              <a:gd name="T140" fmla="+- 0 4501 340"/>
                              <a:gd name="T141" fmla="*/ T140 w 5667"/>
                              <a:gd name="T142" fmla="+- 0 5734 397"/>
                              <a:gd name="T143" fmla="*/ 5734 h 5667"/>
                              <a:gd name="T144" fmla="+- 0 4743 340"/>
                              <a:gd name="T145" fmla="*/ T144 w 5667"/>
                              <a:gd name="T146" fmla="+- 0 5589 397"/>
                              <a:gd name="T147" fmla="*/ 5589 h 5667"/>
                              <a:gd name="T148" fmla="+- 0 4969 340"/>
                              <a:gd name="T149" fmla="*/ T148 w 5667"/>
                              <a:gd name="T150" fmla="+- 0 5422 397"/>
                              <a:gd name="T151" fmla="*/ 5422 h 5667"/>
                              <a:gd name="T152" fmla="+- 0 5177 340"/>
                              <a:gd name="T153" fmla="*/ T152 w 5667"/>
                              <a:gd name="T154" fmla="+- 0 5233 397"/>
                              <a:gd name="T155" fmla="*/ 5233 h 5667"/>
                              <a:gd name="T156" fmla="+- 0 5365 340"/>
                              <a:gd name="T157" fmla="*/ T156 w 5667"/>
                              <a:gd name="T158" fmla="+- 0 5026 397"/>
                              <a:gd name="T159" fmla="*/ 5026 h 5667"/>
                              <a:gd name="T160" fmla="+- 0 5533 340"/>
                              <a:gd name="T161" fmla="*/ T160 w 5667"/>
                              <a:gd name="T162" fmla="+- 0 4800 397"/>
                              <a:gd name="T163" fmla="*/ 4800 h 5667"/>
                              <a:gd name="T164" fmla="+- 0 5677 340"/>
                              <a:gd name="T165" fmla="*/ T164 w 5667"/>
                              <a:gd name="T166" fmla="+- 0 4557 397"/>
                              <a:gd name="T167" fmla="*/ 4557 h 5667"/>
                              <a:gd name="T168" fmla="+- 0 5798 340"/>
                              <a:gd name="T169" fmla="*/ T168 w 5667"/>
                              <a:gd name="T170" fmla="+- 0 4300 397"/>
                              <a:gd name="T171" fmla="*/ 4300 h 5667"/>
                              <a:gd name="T172" fmla="+- 0 5892 340"/>
                              <a:gd name="T173" fmla="*/ T172 w 5667"/>
                              <a:gd name="T174" fmla="+- 0 4030 397"/>
                              <a:gd name="T175" fmla="*/ 4030 h 5667"/>
                              <a:gd name="T176" fmla="+- 0 5960 340"/>
                              <a:gd name="T177" fmla="*/ T176 w 5667"/>
                              <a:gd name="T178" fmla="+- 0 3747 397"/>
                              <a:gd name="T179" fmla="*/ 3747 h 5667"/>
                              <a:gd name="T180" fmla="+- 0 5998 340"/>
                              <a:gd name="T181" fmla="*/ T180 w 5667"/>
                              <a:gd name="T182" fmla="+- 0 3455 397"/>
                              <a:gd name="T183" fmla="*/ 3455 h 5667"/>
                              <a:gd name="T184" fmla="+- 0 6006 340"/>
                              <a:gd name="T185" fmla="*/ T184 w 5667"/>
                              <a:gd name="T186" fmla="+- 0 3155 397"/>
                              <a:gd name="T187" fmla="*/ 3155 h 5667"/>
                              <a:gd name="T188" fmla="+- 0 5982 340"/>
                              <a:gd name="T189" fmla="*/ T188 w 5667"/>
                              <a:gd name="T190" fmla="+- 0 2858 397"/>
                              <a:gd name="T191" fmla="*/ 2858 h 5667"/>
                              <a:gd name="T192" fmla="+- 0 5929 340"/>
                              <a:gd name="T193" fmla="*/ T192 w 5667"/>
                              <a:gd name="T194" fmla="+- 0 2570 397"/>
                              <a:gd name="T195" fmla="*/ 2570 h 5667"/>
                              <a:gd name="T196" fmla="+- 0 5848 340"/>
                              <a:gd name="T197" fmla="*/ T196 w 5667"/>
                              <a:gd name="T198" fmla="+- 0 2294 397"/>
                              <a:gd name="T199" fmla="*/ 2294 h 5667"/>
                              <a:gd name="T200" fmla="+- 0 5741 340"/>
                              <a:gd name="T201" fmla="*/ T200 w 5667"/>
                              <a:gd name="T202" fmla="+- 0 2030 397"/>
                              <a:gd name="T203" fmla="*/ 2030 h 5667"/>
                              <a:gd name="T204" fmla="+- 0 5608 340"/>
                              <a:gd name="T205" fmla="*/ T204 w 5667"/>
                              <a:gd name="T206" fmla="+- 0 1780 397"/>
                              <a:gd name="T207" fmla="*/ 1780 h 5667"/>
                              <a:gd name="T208" fmla="+- 0 5452 340"/>
                              <a:gd name="T209" fmla="*/ T208 w 5667"/>
                              <a:gd name="T210" fmla="+- 0 1545 397"/>
                              <a:gd name="T211" fmla="*/ 1545 h 5667"/>
                              <a:gd name="T212" fmla="+- 0 5274 340"/>
                              <a:gd name="T213" fmla="*/ T212 w 5667"/>
                              <a:gd name="T214" fmla="+- 0 1328 397"/>
                              <a:gd name="T215" fmla="*/ 1328 h 5667"/>
                              <a:gd name="T216" fmla="+- 0 5075 340"/>
                              <a:gd name="T217" fmla="*/ T216 w 5667"/>
                              <a:gd name="T218" fmla="+- 0 1130 397"/>
                              <a:gd name="T219" fmla="*/ 1130 h 5667"/>
                              <a:gd name="T220" fmla="+- 0 4858 340"/>
                              <a:gd name="T221" fmla="*/ T220 w 5667"/>
                              <a:gd name="T222" fmla="+- 0 952 397"/>
                              <a:gd name="T223" fmla="*/ 952 h 5667"/>
                              <a:gd name="T224" fmla="+- 0 4624 340"/>
                              <a:gd name="T225" fmla="*/ T224 w 5667"/>
                              <a:gd name="T226" fmla="+- 0 796 397"/>
                              <a:gd name="T227" fmla="*/ 796 h 5667"/>
                              <a:gd name="T228" fmla="+- 0 4374 340"/>
                              <a:gd name="T229" fmla="*/ T228 w 5667"/>
                              <a:gd name="T230" fmla="+- 0 663 397"/>
                              <a:gd name="T231" fmla="*/ 663 h 5667"/>
                              <a:gd name="T232" fmla="+- 0 4110 340"/>
                              <a:gd name="T233" fmla="*/ T232 w 5667"/>
                              <a:gd name="T234" fmla="+- 0 555 397"/>
                              <a:gd name="T235" fmla="*/ 555 h 5667"/>
                              <a:gd name="T236" fmla="+- 0 3833 340"/>
                              <a:gd name="T237" fmla="*/ T236 w 5667"/>
                              <a:gd name="T238" fmla="+- 0 474 397"/>
                              <a:gd name="T239" fmla="*/ 474 h 5667"/>
                              <a:gd name="T240" fmla="+- 0 3546 340"/>
                              <a:gd name="T241" fmla="*/ T240 w 5667"/>
                              <a:gd name="T242" fmla="+- 0 421 397"/>
                              <a:gd name="T243" fmla="*/ 421 h 5667"/>
                              <a:gd name="T244" fmla="+- 0 3249 340"/>
                              <a:gd name="T245" fmla="*/ T244 w 5667"/>
                              <a:gd name="T246" fmla="+- 0 398 397"/>
                              <a:gd name="T247" fmla="*/ 398 h 56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667" h="5667">
                                <a:moveTo>
                                  <a:pt x="2833" y="0"/>
                                </a:moveTo>
                                <a:lnTo>
                                  <a:pt x="2758" y="1"/>
                                </a:lnTo>
                                <a:lnTo>
                                  <a:pt x="2683" y="4"/>
                                </a:lnTo>
                                <a:lnTo>
                                  <a:pt x="2608" y="9"/>
                                </a:lnTo>
                                <a:lnTo>
                                  <a:pt x="2535" y="15"/>
                                </a:lnTo>
                                <a:lnTo>
                                  <a:pt x="2461" y="24"/>
                                </a:lnTo>
                                <a:lnTo>
                                  <a:pt x="2388" y="35"/>
                                </a:lnTo>
                                <a:lnTo>
                                  <a:pt x="2316" y="47"/>
                                </a:lnTo>
                                <a:lnTo>
                                  <a:pt x="2245" y="61"/>
                                </a:lnTo>
                                <a:lnTo>
                                  <a:pt x="2174" y="77"/>
                                </a:lnTo>
                                <a:lnTo>
                                  <a:pt x="2103" y="95"/>
                                </a:lnTo>
                                <a:lnTo>
                                  <a:pt x="2034" y="114"/>
                                </a:lnTo>
                                <a:lnTo>
                                  <a:pt x="1965" y="135"/>
                                </a:lnTo>
                                <a:lnTo>
                                  <a:pt x="1897" y="158"/>
                                </a:lnTo>
                                <a:lnTo>
                                  <a:pt x="1830" y="183"/>
                                </a:lnTo>
                                <a:lnTo>
                                  <a:pt x="1763" y="209"/>
                                </a:lnTo>
                                <a:lnTo>
                                  <a:pt x="1698" y="237"/>
                                </a:lnTo>
                                <a:lnTo>
                                  <a:pt x="1633" y="266"/>
                                </a:lnTo>
                                <a:lnTo>
                                  <a:pt x="1569" y="297"/>
                                </a:lnTo>
                                <a:lnTo>
                                  <a:pt x="1506" y="329"/>
                                </a:lnTo>
                                <a:lnTo>
                                  <a:pt x="1444" y="363"/>
                                </a:lnTo>
                                <a:lnTo>
                                  <a:pt x="1383" y="399"/>
                                </a:lnTo>
                                <a:lnTo>
                                  <a:pt x="1323" y="436"/>
                                </a:lnTo>
                                <a:lnTo>
                                  <a:pt x="1264" y="474"/>
                                </a:lnTo>
                                <a:lnTo>
                                  <a:pt x="1206" y="514"/>
                                </a:lnTo>
                                <a:lnTo>
                                  <a:pt x="1149" y="555"/>
                                </a:lnTo>
                                <a:lnTo>
                                  <a:pt x="1093" y="597"/>
                                </a:lnTo>
                                <a:lnTo>
                                  <a:pt x="1038" y="641"/>
                                </a:lnTo>
                                <a:lnTo>
                                  <a:pt x="984" y="686"/>
                                </a:lnTo>
                                <a:lnTo>
                                  <a:pt x="932" y="733"/>
                                </a:lnTo>
                                <a:lnTo>
                                  <a:pt x="880" y="781"/>
                                </a:lnTo>
                                <a:lnTo>
                                  <a:pt x="830" y="830"/>
                                </a:lnTo>
                                <a:lnTo>
                                  <a:pt x="781" y="880"/>
                                </a:lnTo>
                                <a:lnTo>
                                  <a:pt x="733" y="931"/>
                                </a:lnTo>
                                <a:lnTo>
                                  <a:pt x="687" y="984"/>
                                </a:lnTo>
                                <a:lnTo>
                                  <a:pt x="642" y="1038"/>
                                </a:lnTo>
                                <a:lnTo>
                                  <a:pt x="598" y="1093"/>
                                </a:lnTo>
                                <a:lnTo>
                                  <a:pt x="555" y="1148"/>
                                </a:lnTo>
                                <a:lnTo>
                                  <a:pt x="514" y="1206"/>
                                </a:lnTo>
                                <a:lnTo>
                                  <a:pt x="474" y="1264"/>
                                </a:lnTo>
                                <a:lnTo>
                                  <a:pt x="436" y="1323"/>
                                </a:lnTo>
                                <a:lnTo>
                                  <a:pt x="399" y="1383"/>
                                </a:lnTo>
                                <a:lnTo>
                                  <a:pt x="364" y="1444"/>
                                </a:lnTo>
                                <a:lnTo>
                                  <a:pt x="330" y="1506"/>
                                </a:lnTo>
                                <a:lnTo>
                                  <a:pt x="297" y="1569"/>
                                </a:lnTo>
                                <a:lnTo>
                                  <a:pt x="266" y="1633"/>
                                </a:lnTo>
                                <a:lnTo>
                                  <a:pt x="237" y="1698"/>
                                </a:lnTo>
                                <a:lnTo>
                                  <a:pt x="209" y="1763"/>
                                </a:lnTo>
                                <a:lnTo>
                                  <a:pt x="183" y="1830"/>
                                </a:lnTo>
                                <a:lnTo>
                                  <a:pt x="159" y="1897"/>
                                </a:lnTo>
                                <a:lnTo>
                                  <a:pt x="136" y="1965"/>
                                </a:lnTo>
                                <a:lnTo>
                                  <a:pt x="115" y="2034"/>
                                </a:lnTo>
                                <a:lnTo>
                                  <a:pt x="95" y="2103"/>
                                </a:lnTo>
                                <a:lnTo>
                                  <a:pt x="77" y="2173"/>
                                </a:lnTo>
                                <a:lnTo>
                                  <a:pt x="61" y="2244"/>
                                </a:lnTo>
                                <a:lnTo>
                                  <a:pt x="47" y="2316"/>
                                </a:lnTo>
                                <a:lnTo>
                                  <a:pt x="35" y="2388"/>
                                </a:lnTo>
                                <a:lnTo>
                                  <a:pt x="24" y="2461"/>
                                </a:lnTo>
                                <a:lnTo>
                                  <a:pt x="16" y="2534"/>
                                </a:lnTo>
                                <a:lnTo>
                                  <a:pt x="9" y="2608"/>
                                </a:lnTo>
                                <a:lnTo>
                                  <a:pt x="4" y="2683"/>
                                </a:lnTo>
                                <a:lnTo>
                                  <a:pt x="1" y="2758"/>
                                </a:lnTo>
                                <a:lnTo>
                                  <a:pt x="0" y="2833"/>
                                </a:lnTo>
                                <a:lnTo>
                                  <a:pt x="1" y="2909"/>
                                </a:lnTo>
                                <a:lnTo>
                                  <a:pt x="4" y="2984"/>
                                </a:lnTo>
                                <a:lnTo>
                                  <a:pt x="9" y="3058"/>
                                </a:lnTo>
                                <a:lnTo>
                                  <a:pt x="16" y="3132"/>
                                </a:lnTo>
                                <a:lnTo>
                                  <a:pt x="24" y="3205"/>
                                </a:lnTo>
                                <a:lnTo>
                                  <a:pt x="35" y="3278"/>
                                </a:lnTo>
                                <a:lnTo>
                                  <a:pt x="47" y="3350"/>
                                </a:lnTo>
                                <a:lnTo>
                                  <a:pt x="61" y="3422"/>
                                </a:lnTo>
                                <a:lnTo>
                                  <a:pt x="77" y="3493"/>
                                </a:lnTo>
                                <a:lnTo>
                                  <a:pt x="95" y="3563"/>
                                </a:lnTo>
                                <a:lnTo>
                                  <a:pt x="115" y="3633"/>
                                </a:lnTo>
                                <a:lnTo>
                                  <a:pt x="136" y="3701"/>
                                </a:lnTo>
                                <a:lnTo>
                                  <a:pt x="159" y="3769"/>
                                </a:lnTo>
                                <a:lnTo>
                                  <a:pt x="183" y="3837"/>
                                </a:lnTo>
                                <a:lnTo>
                                  <a:pt x="209" y="3903"/>
                                </a:lnTo>
                                <a:lnTo>
                                  <a:pt x="237" y="3969"/>
                                </a:lnTo>
                                <a:lnTo>
                                  <a:pt x="266" y="4033"/>
                                </a:lnTo>
                                <a:lnTo>
                                  <a:pt x="297" y="4097"/>
                                </a:lnTo>
                                <a:lnTo>
                                  <a:pt x="330" y="4160"/>
                                </a:lnTo>
                                <a:lnTo>
                                  <a:pt x="364" y="4222"/>
                                </a:lnTo>
                                <a:lnTo>
                                  <a:pt x="399" y="4283"/>
                                </a:lnTo>
                                <a:lnTo>
                                  <a:pt x="436" y="4343"/>
                                </a:lnTo>
                                <a:lnTo>
                                  <a:pt x="474" y="4403"/>
                                </a:lnTo>
                                <a:lnTo>
                                  <a:pt x="514" y="4461"/>
                                </a:lnTo>
                                <a:lnTo>
                                  <a:pt x="555" y="4518"/>
                                </a:lnTo>
                                <a:lnTo>
                                  <a:pt x="598" y="4574"/>
                                </a:lnTo>
                                <a:lnTo>
                                  <a:pt x="642" y="4629"/>
                                </a:lnTo>
                                <a:lnTo>
                                  <a:pt x="687" y="4682"/>
                                </a:lnTo>
                                <a:lnTo>
                                  <a:pt x="733" y="4735"/>
                                </a:lnTo>
                                <a:lnTo>
                                  <a:pt x="781" y="4786"/>
                                </a:lnTo>
                                <a:lnTo>
                                  <a:pt x="830" y="4836"/>
                                </a:lnTo>
                                <a:lnTo>
                                  <a:pt x="880" y="4886"/>
                                </a:lnTo>
                                <a:lnTo>
                                  <a:pt x="932" y="4933"/>
                                </a:lnTo>
                                <a:lnTo>
                                  <a:pt x="984" y="4980"/>
                                </a:lnTo>
                                <a:lnTo>
                                  <a:pt x="1038" y="5025"/>
                                </a:lnTo>
                                <a:lnTo>
                                  <a:pt x="1093" y="5069"/>
                                </a:lnTo>
                                <a:lnTo>
                                  <a:pt x="1149" y="5111"/>
                                </a:lnTo>
                                <a:lnTo>
                                  <a:pt x="1206" y="5153"/>
                                </a:lnTo>
                                <a:lnTo>
                                  <a:pt x="1264" y="5192"/>
                                </a:lnTo>
                                <a:lnTo>
                                  <a:pt x="1323" y="5231"/>
                                </a:lnTo>
                                <a:lnTo>
                                  <a:pt x="1383" y="5268"/>
                                </a:lnTo>
                                <a:lnTo>
                                  <a:pt x="1444" y="5303"/>
                                </a:lnTo>
                                <a:lnTo>
                                  <a:pt x="1506" y="5337"/>
                                </a:lnTo>
                                <a:lnTo>
                                  <a:pt x="1569" y="5369"/>
                                </a:lnTo>
                                <a:lnTo>
                                  <a:pt x="1633" y="5400"/>
                                </a:lnTo>
                                <a:lnTo>
                                  <a:pt x="1698" y="5430"/>
                                </a:lnTo>
                                <a:lnTo>
                                  <a:pt x="1763" y="5457"/>
                                </a:lnTo>
                                <a:lnTo>
                                  <a:pt x="1830" y="5483"/>
                                </a:lnTo>
                                <a:lnTo>
                                  <a:pt x="1897" y="5508"/>
                                </a:lnTo>
                                <a:lnTo>
                                  <a:pt x="1965" y="5531"/>
                                </a:lnTo>
                                <a:lnTo>
                                  <a:pt x="2034" y="5552"/>
                                </a:lnTo>
                                <a:lnTo>
                                  <a:pt x="2103" y="5571"/>
                                </a:lnTo>
                                <a:lnTo>
                                  <a:pt x="2174" y="5589"/>
                                </a:lnTo>
                                <a:lnTo>
                                  <a:pt x="2245" y="5605"/>
                                </a:lnTo>
                                <a:lnTo>
                                  <a:pt x="2316" y="5619"/>
                                </a:lnTo>
                                <a:lnTo>
                                  <a:pt x="2388" y="5632"/>
                                </a:lnTo>
                                <a:lnTo>
                                  <a:pt x="2461" y="5642"/>
                                </a:lnTo>
                                <a:lnTo>
                                  <a:pt x="2535" y="5651"/>
                                </a:lnTo>
                                <a:lnTo>
                                  <a:pt x="2608" y="5658"/>
                                </a:lnTo>
                                <a:lnTo>
                                  <a:pt x="2683" y="5662"/>
                                </a:lnTo>
                                <a:lnTo>
                                  <a:pt x="2758" y="5665"/>
                                </a:lnTo>
                                <a:lnTo>
                                  <a:pt x="2833" y="5666"/>
                                </a:lnTo>
                                <a:lnTo>
                                  <a:pt x="2909" y="5665"/>
                                </a:lnTo>
                                <a:lnTo>
                                  <a:pt x="2984" y="5662"/>
                                </a:lnTo>
                                <a:lnTo>
                                  <a:pt x="3058" y="5658"/>
                                </a:lnTo>
                                <a:lnTo>
                                  <a:pt x="3132" y="5651"/>
                                </a:lnTo>
                                <a:lnTo>
                                  <a:pt x="3206" y="5642"/>
                                </a:lnTo>
                                <a:lnTo>
                                  <a:pt x="3278" y="5632"/>
                                </a:lnTo>
                                <a:lnTo>
                                  <a:pt x="3351" y="5619"/>
                                </a:lnTo>
                                <a:lnTo>
                                  <a:pt x="3422" y="5605"/>
                                </a:lnTo>
                                <a:lnTo>
                                  <a:pt x="3493" y="5589"/>
                                </a:lnTo>
                                <a:lnTo>
                                  <a:pt x="3563" y="5571"/>
                                </a:lnTo>
                                <a:lnTo>
                                  <a:pt x="3633" y="5552"/>
                                </a:lnTo>
                                <a:lnTo>
                                  <a:pt x="3702" y="5531"/>
                                </a:lnTo>
                                <a:lnTo>
                                  <a:pt x="3770" y="5508"/>
                                </a:lnTo>
                                <a:lnTo>
                                  <a:pt x="3837" y="5483"/>
                                </a:lnTo>
                                <a:lnTo>
                                  <a:pt x="3903" y="5457"/>
                                </a:lnTo>
                                <a:lnTo>
                                  <a:pt x="3969" y="5430"/>
                                </a:lnTo>
                                <a:lnTo>
                                  <a:pt x="4034" y="5400"/>
                                </a:lnTo>
                                <a:lnTo>
                                  <a:pt x="4098" y="5369"/>
                                </a:lnTo>
                                <a:lnTo>
                                  <a:pt x="4161" y="5337"/>
                                </a:lnTo>
                                <a:lnTo>
                                  <a:pt x="4223" y="5303"/>
                                </a:lnTo>
                                <a:lnTo>
                                  <a:pt x="4284" y="5268"/>
                                </a:lnTo>
                                <a:lnTo>
                                  <a:pt x="4344" y="5231"/>
                                </a:lnTo>
                                <a:lnTo>
                                  <a:pt x="4403" y="5192"/>
                                </a:lnTo>
                                <a:lnTo>
                                  <a:pt x="4461" y="5153"/>
                                </a:lnTo>
                                <a:lnTo>
                                  <a:pt x="4518" y="5111"/>
                                </a:lnTo>
                                <a:lnTo>
                                  <a:pt x="4574" y="5069"/>
                                </a:lnTo>
                                <a:lnTo>
                                  <a:pt x="4629" y="5025"/>
                                </a:lnTo>
                                <a:lnTo>
                                  <a:pt x="4683" y="4980"/>
                                </a:lnTo>
                                <a:lnTo>
                                  <a:pt x="4735" y="4933"/>
                                </a:lnTo>
                                <a:lnTo>
                                  <a:pt x="4787" y="4886"/>
                                </a:lnTo>
                                <a:lnTo>
                                  <a:pt x="4837" y="4836"/>
                                </a:lnTo>
                                <a:lnTo>
                                  <a:pt x="4886" y="4786"/>
                                </a:lnTo>
                                <a:lnTo>
                                  <a:pt x="4934" y="4735"/>
                                </a:lnTo>
                                <a:lnTo>
                                  <a:pt x="4980" y="4682"/>
                                </a:lnTo>
                                <a:lnTo>
                                  <a:pt x="5025" y="4629"/>
                                </a:lnTo>
                                <a:lnTo>
                                  <a:pt x="5069" y="4574"/>
                                </a:lnTo>
                                <a:lnTo>
                                  <a:pt x="5112" y="4518"/>
                                </a:lnTo>
                                <a:lnTo>
                                  <a:pt x="5153" y="4461"/>
                                </a:lnTo>
                                <a:lnTo>
                                  <a:pt x="5193" y="4403"/>
                                </a:lnTo>
                                <a:lnTo>
                                  <a:pt x="5231" y="4343"/>
                                </a:lnTo>
                                <a:lnTo>
                                  <a:pt x="5268" y="4283"/>
                                </a:lnTo>
                                <a:lnTo>
                                  <a:pt x="5303" y="4222"/>
                                </a:lnTo>
                                <a:lnTo>
                                  <a:pt x="5337" y="4160"/>
                                </a:lnTo>
                                <a:lnTo>
                                  <a:pt x="5370" y="4097"/>
                                </a:lnTo>
                                <a:lnTo>
                                  <a:pt x="5401" y="4033"/>
                                </a:lnTo>
                                <a:lnTo>
                                  <a:pt x="5430" y="3969"/>
                                </a:lnTo>
                                <a:lnTo>
                                  <a:pt x="5458" y="3903"/>
                                </a:lnTo>
                                <a:lnTo>
                                  <a:pt x="5484" y="3837"/>
                                </a:lnTo>
                                <a:lnTo>
                                  <a:pt x="5508" y="3769"/>
                                </a:lnTo>
                                <a:lnTo>
                                  <a:pt x="5531" y="3701"/>
                                </a:lnTo>
                                <a:lnTo>
                                  <a:pt x="5552" y="3633"/>
                                </a:lnTo>
                                <a:lnTo>
                                  <a:pt x="5572" y="3563"/>
                                </a:lnTo>
                                <a:lnTo>
                                  <a:pt x="5589" y="3493"/>
                                </a:lnTo>
                                <a:lnTo>
                                  <a:pt x="5605" y="3422"/>
                                </a:lnTo>
                                <a:lnTo>
                                  <a:pt x="5620" y="3350"/>
                                </a:lnTo>
                                <a:lnTo>
                                  <a:pt x="5632" y="3278"/>
                                </a:lnTo>
                                <a:lnTo>
                                  <a:pt x="5642" y="3205"/>
                                </a:lnTo>
                                <a:lnTo>
                                  <a:pt x="5651" y="3132"/>
                                </a:lnTo>
                                <a:lnTo>
                                  <a:pt x="5658" y="3058"/>
                                </a:lnTo>
                                <a:lnTo>
                                  <a:pt x="5663" y="2984"/>
                                </a:lnTo>
                                <a:lnTo>
                                  <a:pt x="5666" y="2909"/>
                                </a:lnTo>
                                <a:lnTo>
                                  <a:pt x="5667" y="2833"/>
                                </a:lnTo>
                                <a:lnTo>
                                  <a:pt x="5666" y="2758"/>
                                </a:lnTo>
                                <a:lnTo>
                                  <a:pt x="5663" y="2683"/>
                                </a:lnTo>
                                <a:lnTo>
                                  <a:pt x="5658" y="2608"/>
                                </a:lnTo>
                                <a:lnTo>
                                  <a:pt x="5651" y="2534"/>
                                </a:lnTo>
                                <a:lnTo>
                                  <a:pt x="5642" y="2461"/>
                                </a:lnTo>
                                <a:lnTo>
                                  <a:pt x="5632" y="2388"/>
                                </a:lnTo>
                                <a:lnTo>
                                  <a:pt x="5620" y="2316"/>
                                </a:lnTo>
                                <a:lnTo>
                                  <a:pt x="5605" y="2244"/>
                                </a:lnTo>
                                <a:lnTo>
                                  <a:pt x="5589" y="2173"/>
                                </a:lnTo>
                                <a:lnTo>
                                  <a:pt x="5572" y="2103"/>
                                </a:lnTo>
                                <a:lnTo>
                                  <a:pt x="5552" y="2034"/>
                                </a:lnTo>
                                <a:lnTo>
                                  <a:pt x="5531" y="1965"/>
                                </a:lnTo>
                                <a:lnTo>
                                  <a:pt x="5508" y="1897"/>
                                </a:lnTo>
                                <a:lnTo>
                                  <a:pt x="5484" y="1830"/>
                                </a:lnTo>
                                <a:lnTo>
                                  <a:pt x="5458" y="1763"/>
                                </a:lnTo>
                                <a:lnTo>
                                  <a:pt x="5430" y="1698"/>
                                </a:lnTo>
                                <a:lnTo>
                                  <a:pt x="5401" y="1633"/>
                                </a:lnTo>
                                <a:lnTo>
                                  <a:pt x="5370" y="1569"/>
                                </a:lnTo>
                                <a:lnTo>
                                  <a:pt x="5337" y="1506"/>
                                </a:lnTo>
                                <a:lnTo>
                                  <a:pt x="5303" y="1444"/>
                                </a:lnTo>
                                <a:lnTo>
                                  <a:pt x="5268" y="1383"/>
                                </a:lnTo>
                                <a:lnTo>
                                  <a:pt x="5231" y="1323"/>
                                </a:lnTo>
                                <a:lnTo>
                                  <a:pt x="5193" y="1264"/>
                                </a:lnTo>
                                <a:lnTo>
                                  <a:pt x="5153" y="1206"/>
                                </a:lnTo>
                                <a:lnTo>
                                  <a:pt x="5112" y="1148"/>
                                </a:lnTo>
                                <a:lnTo>
                                  <a:pt x="5069" y="1093"/>
                                </a:lnTo>
                                <a:lnTo>
                                  <a:pt x="5025" y="1038"/>
                                </a:lnTo>
                                <a:lnTo>
                                  <a:pt x="4980" y="984"/>
                                </a:lnTo>
                                <a:lnTo>
                                  <a:pt x="4934" y="931"/>
                                </a:lnTo>
                                <a:lnTo>
                                  <a:pt x="4886" y="880"/>
                                </a:lnTo>
                                <a:lnTo>
                                  <a:pt x="4837" y="830"/>
                                </a:lnTo>
                                <a:lnTo>
                                  <a:pt x="4787" y="781"/>
                                </a:lnTo>
                                <a:lnTo>
                                  <a:pt x="4735" y="733"/>
                                </a:lnTo>
                                <a:lnTo>
                                  <a:pt x="4683" y="686"/>
                                </a:lnTo>
                                <a:lnTo>
                                  <a:pt x="4629" y="641"/>
                                </a:lnTo>
                                <a:lnTo>
                                  <a:pt x="4574" y="597"/>
                                </a:lnTo>
                                <a:lnTo>
                                  <a:pt x="4518" y="555"/>
                                </a:lnTo>
                                <a:lnTo>
                                  <a:pt x="4461" y="514"/>
                                </a:lnTo>
                                <a:lnTo>
                                  <a:pt x="4403" y="474"/>
                                </a:lnTo>
                                <a:lnTo>
                                  <a:pt x="4344" y="436"/>
                                </a:lnTo>
                                <a:lnTo>
                                  <a:pt x="4284" y="399"/>
                                </a:lnTo>
                                <a:lnTo>
                                  <a:pt x="4223" y="363"/>
                                </a:lnTo>
                                <a:lnTo>
                                  <a:pt x="4161" y="329"/>
                                </a:lnTo>
                                <a:lnTo>
                                  <a:pt x="4098" y="297"/>
                                </a:lnTo>
                                <a:lnTo>
                                  <a:pt x="4034" y="266"/>
                                </a:lnTo>
                                <a:lnTo>
                                  <a:pt x="3969" y="237"/>
                                </a:lnTo>
                                <a:lnTo>
                                  <a:pt x="3903" y="209"/>
                                </a:lnTo>
                                <a:lnTo>
                                  <a:pt x="3837" y="183"/>
                                </a:lnTo>
                                <a:lnTo>
                                  <a:pt x="3770" y="158"/>
                                </a:lnTo>
                                <a:lnTo>
                                  <a:pt x="3702" y="135"/>
                                </a:lnTo>
                                <a:lnTo>
                                  <a:pt x="3633" y="114"/>
                                </a:lnTo>
                                <a:lnTo>
                                  <a:pt x="3563" y="95"/>
                                </a:lnTo>
                                <a:lnTo>
                                  <a:pt x="3493" y="77"/>
                                </a:lnTo>
                                <a:lnTo>
                                  <a:pt x="3422" y="61"/>
                                </a:lnTo>
                                <a:lnTo>
                                  <a:pt x="3351" y="47"/>
                                </a:lnTo>
                                <a:lnTo>
                                  <a:pt x="3278" y="35"/>
                                </a:lnTo>
                                <a:lnTo>
                                  <a:pt x="3206" y="24"/>
                                </a:lnTo>
                                <a:lnTo>
                                  <a:pt x="3132" y="15"/>
                                </a:lnTo>
                                <a:lnTo>
                                  <a:pt x="3058" y="9"/>
                                </a:lnTo>
                                <a:lnTo>
                                  <a:pt x="2984" y="4"/>
                                </a:lnTo>
                                <a:lnTo>
                                  <a:pt x="2909" y="1"/>
                                </a:lnTo>
                                <a:lnTo>
                                  <a:pt x="2833" y="0"/>
                                </a:lnTo>
                                <a:close/>
                              </a:path>
                            </a:pathLst>
                          </a:custGeom>
                          <a:solidFill>
                            <a:srgbClr val="898B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Rectangle 306"/>
                        <wps:cNvSpPr>
                          <a:spLocks noChangeArrowheads="1"/>
                        </wps:cNvSpPr>
                        <wps:spPr bwMode="auto">
                          <a:xfrm>
                            <a:off x="680" y="11616"/>
                            <a:ext cx="1408" cy="1300"/>
                          </a:xfrm>
                          <a:prstGeom prst="rect">
                            <a:avLst/>
                          </a:prstGeom>
                          <a:solidFill>
                            <a:srgbClr val="628B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AutoShape 305"/>
                        <wps:cNvSpPr>
                          <a:spLocks/>
                        </wps:cNvSpPr>
                        <wps:spPr bwMode="auto">
                          <a:xfrm>
                            <a:off x="760" y="11978"/>
                            <a:ext cx="1254" cy="688"/>
                          </a:xfrm>
                          <a:custGeom>
                            <a:avLst/>
                            <a:gdLst>
                              <a:gd name="T0" fmla="+- 0 979 760"/>
                              <a:gd name="T1" fmla="*/ T0 w 1254"/>
                              <a:gd name="T2" fmla="+- 0 12452 11978"/>
                              <a:gd name="T3" fmla="*/ 12452 h 688"/>
                              <a:gd name="T4" fmla="+- 0 1027 760"/>
                              <a:gd name="T5" fmla="*/ T4 w 1254"/>
                              <a:gd name="T6" fmla="+- 0 12340 11978"/>
                              <a:gd name="T7" fmla="*/ 12340 h 688"/>
                              <a:gd name="T8" fmla="+- 0 1375 760"/>
                              <a:gd name="T9" fmla="*/ T8 w 1254"/>
                              <a:gd name="T10" fmla="+- 0 12490 11978"/>
                              <a:gd name="T11" fmla="*/ 12490 h 688"/>
                              <a:gd name="T12" fmla="+- 0 1347 760"/>
                              <a:gd name="T13" fmla="*/ T12 w 1254"/>
                              <a:gd name="T14" fmla="+- 0 12488 11978"/>
                              <a:gd name="T15" fmla="*/ 12488 h 688"/>
                              <a:gd name="T16" fmla="+- 0 1322 760"/>
                              <a:gd name="T17" fmla="*/ T16 w 1254"/>
                              <a:gd name="T18" fmla="+- 0 12484 11978"/>
                              <a:gd name="T19" fmla="*/ 12484 h 688"/>
                              <a:gd name="T20" fmla="+- 0 1300 760"/>
                              <a:gd name="T21" fmla="*/ T20 w 1254"/>
                              <a:gd name="T22" fmla="+- 0 12478 11978"/>
                              <a:gd name="T23" fmla="*/ 12478 h 688"/>
                              <a:gd name="T24" fmla="+- 0 1457 760"/>
                              <a:gd name="T25" fmla="*/ T24 w 1254"/>
                              <a:gd name="T26" fmla="+- 0 12420 11978"/>
                              <a:gd name="T27" fmla="*/ 12420 h 688"/>
                              <a:gd name="T28" fmla="+- 0 1483 760"/>
                              <a:gd name="T29" fmla="*/ T28 w 1254"/>
                              <a:gd name="T30" fmla="+- 0 12426 11978"/>
                              <a:gd name="T31" fmla="*/ 12426 h 688"/>
                              <a:gd name="T32" fmla="+- 0 1225 760"/>
                              <a:gd name="T33" fmla="*/ T32 w 1254"/>
                              <a:gd name="T34" fmla="+- 0 12440 11978"/>
                              <a:gd name="T35" fmla="*/ 12440 h 688"/>
                              <a:gd name="T36" fmla="+- 0 1331 760"/>
                              <a:gd name="T37" fmla="*/ T36 w 1254"/>
                              <a:gd name="T38" fmla="+- 0 12362 11978"/>
                              <a:gd name="T39" fmla="*/ 12362 h 688"/>
                              <a:gd name="T40" fmla="+- 0 1275 760"/>
                              <a:gd name="T41" fmla="*/ T40 w 1254"/>
                              <a:gd name="T42" fmla="+- 0 12140 11978"/>
                              <a:gd name="T43" fmla="*/ 12140 h 688"/>
                              <a:gd name="T44" fmla="+- 0 1358 760"/>
                              <a:gd name="T45" fmla="*/ T44 w 1254"/>
                              <a:gd name="T46" fmla="+- 0 12290 11978"/>
                              <a:gd name="T47" fmla="*/ 12290 h 688"/>
                              <a:gd name="T48" fmla="+- 0 1403 760"/>
                              <a:gd name="T49" fmla="*/ T48 w 1254"/>
                              <a:gd name="T50" fmla="+- 0 12284 11978"/>
                              <a:gd name="T51" fmla="*/ 12284 h 688"/>
                              <a:gd name="T52" fmla="+- 0 1378 760"/>
                              <a:gd name="T53" fmla="*/ T52 w 1254"/>
                              <a:gd name="T54" fmla="+- 0 12184 11978"/>
                              <a:gd name="T55" fmla="*/ 12184 h 688"/>
                              <a:gd name="T56" fmla="+- 0 1377 760"/>
                              <a:gd name="T57" fmla="*/ T56 w 1254"/>
                              <a:gd name="T58" fmla="+- 0 11978 11978"/>
                              <a:gd name="T59" fmla="*/ 11978 h 688"/>
                              <a:gd name="T60" fmla="+- 0 1173 760"/>
                              <a:gd name="T61" fmla="*/ T60 w 1254"/>
                              <a:gd name="T62" fmla="+- 0 12324 11978"/>
                              <a:gd name="T63" fmla="*/ 12324 h 688"/>
                              <a:gd name="T64" fmla="+- 0 1201 760"/>
                              <a:gd name="T65" fmla="*/ T64 w 1254"/>
                              <a:gd name="T66" fmla="+- 0 12246 11978"/>
                              <a:gd name="T67" fmla="*/ 12246 h 688"/>
                              <a:gd name="T68" fmla="+- 0 1506 760"/>
                              <a:gd name="T69" fmla="*/ T68 w 1254"/>
                              <a:gd name="T70" fmla="+- 0 12014 11978"/>
                              <a:gd name="T71" fmla="*/ 12014 h 688"/>
                              <a:gd name="T72" fmla="+- 0 1190 760"/>
                              <a:gd name="T73" fmla="*/ T72 w 1254"/>
                              <a:gd name="T74" fmla="+- 0 12330 11978"/>
                              <a:gd name="T75" fmla="*/ 12330 h 688"/>
                              <a:gd name="T76" fmla="+- 0 882 760"/>
                              <a:gd name="T77" fmla="*/ T76 w 1254"/>
                              <a:gd name="T78" fmla="+- 0 12340 11978"/>
                              <a:gd name="T79" fmla="*/ 12340 h 688"/>
                              <a:gd name="T80" fmla="+- 0 1235 760"/>
                              <a:gd name="T81" fmla="*/ T80 w 1254"/>
                              <a:gd name="T82" fmla="+- 0 12328 11978"/>
                              <a:gd name="T83" fmla="*/ 12328 h 688"/>
                              <a:gd name="T84" fmla="+- 0 1253 760"/>
                              <a:gd name="T85" fmla="*/ T84 w 1254"/>
                              <a:gd name="T86" fmla="+- 0 12352 11978"/>
                              <a:gd name="T87" fmla="*/ 12352 h 688"/>
                              <a:gd name="T88" fmla="+- 0 1187 760"/>
                              <a:gd name="T89" fmla="*/ T88 w 1254"/>
                              <a:gd name="T90" fmla="+- 0 12324 11978"/>
                              <a:gd name="T91" fmla="*/ 12324 h 688"/>
                              <a:gd name="T92" fmla="+- 0 1258 760"/>
                              <a:gd name="T93" fmla="*/ T92 w 1254"/>
                              <a:gd name="T94" fmla="+- 0 12312 11978"/>
                              <a:gd name="T95" fmla="*/ 12312 h 688"/>
                              <a:gd name="T96" fmla="+- 0 1497 760"/>
                              <a:gd name="T97" fmla="*/ T96 w 1254"/>
                              <a:gd name="T98" fmla="+- 0 12298 11978"/>
                              <a:gd name="T99" fmla="*/ 12298 h 688"/>
                              <a:gd name="T100" fmla="+- 0 1522 760"/>
                              <a:gd name="T101" fmla="*/ T100 w 1254"/>
                              <a:gd name="T102" fmla="+- 0 12300 11978"/>
                              <a:gd name="T103" fmla="*/ 12300 h 688"/>
                              <a:gd name="T104" fmla="+- 0 1328 760"/>
                              <a:gd name="T105" fmla="*/ T104 w 1254"/>
                              <a:gd name="T106" fmla="+- 0 12318 11978"/>
                              <a:gd name="T107" fmla="*/ 12318 h 688"/>
                              <a:gd name="T108" fmla="+- 0 1447 760"/>
                              <a:gd name="T109" fmla="*/ T108 w 1254"/>
                              <a:gd name="T110" fmla="+- 0 12262 11978"/>
                              <a:gd name="T111" fmla="*/ 12262 h 688"/>
                              <a:gd name="T112" fmla="+- 0 1468 760"/>
                              <a:gd name="T113" fmla="*/ T112 w 1254"/>
                              <a:gd name="T114" fmla="+- 0 12322 11978"/>
                              <a:gd name="T115" fmla="*/ 12322 h 688"/>
                              <a:gd name="T116" fmla="+- 0 1223 760"/>
                              <a:gd name="T117" fmla="*/ T116 w 1254"/>
                              <a:gd name="T118" fmla="+- 0 12296 11978"/>
                              <a:gd name="T119" fmla="*/ 12296 h 688"/>
                              <a:gd name="T120" fmla="+- 0 1258 760"/>
                              <a:gd name="T121" fmla="*/ T120 w 1254"/>
                              <a:gd name="T122" fmla="+- 0 12316 11978"/>
                              <a:gd name="T123" fmla="*/ 12316 h 688"/>
                              <a:gd name="T124" fmla="+- 0 1343 760"/>
                              <a:gd name="T125" fmla="*/ T124 w 1254"/>
                              <a:gd name="T126" fmla="+- 0 12304 11978"/>
                              <a:gd name="T127" fmla="*/ 12304 h 688"/>
                              <a:gd name="T128" fmla="+- 0 1455 760"/>
                              <a:gd name="T129" fmla="*/ T128 w 1254"/>
                              <a:gd name="T130" fmla="+- 0 12294 11978"/>
                              <a:gd name="T131" fmla="*/ 12294 h 688"/>
                              <a:gd name="T132" fmla="+- 0 1226 760"/>
                              <a:gd name="T133" fmla="*/ T132 w 1254"/>
                              <a:gd name="T134" fmla="+- 0 12270 11978"/>
                              <a:gd name="T135" fmla="*/ 12270 h 688"/>
                              <a:gd name="T136" fmla="+- 0 1253 760"/>
                              <a:gd name="T137" fmla="*/ T136 w 1254"/>
                              <a:gd name="T138" fmla="+- 0 12286 11978"/>
                              <a:gd name="T139" fmla="*/ 12286 h 688"/>
                              <a:gd name="T140" fmla="+- 0 1283 760"/>
                              <a:gd name="T141" fmla="*/ T140 w 1254"/>
                              <a:gd name="T142" fmla="+- 0 12284 11978"/>
                              <a:gd name="T143" fmla="*/ 12284 h 688"/>
                              <a:gd name="T144" fmla="+- 0 1253 760"/>
                              <a:gd name="T145" fmla="*/ T144 w 1254"/>
                              <a:gd name="T146" fmla="+- 0 12260 11978"/>
                              <a:gd name="T147" fmla="*/ 12260 h 688"/>
                              <a:gd name="T148" fmla="+- 0 1214 760"/>
                              <a:gd name="T149" fmla="*/ T148 w 1254"/>
                              <a:gd name="T150" fmla="+- 0 12252 11978"/>
                              <a:gd name="T151" fmla="*/ 12252 h 688"/>
                              <a:gd name="T152" fmla="+- 0 1493 760"/>
                              <a:gd name="T153" fmla="*/ T152 w 1254"/>
                              <a:gd name="T154" fmla="+- 0 12252 11978"/>
                              <a:gd name="T155" fmla="*/ 12252 h 688"/>
                              <a:gd name="T156" fmla="+- 0 1556 760"/>
                              <a:gd name="T157" fmla="*/ T156 w 1254"/>
                              <a:gd name="T158" fmla="+- 0 12252 11978"/>
                              <a:gd name="T159" fmla="*/ 12252 h 688"/>
                              <a:gd name="T160" fmla="+- 0 1478 760"/>
                              <a:gd name="T161" fmla="*/ T160 w 1254"/>
                              <a:gd name="T162" fmla="+- 0 12250 11978"/>
                              <a:gd name="T163" fmla="*/ 12250 h 688"/>
                              <a:gd name="T164" fmla="+- 0 1506 760"/>
                              <a:gd name="T165" fmla="*/ T164 w 1254"/>
                              <a:gd name="T166" fmla="+- 0 12232 11978"/>
                              <a:gd name="T167" fmla="*/ 12232 h 688"/>
                              <a:gd name="T168" fmla="+- 0 1628 760"/>
                              <a:gd name="T169" fmla="*/ T168 w 1254"/>
                              <a:gd name="T170" fmla="+- 0 12200 11978"/>
                              <a:gd name="T171" fmla="*/ 12200 h 688"/>
                              <a:gd name="T172" fmla="+- 0 1224 760"/>
                              <a:gd name="T173" fmla="*/ T172 w 1254"/>
                              <a:gd name="T174" fmla="+- 0 12232 11978"/>
                              <a:gd name="T175" fmla="*/ 12232 h 688"/>
                              <a:gd name="T176" fmla="+- 0 1248 760"/>
                              <a:gd name="T177" fmla="*/ T176 w 1254"/>
                              <a:gd name="T178" fmla="+- 0 12226 11978"/>
                              <a:gd name="T179" fmla="*/ 12226 h 688"/>
                              <a:gd name="T180" fmla="+- 0 1279 760"/>
                              <a:gd name="T181" fmla="*/ T180 w 1254"/>
                              <a:gd name="T182" fmla="+- 0 12218 11978"/>
                              <a:gd name="T183" fmla="*/ 12218 h 688"/>
                              <a:gd name="T184" fmla="+- 0 1518 760"/>
                              <a:gd name="T185" fmla="*/ T184 w 1254"/>
                              <a:gd name="T186" fmla="+- 0 12218 11978"/>
                              <a:gd name="T187" fmla="*/ 12218 h 688"/>
                              <a:gd name="T188" fmla="+- 0 1626 760"/>
                              <a:gd name="T189" fmla="*/ T188 w 1254"/>
                              <a:gd name="T190" fmla="+- 0 12184 11978"/>
                              <a:gd name="T191" fmla="*/ 12184 h 688"/>
                              <a:gd name="T192" fmla="+- 0 1916 760"/>
                              <a:gd name="T193" fmla="*/ T192 w 1254"/>
                              <a:gd name="T194" fmla="+- 0 12662 11978"/>
                              <a:gd name="T195" fmla="*/ 12662 h 688"/>
                              <a:gd name="T196" fmla="+- 0 1777 760"/>
                              <a:gd name="T197" fmla="*/ T196 w 1254"/>
                              <a:gd name="T198" fmla="+- 0 12514 11978"/>
                              <a:gd name="T199" fmla="*/ 12514 h 688"/>
                              <a:gd name="T200" fmla="+- 0 1787 760"/>
                              <a:gd name="T201" fmla="*/ T200 w 1254"/>
                              <a:gd name="T202" fmla="+- 0 12534 11978"/>
                              <a:gd name="T203" fmla="*/ 12534 h 688"/>
                              <a:gd name="T204" fmla="+- 0 1875 760"/>
                              <a:gd name="T205" fmla="*/ T204 w 1254"/>
                              <a:gd name="T206" fmla="+- 0 12617 11978"/>
                              <a:gd name="T207" fmla="*/ 12617 h 688"/>
                              <a:gd name="T208" fmla="+- 0 1495 760"/>
                              <a:gd name="T209" fmla="*/ T208 w 1254"/>
                              <a:gd name="T210" fmla="+- 0 12602 11978"/>
                              <a:gd name="T211" fmla="*/ 12602 h 688"/>
                              <a:gd name="T212" fmla="+- 0 1382 760"/>
                              <a:gd name="T213" fmla="*/ T212 w 1254"/>
                              <a:gd name="T214" fmla="+- 0 12662 11978"/>
                              <a:gd name="T215" fmla="*/ 12662 h 688"/>
                              <a:gd name="T216" fmla="+- 0 1372 760"/>
                              <a:gd name="T217" fmla="*/ T216 w 1254"/>
                              <a:gd name="T218" fmla="+- 0 12641 11978"/>
                              <a:gd name="T219" fmla="*/ 12641 h 688"/>
                              <a:gd name="T220" fmla="+- 0 1688 760"/>
                              <a:gd name="T221" fmla="*/ T220 w 1254"/>
                              <a:gd name="T222" fmla="+- 0 12511 11978"/>
                              <a:gd name="T223" fmla="*/ 12511 h 688"/>
                              <a:gd name="T224" fmla="+- 0 1271 760"/>
                              <a:gd name="T225" fmla="*/ T224 w 1254"/>
                              <a:gd name="T226" fmla="+- 0 12622 11978"/>
                              <a:gd name="T227" fmla="*/ 12622 h 688"/>
                              <a:gd name="T228" fmla="+- 0 1060 760"/>
                              <a:gd name="T229" fmla="*/ T228 w 1254"/>
                              <a:gd name="T230" fmla="+- 0 12599 11978"/>
                              <a:gd name="T231" fmla="*/ 12599 h 688"/>
                              <a:gd name="T232" fmla="+- 0 879 760"/>
                              <a:gd name="T233" fmla="*/ T232 w 1254"/>
                              <a:gd name="T234" fmla="+- 0 12587 11978"/>
                              <a:gd name="T235" fmla="*/ 12587 h 688"/>
                              <a:gd name="T236" fmla="+- 0 982 760"/>
                              <a:gd name="T237" fmla="*/ T236 w 1254"/>
                              <a:gd name="T238" fmla="+- 0 12514 11978"/>
                              <a:gd name="T239" fmla="*/ 12514 h 688"/>
                              <a:gd name="T240" fmla="+- 0 1004 760"/>
                              <a:gd name="T241" fmla="*/ T240 w 1254"/>
                              <a:gd name="T242" fmla="+- 0 12531 11978"/>
                              <a:gd name="T243" fmla="*/ 12531 h 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254" h="688">
                                <a:moveTo>
                                  <a:pt x="74" y="384"/>
                                </a:moveTo>
                                <a:lnTo>
                                  <a:pt x="47" y="384"/>
                                </a:lnTo>
                                <a:lnTo>
                                  <a:pt x="47" y="512"/>
                                </a:lnTo>
                                <a:lnTo>
                                  <a:pt x="74" y="512"/>
                                </a:lnTo>
                                <a:lnTo>
                                  <a:pt x="74" y="384"/>
                                </a:lnTo>
                                <a:close/>
                                <a:moveTo>
                                  <a:pt x="176" y="362"/>
                                </a:moveTo>
                                <a:lnTo>
                                  <a:pt x="148" y="362"/>
                                </a:lnTo>
                                <a:lnTo>
                                  <a:pt x="90" y="512"/>
                                </a:lnTo>
                                <a:lnTo>
                                  <a:pt x="117" y="512"/>
                                </a:lnTo>
                                <a:lnTo>
                                  <a:pt x="131" y="474"/>
                                </a:lnTo>
                                <a:lnTo>
                                  <a:pt x="219" y="474"/>
                                </a:lnTo>
                                <a:lnTo>
                                  <a:pt x="212" y="454"/>
                                </a:lnTo>
                                <a:lnTo>
                                  <a:pt x="138" y="454"/>
                                </a:lnTo>
                                <a:lnTo>
                                  <a:pt x="161" y="388"/>
                                </a:lnTo>
                                <a:lnTo>
                                  <a:pt x="186" y="388"/>
                                </a:lnTo>
                                <a:lnTo>
                                  <a:pt x="176" y="362"/>
                                </a:lnTo>
                                <a:close/>
                                <a:moveTo>
                                  <a:pt x="219" y="474"/>
                                </a:moveTo>
                                <a:lnTo>
                                  <a:pt x="192" y="474"/>
                                </a:lnTo>
                                <a:lnTo>
                                  <a:pt x="206" y="512"/>
                                </a:lnTo>
                                <a:lnTo>
                                  <a:pt x="232" y="512"/>
                                </a:lnTo>
                                <a:lnTo>
                                  <a:pt x="233" y="510"/>
                                </a:lnTo>
                                <a:lnTo>
                                  <a:pt x="219" y="474"/>
                                </a:lnTo>
                                <a:close/>
                                <a:moveTo>
                                  <a:pt x="267" y="362"/>
                                </a:moveTo>
                                <a:lnTo>
                                  <a:pt x="235" y="362"/>
                                </a:lnTo>
                                <a:lnTo>
                                  <a:pt x="285" y="434"/>
                                </a:lnTo>
                                <a:lnTo>
                                  <a:pt x="233" y="510"/>
                                </a:lnTo>
                                <a:lnTo>
                                  <a:pt x="234" y="512"/>
                                </a:lnTo>
                                <a:lnTo>
                                  <a:pt x="262" y="512"/>
                                </a:lnTo>
                                <a:lnTo>
                                  <a:pt x="300" y="456"/>
                                </a:lnTo>
                                <a:lnTo>
                                  <a:pt x="332" y="456"/>
                                </a:lnTo>
                                <a:lnTo>
                                  <a:pt x="317" y="434"/>
                                </a:lnTo>
                                <a:lnTo>
                                  <a:pt x="329" y="416"/>
                                </a:lnTo>
                                <a:lnTo>
                                  <a:pt x="301" y="416"/>
                                </a:lnTo>
                                <a:lnTo>
                                  <a:pt x="267" y="362"/>
                                </a:lnTo>
                                <a:close/>
                                <a:moveTo>
                                  <a:pt x="332" y="456"/>
                                </a:moveTo>
                                <a:lnTo>
                                  <a:pt x="300" y="456"/>
                                </a:lnTo>
                                <a:lnTo>
                                  <a:pt x="338" y="512"/>
                                </a:lnTo>
                                <a:lnTo>
                                  <a:pt x="370" y="512"/>
                                </a:lnTo>
                                <a:lnTo>
                                  <a:pt x="332" y="456"/>
                                </a:lnTo>
                                <a:close/>
                                <a:moveTo>
                                  <a:pt x="621" y="418"/>
                                </a:moveTo>
                                <a:lnTo>
                                  <a:pt x="587" y="418"/>
                                </a:lnTo>
                                <a:lnTo>
                                  <a:pt x="596" y="420"/>
                                </a:lnTo>
                                <a:lnTo>
                                  <a:pt x="596" y="512"/>
                                </a:lnTo>
                                <a:lnTo>
                                  <a:pt x="606" y="512"/>
                                </a:lnTo>
                                <a:lnTo>
                                  <a:pt x="606" y="422"/>
                                </a:lnTo>
                                <a:lnTo>
                                  <a:pt x="640" y="422"/>
                                </a:lnTo>
                                <a:lnTo>
                                  <a:pt x="621" y="418"/>
                                </a:lnTo>
                                <a:close/>
                                <a:moveTo>
                                  <a:pt x="640" y="422"/>
                                </a:moveTo>
                                <a:lnTo>
                                  <a:pt x="606" y="422"/>
                                </a:lnTo>
                                <a:lnTo>
                                  <a:pt x="615" y="424"/>
                                </a:lnTo>
                                <a:lnTo>
                                  <a:pt x="615" y="512"/>
                                </a:lnTo>
                                <a:lnTo>
                                  <a:pt x="624" y="512"/>
                                </a:lnTo>
                                <a:lnTo>
                                  <a:pt x="624" y="426"/>
                                </a:lnTo>
                                <a:lnTo>
                                  <a:pt x="659" y="426"/>
                                </a:lnTo>
                                <a:lnTo>
                                  <a:pt x="640" y="422"/>
                                </a:lnTo>
                                <a:close/>
                                <a:moveTo>
                                  <a:pt x="659" y="426"/>
                                </a:moveTo>
                                <a:lnTo>
                                  <a:pt x="624" y="426"/>
                                </a:lnTo>
                                <a:lnTo>
                                  <a:pt x="634" y="428"/>
                                </a:lnTo>
                                <a:lnTo>
                                  <a:pt x="634" y="512"/>
                                </a:lnTo>
                                <a:lnTo>
                                  <a:pt x="643" y="512"/>
                                </a:lnTo>
                                <a:lnTo>
                                  <a:pt x="643" y="430"/>
                                </a:lnTo>
                                <a:lnTo>
                                  <a:pt x="678" y="430"/>
                                </a:lnTo>
                                <a:lnTo>
                                  <a:pt x="659" y="426"/>
                                </a:lnTo>
                                <a:close/>
                                <a:moveTo>
                                  <a:pt x="612" y="416"/>
                                </a:moveTo>
                                <a:lnTo>
                                  <a:pt x="568" y="416"/>
                                </a:lnTo>
                                <a:lnTo>
                                  <a:pt x="577" y="418"/>
                                </a:lnTo>
                                <a:lnTo>
                                  <a:pt x="577" y="510"/>
                                </a:lnTo>
                                <a:lnTo>
                                  <a:pt x="587" y="510"/>
                                </a:lnTo>
                                <a:lnTo>
                                  <a:pt x="587" y="418"/>
                                </a:lnTo>
                                <a:lnTo>
                                  <a:pt x="621" y="418"/>
                                </a:lnTo>
                                <a:lnTo>
                                  <a:pt x="612" y="416"/>
                                </a:lnTo>
                                <a:close/>
                                <a:moveTo>
                                  <a:pt x="678" y="430"/>
                                </a:moveTo>
                                <a:lnTo>
                                  <a:pt x="643" y="430"/>
                                </a:lnTo>
                                <a:lnTo>
                                  <a:pt x="653" y="432"/>
                                </a:lnTo>
                                <a:lnTo>
                                  <a:pt x="653" y="510"/>
                                </a:lnTo>
                                <a:lnTo>
                                  <a:pt x="657" y="510"/>
                                </a:lnTo>
                                <a:lnTo>
                                  <a:pt x="660" y="508"/>
                                </a:lnTo>
                                <a:lnTo>
                                  <a:pt x="660" y="434"/>
                                </a:lnTo>
                                <a:lnTo>
                                  <a:pt x="697" y="434"/>
                                </a:lnTo>
                                <a:lnTo>
                                  <a:pt x="678" y="430"/>
                                </a:lnTo>
                                <a:close/>
                                <a:moveTo>
                                  <a:pt x="593" y="412"/>
                                </a:moveTo>
                                <a:lnTo>
                                  <a:pt x="549" y="412"/>
                                </a:lnTo>
                                <a:lnTo>
                                  <a:pt x="559" y="414"/>
                                </a:lnTo>
                                <a:lnTo>
                                  <a:pt x="559" y="506"/>
                                </a:lnTo>
                                <a:lnTo>
                                  <a:pt x="562" y="506"/>
                                </a:lnTo>
                                <a:lnTo>
                                  <a:pt x="568" y="508"/>
                                </a:lnTo>
                                <a:lnTo>
                                  <a:pt x="568" y="416"/>
                                </a:lnTo>
                                <a:lnTo>
                                  <a:pt x="612" y="416"/>
                                </a:lnTo>
                                <a:lnTo>
                                  <a:pt x="593" y="412"/>
                                </a:lnTo>
                                <a:close/>
                                <a:moveTo>
                                  <a:pt x="697" y="434"/>
                                </a:moveTo>
                                <a:lnTo>
                                  <a:pt x="660" y="434"/>
                                </a:lnTo>
                                <a:lnTo>
                                  <a:pt x="669" y="436"/>
                                </a:lnTo>
                                <a:lnTo>
                                  <a:pt x="669" y="508"/>
                                </a:lnTo>
                                <a:lnTo>
                                  <a:pt x="672" y="506"/>
                                </a:lnTo>
                                <a:lnTo>
                                  <a:pt x="678" y="504"/>
                                </a:lnTo>
                                <a:lnTo>
                                  <a:pt x="678" y="438"/>
                                </a:lnTo>
                                <a:lnTo>
                                  <a:pt x="715" y="438"/>
                                </a:lnTo>
                                <a:lnTo>
                                  <a:pt x="697" y="434"/>
                                </a:lnTo>
                                <a:close/>
                                <a:moveTo>
                                  <a:pt x="546" y="402"/>
                                </a:moveTo>
                                <a:lnTo>
                                  <a:pt x="512" y="414"/>
                                </a:lnTo>
                                <a:lnTo>
                                  <a:pt x="540" y="414"/>
                                </a:lnTo>
                                <a:lnTo>
                                  <a:pt x="540" y="500"/>
                                </a:lnTo>
                                <a:lnTo>
                                  <a:pt x="543" y="502"/>
                                </a:lnTo>
                                <a:lnTo>
                                  <a:pt x="549" y="504"/>
                                </a:lnTo>
                                <a:lnTo>
                                  <a:pt x="549" y="412"/>
                                </a:lnTo>
                                <a:lnTo>
                                  <a:pt x="593" y="412"/>
                                </a:lnTo>
                                <a:lnTo>
                                  <a:pt x="546" y="402"/>
                                </a:lnTo>
                                <a:close/>
                                <a:moveTo>
                                  <a:pt x="715" y="438"/>
                                </a:moveTo>
                                <a:lnTo>
                                  <a:pt x="678" y="438"/>
                                </a:lnTo>
                                <a:lnTo>
                                  <a:pt x="688" y="440"/>
                                </a:lnTo>
                                <a:lnTo>
                                  <a:pt x="688" y="502"/>
                                </a:lnTo>
                                <a:lnTo>
                                  <a:pt x="691" y="502"/>
                                </a:lnTo>
                                <a:lnTo>
                                  <a:pt x="694" y="500"/>
                                </a:lnTo>
                                <a:lnTo>
                                  <a:pt x="697" y="500"/>
                                </a:lnTo>
                                <a:lnTo>
                                  <a:pt x="697" y="442"/>
                                </a:lnTo>
                                <a:lnTo>
                                  <a:pt x="734" y="442"/>
                                </a:lnTo>
                                <a:lnTo>
                                  <a:pt x="715" y="438"/>
                                </a:lnTo>
                                <a:close/>
                                <a:moveTo>
                                  <a:pt x="734" y="442"/>
                                </a:moveTo>
                                <a:lnTo>
                                  <a:pt x="697" y="442"/>
                                </a:lnTo>
                                <a:lnTo>
                                  <a:pt x="706" y="444"/>
                                </a:lnTo>
                                <a:lnTo>
                                  <a:pt x="706" y="496"/>
                                </a:lnTo>
                                <a:lnTo>
                                  <a:pt x="710" y="496"/>
                                </a:lnTo>
                                <a:lnTo>
                                  <a:pt x="716" y="492"/>
                                </a:lnTo>
                                <a:lnTo>
                                  <a:pt x="716" y="446"/>
                                </a:lnTo>
                                <a:lnTo>
                                  <a:pt x="753" y="446"/>
                                </a:lnTo>
                                <a:lnTo>
                                  <a:pt x="734" y="442"/>
                                </a:lnTo>
                                <a:close/>
                                <a:moveTo>
                                  <a:pt x="529" y="418"/>
                                </a:moveTo>
                                <a:lnTo>
                                  <a:pt x="474" y="418"/>
                                </a:lnTo>
                                <a:lnTo>
                                  <a:pt x="507" y="424"/>
                                </a:lnTo>
                                <a:lnTo>
                                  <a:pt x="507" y="488"/>
                                </a:lnTo>
                                <a:lnTo>
                                  <a:pt x="519" y="494"/>
                                </a:lnTo>
                                <a:lnTo>
                                  <a:pt x="519" y="422"/>
                                </a:lnTo>
                                <a:lnTo>
                                  <a:pt x="529" y="418"/>
                                </a:lnTo>
                                <a:close/>
                                <a:moveTo>
                                  <a:pt x="753" y="446"/>
                                </a:moveTo>
                                <a:lnTo>
                                  <a:pt x="716" y="446"/>
                                </a:lnTo>
                                <a:lnTo>
                                  <a:pt x="723" y="448"/>
                                </a:lnTo>
                                <a:lnTo>
                                  <a:pt x="723" y="490"/>
                                </a:lnTo>
                                <a:lnTo>
                                  <a:pt x="732" y="484"/>
                                </a:lnTo>
                                <a:lnTo>
                                  <a:pt x="732" y="450"/>
                                </a:lnTo>
                                <a:lnTo>
                                  <a:pt x="772" y="450"/>
                                </a:lnTo>
                                <a:lnTo>
                                  <a:pt x="753" y="446"/>
                                </a:lnTo>
                                <a:close/>
                                <a:moveTo>
                                  <a:pt x="772" y="450"/>
                                </a:moveTo>
                                <a:lnTo>
                                  <a:pt x="732" y="450"/>
                                </a:lnTo>
                                <a:lnTo>
                                  <a:pt x="742" y="452"/>
                                </a:lnTo>
                                <a:lnTo>
                                  <a:pt x="742" y="480"/>
                                </a:lnTo>
                                <a:lnTo>
                                  <a:pt x="751" y="474"/>
                                </a:lnTo>
                                <a:lnTo>
                                  <a:pt x="751" y="454"/>
                                </a:lnTo>
                                <a:lnTo>
                                  <a:pt x="779" y="454"/>
                                </a:lnTo>
                                <a:lnTo>
                                  <a:pt x="782" y="452"/>
                                </a:lnTo>
                                <a:lnTo>
                                  <a:pt x="772" y="450"/>
                                </a:lnTo>
                                <a:close/>
                                <a:moveTo>
                                  <a:pt x="474" y="418"/>
                                </a:moveTo>
                                <a:lnTo>
                                  <a:pt x="465" y="418"/>
                                </a:lnTo>
                                <a:lnTo>
                                  <a:pt x="465" y="462"/>
                                </a:lnTo>
                                <a:lnTo>
                                  <a:pt x="468" y="464"/>
                                </a:lnTo>
                                <a:lnTo>
                                  <a:pt x="471" y="468"/>
                                </a:lnTo>
                                <a:lnTo>
                                  <a:pt x="474" y="470"/>
                                </a:lnTo>
                                <a:lnTo>
                                  <a:pt x="474" y="418"/>
                                </a:lnTo>
                                <a:close/>
                                <a:moveTo>
                                  <a:pt x="779" y="454"/>
                                </a:moveTo>
                                <a:lnTo>
                                  <a:pt x="751" y="454"/>
                                </a:lnTo>
                                <a:lnTo>
                                  <a:pt x="760" y="456"/>
                                </a:lnTo>
                                <a:lnTo>
                                  <a:pt x="760" y="468"/>
                                </a:lnTo>
                                <a:lnTo>
                                  <a:pt x="768" y="464"/>
                                </a:lnTo>
                                <a:lnTo>
                                  <a:pt x="775" y="458"/>
                                </a:lnTo>
                                <a:lnTo>
                                  <a:pt x="779" y="454"/>
                                </a:lnTo>
                                <a:close/>
                                <a:moveTo>
                                  <a:pt x="186" y="388"/>
                                </a:moveTo>
                                <a:lnTo>
                                  <a:pt x="162" y="388"/>
                                </a:lnTo>
                                <a:lnTo>
                                  <a:pt x="185" y="454"/>
                                </a:lnTo>
                                <a:lnTo>
                                  <a:pt x="212" y="454"/>
                                </a:lnTo>
                                <a:lnTo>
                                  <a:pt x="186" y="388"/>
                                </a:lnTo>
                                <a:close/>
                                <a:moveTo>
                                  <a:pt x="571" y="384"/>
                                </a:moveTo>
                                <a:lnTo>
                                  <a:pt x="546" y="384"/>
                                </a:lnTo>
                                <a:lnTo>
                                  <a:pt x="793" y="442"/>
                                </a:lnTo>
                                <a:lnTo>
                                  <a:pt x="796" y="438"/>
                                </a:lnTo>
                                <a:lnTo>
                                  <a:pt x="571" y="384"/>
                                </a:lnTo>
                                <a:close/>
                                <a:moveTo>
                                  <a:pt x="470" y="408"/>
                                </a:moveTo>
                                <a:lnTo>
                                  <a:pt x="424" y="426"/>
                                </a:lnTo>
                                <a:lnTo>
                                  <a:pt x="426" y="428"/>
                                </a:lnTo>
                                <a:lnTo>
                                  <a:pt x="430" y="432"/>
                                </a:lnTo>
                                <a:lnTo>
                                  <a:pt x="465" y="418"/>
                                </a:lnTo>
                                <a:lnTo>
                                  <a:pt x="529" y="418"/>
                                </a:lnTo>
                                <a:lnTo>
                                  <a:pt x="540" y="414"/>
                                </a:lnTo>
                                <a:lnTo>
                                  <a:pt x="512" y="414"/>
                                </a:lnTo>
                                <a:lnTo>
                                  <a:pt x="470" y="408"/>
                                </a:lnTo>
                                <a:close/>
                                <a:moveTo>
                                  <a:pt x="836" y="126"/>
                                </a:moveTo>
                                <a:lnTo>
                                  <a:pt x="514" y="126"/>
                                </a:lnTo>
                                <a:lnTo>
                                  <a:pt x="515" y="152"/>
                                </a:lnTo>
                                <a:lnTo>
                                  <a:pt x="515" y="162"/>
                                </a:lnTo>
                                <a:lnTo>
                                  <a:pt x="522" y="166"/>
                                </a:lnTo>
                                <a:lnTo>
                                  <a:pt x="528" y="176"/>
                                </a:lnTo>
                                <a:lnTo>
                                  <a:pt x="527" y="178"/>
                                </a:lnTo>
                                <a:lnTo>
                                  <a:pt x="523" y="182"/>
                                </a:lnTo>
                                <a:lnTo>
                                  <a:pt x="523" y="192"/>
                                </a:lnTo>
                                <a:lnTo>
                                  <a:pt x="523" y="200"/>
                                </a:lnTo>
                                <a:lnTo>
                                  <a:pt x="530" y="204"/>
                                </a:lnTo>
                                <a:lnTo>
                                  <a:pt x="532" y="214"/>
                                </a:lnTo>
                                <a:lnTo>
                                  <a:pt x="558" y="236"/>
                                </a:lnTo>
                                <a:lnTo>
                                  <a:pt x="572" y="256"/>
                                </a:lnTo>
                                <a:lnTo>
                                  <a:pt x="578" y="272"/>
                                </a:lnTo>
                                <a:lnTo>
                                  <a:pt x="580" y="280"/>
                                </a:lnTo>
                                <a:lnTo>
                                  <a:pt x="592" y="288"/>
                                </a:lnTo>
                                <a:lnTo>
                                  <a:pt x="598" y="302"/>
                                </a:lnTo>
                                <a:lnTo>
                                  <a:pt x="599" y="306"/>
                                </a:lnTo>
                                <a:lnTo>
                                  <a:pt x="598" y="312"/>
                                </a:lnTo>
                                <a:lnTo>
                                  <a:pt x="594" y="316"/>
                                </a:lnTo>
                                <a:lnTo>
                                  <a:pt x="594" y="324"/>
                                </a:lnTo>
                                <a:lnTo>
                                  <a:pt x="602" y="328"/>
                                </a:lnTo>
                                <a:lnTo>
                                  <a:pt x="612" y="340"/>
                                </a:lnTo>
                                <a:lnTo>
                                  <a:pt x="615" y="346"/>
                                </a:lnTo>
                                <a:lnTo>
                                  <a:pt x="613" y="356"/>
                                </a:lnTo>
                                <a:lnTo>
                                  <a:pt x="610" y="362"/>
                                </a:lnTo>
                                <a:lnTo>
                                  <a:pt x="607" y="368"/>
                                </a:lnTo>
                                <a:lnTo>
                                  <a:pt x="608" y="384"/>
                                </a:lnTo>
                                <a:lnTo>
                                  <a:pt x="805" y="430"/>
                                </a:lnTo>
                                <a:lnTo>
                                  <a:pt x="833" y="392"/>
                                </a:lnTo>
                                <a:lnTo>
                                  <a:pt x="853" y="354"/>
                                </a:lnTo>
                                <a:lnTo>
                                  <a:pt x="691" y="354"/>
                                </a:lnTo>
                                <a:lnTo>
                                  <a:pt x="686" y="350"/>
                                </a:lnTo>
                                <a:lnTo>
                                  <a:pt x="660" y="350"/>
                                </a:lnTo>
                                <a:lnTo>
                                  <a:pt x="660" y="306"/>
                                </a:lnTo>
                                <a:lnTo>
                                  <a:pt x="643" y="306"/>
                                </a:lnTo>
                                <a:lnTo>
                                  <a:pt x="643" y="296"/>
                                </a:lnTo>
                                <a:lnTo>
                                  <a:pt x="653" y="296"/>
                                </a:lnTo>
                                <a:lnTo>
                                  <a:pt x="659" y="294"/>
                                </a:lnTo>
                                <a:lnTo>
                                  <a:pt x="662" y="284"/>
                                </a:lnTo>
                                <a:lnTo>
                                  <a:pt x="870" y="284"/>
                                </a:lnTo>
                                <a:lnTo>
                                  <a:pt x="871" y="274"/>
                                </a:lnTo>
                                <a:lnTo>
                                  <a:pt x="616" y="274"/>
                                </a:lnTo>
                                <a:lnTo>
                                  <a:pt x="610" y="266"/>
                                </a:lnTo>
                                <a:lnTo>
                                  <a:pt x="610" y="250"/>
                                </a:lnTo>
                                <a:lnTo>
                                  <a:pt x="637" y="250"/>
                                </a:lnTo>
                                <a:lnTo>
                                  <a:pt x="628" y="244"/>
                                </a:lnTo>
                                <a:lnTo>
                                  <a:pt x="620" y="240"/>
                                </a:lnTo>
                                <a:lnTo>
                                  <a:pt x="615" y="232"/>
                                </a:lnTo>
                                <a:lnTo>
                                  <a:pt x="612" y="230"/>
                                </a:lnTo>
                                <a:lnTo>
                                  <a:pt x="611" y="226"/>
                                </a:lnTo>
                                <a:lnTo>
                                  <a:pt x="611" y="212"/>
                                </a:lnTo>
                                <a:lnTo>
                                  <a:pt x="618" y="206"/>
                                </a:lnTo>
                                <a:lnTo>
                                  <a:pt x="866" y="206"/>
                                </a:lnTo>
                                <a:lnTo>
                                  <a:pt x="863" y="188"/>
                                </a:lnTo>
                                <a:lnTo>
                                  <a:pt x="837" y="128"/>
                                </a:lnTo>
                                <a:lnTo>
                                  <a:pt x="836" y="126"/>
                                </a:lnTo>
                                <a:close/>
                                <a:moveTo>
                                  <a:pt x="367" y="362"/>
                                </a:moveTo>
                                <a:lnTo>
                                  <a:pt x="337" y="362"/>
                                </a:lnTo>
                                <a:lnTo>
                                  <a:pt x="301" y="416"/>
                                </a:lnTo>
                                <a:lnTo>
                                  <a:pt x="329" y="416"/>
                                </a:lnTo>
                                <a:lnTo>
                                  <a:pt x="367" y="362"/>
                                </a:lnTo>
                                <a:close/>
                                <a:moveTo>
                                  <a:pt x="470" y="382"/>
                                </a:moveTo>
                                <a:lnTo>
                                  <a:pt x="409" y="406"/>
                                </a:lnTo>
                                <a:lnTo>
                                  <a:pt x="410" y="408"/>
                                </a:lnTo>
                                <a:lnTo>
                                  <a:pt x="414" y="412"/>
                                </a:lnTo>
                                <a:lnTo>
                                  <a:pt x="470" y="392"/>
                                </a:lnTo>
                                <a:lnTo>
                                  <a:pt x="512" y="392"/>
                                </a:lnTo>
                                <a:lnTo>
                                  <a:pt x="470" y="382"/>
                                </a:lnTo>
                                <a:close/>
                                <a:moveTo>
                                  <a:pt x="617" y="0"/>
                                </a:moveTo>
                                <a:lnTo>
                                  <a:pt x="549" y="10"/>
                                </a:lnTo>
                                <a:lnTo>
                                  <a:pt x="487" y="36"/>
                                </a:lnTo>
                                <a:lnTo>
                                  <a:pt x="436" y="76"/>
                                </a:lnTo>
                                <a:lnTo>
                                  <a:pt x="396" y="128"/>
                                </a:lnTo>
                                <a:lnTo>
                                  <a:pt x="370" y="188"/>
                                </a:lnTo>
                                <a:lnTo>
                                  <a:pt x="361" y="254"/>
                                </a:lnTo>
                                <a:lnTo>
                                  <a:pt x="361" y="258"/>
                                </a:lnTo>
                                <a:lnTo>
                                  <a:pt x="364" y="296"/>
                                </a:lnTo>
                                <a:lnTo>
                                  <a:pt x="372" y="334"/>
                                </a:lnTo>
                                <a:lnTo>
                                  <a:pt x="386" y="368"/>
                                </a:lnTo>
                                <a:lnTo>
                                  <a:pt x="405" y="400"/>
                                </a:lnTo>
                                <a:lnTo>
                                  <a:pt x="411" y="398"/>
                                </a:lnTo>
                                <a:lnTo>
                                  <a:pt x="411" y="364"/>
                                </a:lnTo>
                                <a:lnTo>
                                  <a:pt x="420" y="364"/>
                                </a:lnTo>
                                <a:lnTo>
                                  <a:pt x="420" y="356"/>
                                </a:lnTo>
                                <a:lnTo>
                                  <a:pt x="410" y="356"/>
                                </a:lnTo>
                                <a:lnTo>
                                  <a:pt x="413" y="346"/>
                                </a:lnTo>
                                <a:lnTo>
                                  <a:pt x="421" y="340"/>
                                </a:lnTo>
                                <a:lnTo>
                                  <a:pt x="413" y="340"/>
                                </a:lnTo>
                                <a:lnTo>
                                  <a:pt x="423" y="330"/>
                                </a:lnTo>
                                <a:lnTo>
                                  <a:pt x="430" y="326"/>
                                </a:lnTo>
                                <a:lnTo>
                                  <a:pt x="430" y="316"/>
                                </a:lnTo>
                                <a:lnTo>
                                  <a:pt x="425" y="310"/>
                                </a:lnTo>
                                <a:lnTo>
                                  <a:pt x="425" y="304"/>
                                </a:lnTo>
                                <a:lnTo>
                                  <a:pt x="444" y="294"/>
                                </a:lnTo>
                                <a:lnTo>
                                  <a:pt x="429" y="294"/>
                                </a:lnTo>
                                <a:lnTo>
                                  <a:pt x="428" y="292"/>
                                </a:lnTo>
                                <a:lnTo>
                                  <a:pt x="432" y="286"/>
                                </a:lnTo>
                                <a:lnTo>
                                  <a:pt x="435" y="284"/>
                                </a:lnTo>
                                <a:lnTo>
                                  <a:pt x="454" y="274"/>
                                </a:lnTo>
                                <a:lnTo>
                                  <a:pt x="442" y="274"/>
                                </a:lnTo>
                                <a:lnTo>
                                  <a:pt x="439" y="272"/>
                                </a:lnTo>
                                <a:lnTo>
                                  <a:pt x="441" y="268"/>
                                </a:lnTo>
                                <a:lnTo>
                                  <a:pt x="449" y="248"/>
                                </a:lnTo>
                                <a:lnTo>
                                  <a:pt x="457" y="236"/>
                                </a:lnTo>
                                <a:lnTo>
                                  <a:pt x="468" y="226"/>
                                </a:lnTo>
                                <a:lnTo>
                                  <a:pt x="488" y="214"/>
                                </a:lnTo>
                                <a:lnTo>
                                  <a:pt x="493" y="204"/>
                                </a:lnTo>
                                <a:lnTo>
                                  <a:pt x="498" y="200"/>
                                </a:lnTo>
                                <a:lnTo>
                                  <a:pt x="498" y="184"/>
                                </a:lnTo>
                                <a:lnTo>
                                  <a:pt x="493" y="178"/>
                                </a:lnTo>
                                <a:lnTo>
                                  <a:pt x="492" y="176"/>
                                </a:lnTo>
                                <a:lnTo>
                                  <a:pt x="500" y="164"/>
                                </a:lnTo>
                                <a:lnTo>
                                  <a:pt x="506" y="160"/>
                                </a:lnTo>
                                <a:lnTo>
                                  <a:pt x="506" y="152"/>
                                </a:lnTo>
                                <a:lnTo>
                                  <a:pt x="507" y="126"/>
                                </a:lnTo>
                                <a:lnTo>
                                  <a:pt x="836" y="126"/>
                                </a:lnTo>
                                <a:lnTo>
                                  <a:pt x="797" y="76"/>
                                </a:lnTo>
                                <a:lnTo>
                                  <a:pt x="746" y="36"/>
                                </a:lnTo>
                                <a:lnTo>
                                  <a:pt x="685" y="10"/>
                                </a:lnTo>
                                <a:lnTo>
                                  <a:pt x="617" y="0"/>
                                </a:lnTo>
                                <a:close/>
                                <a:moveTo>
                                  <a:pt x="546" y="378"/>
                                </a:moveTo>
                                <a:lnTo>
                                  <a:pt x="544" y="380"/>
                                </a:lnTo>
                                <a:lnTo>
                                  <a:pt x="512" y="392"/>
                                </a:lnTo>
                                <a:lnTo>
                                  <a:pt x="470" y="392"/>
                                </a:lnTo>
                                <a:lnTo>
                                  <a:pt x="512" y="398"/>
                                </a:lnTo>
                                <a:lnTo>
                                  <a:pt x="546" y="384"/>
                                </a:lnTo>
                                <a:lnTo>
                                  <a:pt x="571" y="384"/>
                                </a:lnTo>
                                <a:lnTo>
                                  <a:pt x="546" y="378"/>
                                </a:lnTo>
                                <a:close/>
                                <a:moveTo>
                                  <a:pt x="420" y="364"/>
                                </a:moveTo>
                                <a:lnTo>
                                  <a:pt x="415" y="364"/>
                                </a:lnTo>
                                <a:lnTo>
                                  <a:pt x="415" y="394"/>
                                </a:lnTo>
                                <a:lnTo>
                                  <a:pt x="420" y="396"/>
                                </a:lnTo>
                                <a:lnTo>
                                  <a:pt x="420" y="364"/>
                                </a:lnTo>
                                <a:close/>
                                <a:moveTo>
                                  <a:pt x="434" y="352"/>
                                </a:moveTo>
                                <a:lnTo>
                                  <a:pt x="430" y="352"/>
                                </a:lnTo>
                                <a:lnTo>
                                  <a:pt x="430" y="390"/>
                                </a:lnTo>
                                <a:lnTo>
                                  <a:pt x="434" y="390"/>
                                </a:lnTo>
                                <a:lnTo>
                                  <a:pt x="434" y="352"/>
                                </a:lnTo>
                                <a:close/>
                                <a:moveTo>
                                  <a:pt x="448" y="346"/>
                                </a:moveTo>
                                <a:lnTo>
                                  <a:pt x="444" y="346"/>
                                </a:lnTo>
                                <a:lnTo>
                                  <a:pt x="444" y="386"/>
                                </a:lnTo>
                                <a:lnTo>
                                  <a:pt x="448" y="386"/>
                                </a:lnTo>
                                <a:lnTo>
                                  <a:pt x="448" y="346"/>
                                </a:lnTo>
                                <a:close/>
                                <a:moveTo>
                                  <a:pt x="524" y="382"/>
                                </a:moveTo>
                                <a:lnTo>
                                  <a:pt x="518" y="382"/>
                                </a:lnTo>
                                <a:lnTo>
                                  <a:pt x="524" y="386"/>
                                </a:lnTo>
                                <a:lnTo>
                                  <a:pt x="524" y="382"/>
                                </a:lnTo>
                                <a:close/>
                                <a:moveTo>
                                  <a:pt x="122" y="362"/>
                                </a:moveTo>
                                <a:lnTo>
                                  <a:pt x="0" y="362"/>
                                </a:lnTo>
                                <a:lnTo>
                                  <a:pt x="0" y="384"/>
                                </a:lnTo>
                                <a:lnTo>
                                  <a:pt x="122" y="384"/>
                                </a:lnTo>
                                <a:lnTo>
                                  <a:pt x="122" y="362"/>
                                </a:lnTo>
                                <a:close/>
                                <a:moveTo>
                                  <a:pt x="517" y="376"/>
                                </a:moveTo>
                                <a:lnTo>
                                  <a:pt x="487" y="378"/>
                                </a:lnTo>
                                <a:lnTo>
                                  <a:pt x="485" y="378"/>
                                </a:lnTo>
                                <a:lnTo>
                                  <a:pt x="485" y="384"/>
                                </a:lnTo>
                                <a:lnTo>
                                  <a:pt x="489" y="382"/>
                                </a:lnTo>
                                <a:lnTo>
                                  <a:pt x="524" y="382"/>
                                </a:lnTo>
                                <a:lnTo>
                                  <a:pt x="524" y="378"/>
                                </a:lnTo>
                                <a:lnTo>
                                  <a:pt x="517" y="376"/>
                                </a:lnTo>
                                <a:close/>
                                <a:moveTo>
                                  <a:pt x="462" y="340"/>
                                </a:moveTo>
                                <a:lnTo>
                                  <a:pt x="458" y="340"/>
                                </a:lnTo>
                                <a:lnTo>
                                  <a:pt x="458" y="380"/>
                                </a:lnTo>
                                <a:lnTo>
                                  <a:pt x="462" y="380"/>
                                </a:lnTo>
                                <a:lnTo>
                                  <a:pt x="462" y="340"/>
                                </a:lnTo>
                                <a:close/>
                                <a:moveTo>
                                  <a:pt x="479" y="338"/>
                                </a:moveTo>
                                <a:lnTo>
                                  <a:pt x="474" y="338"/>
                                </a:lnTo>
                                <a:lnTo>
                                  <a:pt x="475" y="346"/>
                                </a:lnTo>
                                <a:lnTo>
                                  <a:pt x="475" y="350"/>
                                </a:lnTo>
                                <a:lnTo>
                                  <a:pt x="474" y="364"/>
                                </a:lnTo>
                                <a:lnTo>
                                  <a:pt x="474" y="376"/>
                                </a:lnTo>
                                <a:lnTo>
                                  <a:pt x="479" y="376"/>
                                </a:lnTo>
                                <a:lnTo>
                                  <a:pt x="479" y="338"/>
                                </a:lnTo>
                                <a:close/>
                                <a:moveTo>
                                  <a:pt x="571" y="336"/>
                                </a:moveTo>
                                <a:lnTo>
                                  <a:pt x="541" y="336"/>
                                </a:lnTo>
                                <a:lnTo>
                                  <a:pt x="544" y="342"/>
                                </a:lnTo>
                                <a:lnTo>
                                  <a:pt x="548" y="342"/>
                                </a:lnTo>
                                <a:lnTo>
                                  <a:pt x="548" y="374"/>
                                </a:lnTo>
                                <a:lnTo>
                                  <a:pt x="553" y="376"/>
                                </a:lnTo>
                                <a:lnTo>
                                  <a:pt x="553" y="342"/>
                                </a:lnTo>
                                <a:lnTo>
                                  <a:pt x="555" y="340"/>
                                </a:lnTo>
                                <a:lnTo>
                                  <a:pt x="568" y="340"/>
                                </a:lnTo>
                                <a:lnTo>
                                  <a:pt x="571" y="336"/>
                                </a:lnTo>
                                <a:close/>
                                <a:moveTo>
                                  <a:pt x="498" y="338"/>
                                </a:moveTo>
                                <a:lnTo>
                                  <a:pt x="493" y="338"/>
                                </a:lnTo>
                                <a:lnTo>
                                  <a:pt x="493" y="374"/>
                                </a:lnTo>
                                <a:lnTo>
                                  <a:pt x="498" y="374"/>
                                </a:lnTo>
                                <a:lnTo>
                                  <a:pt x="498" y="338"/>
                                </a:lnTo>
                                <a:close/>
                                <a:moveTo>
                                  <a:pt x="516" y="340"/>
                                </a:moveTo>
                                <a:lnTo>
                                  <a:pt x="512" y="340"/>
                                </a:lnTo>
                                <a:lnTo>
                                  <a:pt x="512" y="374"/>
                                </a:lnTo>
                                <a:lnTo>
                                  <a:pt x="516" y="374"/>
                                </a:lnTo>
                                <a:lnTo>
                                  <a:pt x="516" y="340"/>
                                </a:lnTo>
                                <a:close/>
                                <a:moveTo>
                                  <a:pt x="535" y="338"/>
                                </a:moveTo>
                                <a:lnTo>
                                  <a:pt x="530" y="338"/>
                                </a:lnTo>
                                <a:lnTo>
                                  <a:pt x="530" y="374"/>
                                </a:lnTo>
                                <a:lnTo>
                                  <a:pt x="535" y="374"/>
                                </a:lnTo>
                                <a:lnTo>
                                  <a:pt x="535" y="338"/>
                                </a:lnTo>
                                <a:close/>
                                <a:moveTo>
                                  <a:pt x="515" y="326"/>
                                </a:moveTo>
                                <a:lnTo>
                                  <a:pt x="478" y="328"/>
                                </a:lnTo>
                                <a:lnTo>
                                  <a:pt x="448" y="336"/>
                                </a:lnTo>
                                <a:lnTo>
                                  <a:pt x="428" y="344"/>
                                </a:lnTo>
                                <a:lnTo>
                                  <a:pt x="427" y="346"/>
                                </a:lnTo>
                                <a:lnTo>
                                  <a:pt x="422" y="348"/>
                                </a:lnTo>
                                <a:lnTo>
                                  <a:pt x="414" y="352"/>
                                </a:lnTo>
                                <a:lnTo>
                                  <a:pt x="410" y="356"/>
                                </a:lnTo>
                                <a:lnTo>
                                  <a:pt x="420" y="356"/>
                                </a:lnTo>
                                <a:lnTo>
                                  <a:pt x="420" y="354"/>
                                </a:lnTo>
                                <a:lnTo>
                                  <a:pt x="430" y="352"/>
                                </a:lnTo>
                                <a:lnTo>
                                  <a:pt x="434" y="352"/>
                                </a:lnTo>
                                <a:lnTo>
                                  <a:pt x="434" y="346"/>
                                </a:lnTo>
                                <a:lnTo>
                                  <a:pt x="448" y="346"/>
                                </a:lnTo>
                                <a:lnTo>
                                  <a:pt x="448" y="342"/>
                                </a:lnTo>
                                <a:lnTo>
                                  <a:pt x="458" y="340"/>
                                </a:lnTo>
                                <a:lnTo>
                                  <a:pt x="462" y="340"/>
                                </a:lnTo>
                                <a:lnTo>
                                  <a:pt x="466" y="338"/>
                                </a:lnTo>
                                <a:lnTo>
                                  <a:pt x="479" y="338"/>
                                </a:lnTo>
                                <a:lnTo>
                                  <a:pt x="486" y="336"/>
                                </a:lnTo>
                                <a:lnTo>
                                  <a:pt x="498" y="336"/>
                                </a:lnTo>
                                <a:lnTo>
                                  <a:pt x="498" y="334"/>
                                </a:lnTo>
                                <a:lnTo>
                                  <a:pt x="562" y="334"/>
                                </a:lnTo>
                                <a:lnTo>
                                  <a:pt x="515" y="326"/>
                                </a:lnTo>
                                <a:close/>
                                <a:moveTo>
                                  <a:pt x="730" y="284"/>
                                </a:moveTo>
                                <a:lnTo>
                                  <a:pt x="716" y="284"/>
                                </a:lnTo>
                                <a:lnTo>
                                  <a:pt x="721" y="294"/>
                                </a:lnTo>
                                <a:lnTo>
                                  <a:pt x="721" y="348"/>
                                </a:lnTo>
                                <a:lnTo>
                                  <a:pt x="714" y="354"/>
                                </a:lnTo>
                                <a:lnTo>
                                  <a:pt x="853" y="354"/>
                                </a:lnTo>
                                <a:lnTo>
                                  <a:pt x="854" y="352"/>
                                </a:lnTo>
                                <a:lnTo>
                                  <a:pt x="726" y="352"/>
                                </a:lnTo>
                                <a:lnTo>
                                  <a:pt x="723" y="340"/>
                                </a:lnTo>
                                <a:lnTo>
                                  <a:pt x="725" y="334"/>
                                </a:lnTo>
                                <a:lnTo>
                                  <a:pt x="725" y="330"/>
                                </a:lnTo>
                                <a:lnTo>
                                  <a:pt x="749" y="330"/>
                                </a:lnTo>
                                <a:lnTo>
                                  <a:pt x="749" y="326"/>
                                </a:lnTo>
                                <a:lnTo>
                                  <a:pt x="746" y="320"/>
                                </a:lnTo>
                                <a:lnTo>
                                  <a:pt x="737" y="320"/>
                                </a:lnTo>
                                <a:lnTo>
                                  <a:pt x="737" y="312"/>
                                </a:lnTo>
                                <a:lnTo>
                                  <a:pt x="739" y="310"/>
                                </a:lnTo>
                                <a:lnTo>
                                  <a:pt x="745" y="310"/>
                                </a:lnTo>
                                <a:lnTo>
                                  <a:pt x="748" y="308"/>
                                </a:lnTo>
                                <a:lnTo>
                                  <a:pt x="749" y="306"/>
                                </a:lnTo>
                                <a:lnTo>
                                  <a:pt x="749" y="304"/>
                                </a:lnTo>
                                <a:lnTo>
                                  <a:pt x="725" y="304"/>
                                </a:lnTo>
                                <a:lnTo>
                                  <a:pt x="724" y="292"/>
                                </a:lnTo>
                                <a:lnTo>
                                  <a:pt x="730" y="284"/>
                                </a:lnTo>
                                <a:close/>
                                <a:moveTo>
                                  <a:pt x="870" y="284"/>
                                </a:moveTo>
                                <a:lnTo>
                                  <a:pt x="755" y="284"/>
                                </a:lnTo>
                                <a:lnTo>
                                  <a:pt x="760" y="292"/>
                                </a:lnTo>
                                <a:lnTo>
                                  <a:pt x="760" y="308"/>
                                </a:lnTo>
                                <a:lnTo>
                                  <a:pt x="758" y="314"/>
                                </a:lnTo>
                                <a:lnTo>
                                  <a:pt x="751" y="316"/>
                                </a:lnTo>
                                <a:lnTo>
                                  <a:pt x="758" y="316"/>
                                </a:lnTo>
                                <a:lnTo>
                                  <a:pt x="762" y="322"/>
                                </a:lnTo>
                                <a:lnTo>
                                  <a:pt x="762" y="344"/>
                                </a:lnTo>
                                <a:lnTo>
                                  <a:pt x="757" y="352"/>
                                </a:lnTo>
                                <a:lnTo>
                                  <a:pt x="854" y="352"/>
                                </a:lnTo>
                                <a:lnTo>
                                  <a:pt x="855" y="350"/>
                                </a:lnTo>
                                <a:lnTo>
                                  <a:pt x="776" y="350"/>
                                </a:lnTo>
                                <a:lnTo>
                                  <a:pt x="778" y="342"/>
                                </a:lnTo>
                                <a:lnTo>
                                  <a:pt x="780" y="330"/>
                                </a:lnTo>
                                <a:lnTo>
                                  <a:pt x="783" y="320"/>
                                </a:lnTo>
                                <a:lnTo>
                                  <a:pt x="787" y="310"/>
                                </a:lnTo>
                                <a:lnTo>
                                  <a:pt x="788" y="308"/>
                                </a:lnTo>
                                <a:lnTo>
                                  <a:pt x="791" y="302"/>
                                </a:lnTo>
                                <a:lnTo>
                                  <a:pt x="794" y="296"/>
                                </a:lnTo>
                                <a:lnTo>
                                  <a:pt x="768" y="296"/>
                                </a:lnTo>
                                <a:lnTo>
                                  <a:pt x="768" y="286"/>
                                </a:lnTo>
                                <a:lnTo>
                                  <a:pt x="870" y="286"/>
                                </a:lnTo>
                                <a:lnTo>
                                  <a:pt x="870" y="284"/>
                                </a:lnTo>
                                <a:close/>
                                <a:moveTo>
                                  <a:pt x="568" y="340"/>
                                </a:moveTo>
                                <a:lnTo>
                                  <a:pt x="555" y="340"/>
                                </a:lnTo>
                                <a:lnTo>
                                  <a:pt x="561" y="350"/>
                                </a:lnTo>
                                <a:lnTo>
                                  <a:pt x="564" y="346"/>
                                </a:lnTo>
                                <a:lnTo>
                                  <a:pt x="568" y="340"/>
                                </a:lnTo>
                                <a:close/>
                                <a:moveTo>
                                  <a:pt x="687" y="284"/>
                                </a:moveTo>
                                <a:lnTo>
                                  <a:pt x="671" y="284"/>
                                </a:lnTo>
                                <a:lnTo>
                                  <a:pt x="671" y="350"/>
                                </a:lnTo>
                                <a:lnTo>
                                  <a:pt x="686" y="350"/>
                                </a:lnTo>
                                <a:lnTo>
                                  <a:pt x="684" y="348"/>
                                </a:lnTo>
                                <a:lnTo>
                                  <a:pt x="684" y="338"/>
                                </a:lnTo>
                                <a:lnTo>
                                  <a:pt x="707" y="338"/>
                                </a:lnTo>
                                <a:lnTo>
                                  <a:pt x="706" y="334"/>
                                </a:lnTo>
                                <a:lnTo>
                                  <a:pt x="706" y="330"/>
                                </a:lnTo>
                                <a:lnTo>
                                  <a:pt x="687" y="330"/>
                                </a:lnTo>
                                <a:lnTo>
                                  <a:pt x="682" y="324"/>
                                </a:lnTo>
                                <a:lnTo>
                                  <a:pt x="682" y="294"/>
                                </a:lnTo>
                                <a:lnTo>
                                  <a:pt x="687" y="284"/>
                                </a:lnTo>
                                <a:close/>
                                <a:moveTo>
                                  <a:pt x="870" y="286"/>
                                </a:moveTo>
                                <a:lnTo>
                                  <a:pt x="805" y="286"/>
                                </a:lnTo>
                                <a:lnTo>
                                  <a:pt x="805" y="296"/>
                                </a:lnTo>
                                <a:lnTo>
                                  <a:pt x="800" y="306"/>
                                </a:lnTo>
                                <a:lnTo>
                                  <a:pt x="796" y="316"/>
                                </a:lnTo>
                                <a:lnTo>
                                  <a:pt x="793" y="326"/>
                                </a:lnTo>
                                <a:lnTo>
                                  <a:pt x="791" y="334"/>
                                </a:lnTo>
                                <a:lnTo>
                                  <a:pt x="789" y="344"/>
                                </a:lnTo>
                                <a:lnTo>
                                  <a:pt x="789" y="350"/>
                                </a:lnTo>
                                <a:lnTo>
                                  <a:pt x="855" y="350"/>
                                </a:lnTo>
                                <a:lnTo>
                                  <a:pt x="868" y="306"/>
                                </a:lnTo>
                                <a:lnTo>
                                  <a:pt x="870" y="286"/>
                                </a:lnTo>
                                <a:close/>
                                <a:moveTo>
                                  <a:pt x="707" y="338"/>
                                </a:moveTo>
                                <a:lnTo>
                                  <a:pt x="696" y="338"/>
                                </a:lnTo>
                                <a:lnTo>
                                  <a:pt x="696" y="342"/>
                                </a:lnTo>
                                <a:lnTo>
                                  <a:pt x="696" y="344"/>
                                </a:lnTo>
                                <a:lnTo>
                                  <a:pt x="708" y="344"/>
                                </a:lnTo>
                                <a:lnTo>
                                  <a:pt x="707" y="338"/>
                                </a:lnTo>
                                <a:close/>
                                <a:moveTo>
                                  <a:pt x="749" y="330"/>
                                </a:moveTo>
                                <a:lnTo>
                                  <a:pt x="736" y="330"/>
                                </a:lnTo>
                                <a:lnTo>
                                  <a:pt x="736" y="334"/>
                                </a:lnTo>
                                <a:lnTo>
                                  <a:pt x="735" y="344"/>
                                </a:lnTo>
                                <a:lnTo>
                                  <a:pt x="750" y="344"/>
                                </a:lnTo>
                                <a:lnTo>
                                  <a:pt x="749" y="330"/>
                                </a:lnTo>
                                <a:close/>
                                <a:moveTo>
                                  <a:pt x="523" y="334"/>
                                </a:moveTo>
                                <a:lnTo>
                                  <a:pt x="498" y="334"/>
                                </a:lnTo>
                                <a:lnTo>
                                  <a:pt x="505" y="336"/>
                                </a:lnTo>
                                <a:lnTo>
                                  <a:pt x="505" y="342"/>
                                </a:lnTo>
                                <a:lnTo>
                                  <a:pt x="512" y="340"/>
                                </a:lnTo>
                                <a:lnTo>
                                  <a:pt x="516" y="340"/>
                                </a:lnTo>
                                <a:lnTo>
                                  <a:pt x="516" y="336"/>
                                </a:lnTo>
                                <a:lnTo>
                                  <a:pt x="523" y="334"/>
                                </a:lnTo>
                                <a:close/>
                                <a:moveTo>
                                  <a:pt x="510" y="314"/>
                                </a:moveTo>
                                <a:lnTo>
                                  <a:pt x="463" y="318"/>
                                </a:lnTo>
                                <a:lnTo>
                                  <a:pt x="416" y="338"/>
                                </a:lnTo>
                                <a:lnTo>
                                  <a:pt x="413" y="340"/>
                                </a:lnTo>
                                <a:lnTo>
                                  <a:pt x="421" y="340"/>
                                </a:lnTo>
                                <a:lnTo>
                                  <a:pt x="424" y="338"/>
                                </a:lnTo>
                                <a:lnTo>
                                  <a:pt x="456" y="326"/>
                                </a:lnTo>
                                <a:lnTo>
                                  <a:pt x="492" y="318"/>
                                </a:lnTo>
                                <a:lnTo>
                                  <a:pt x="549" y="318"/>
                                </a:lnTo>
                                <a:lnTo>
                                  <a:pt x="510" y="314"/>
                                </a:lnTo>
                                <a:close/>
                                <a:moveTo>
                                  <a:pt x="474" y="338"/>
                                </a:moveTo>
                                <a:lnTo>
                                  <a:pt x="466" y="338"/>
                                </a:lnTo>
                                <a:lnTo>
                                  <a:pt x="472" y="340"/>
                                </a:lnTo>
                                <a:lnTo>
                                  <a:pt x="474" y="338"/>
                                </a:lnTo>
                                <a:close/>
                                <a:moveTo>
                                  <a:pt x="498" y="336"/>
                                </a:moveTo>
                                <a:lnTo>
                                  <a:pt x="486" y="336"/>
                                </a:lnTo>
                                <a:lnTo>
                                  <a:pt x="487" y="340"/>
                                </a:lnTo>
                                <a:lnTo>
                                  <a:pt x="493" y="338"/>
                                </a:lnTo>
                                <a:lnTo>
                                  <a:pt x="498" y="338"/>
                                </a:lnTo>
                                <a:lnTo>
                                  <a:pt x="498" y="336"/>
                                </a:lnTo>
                                <a:close/>
                                <a:moveTo>
                                  <a:pt x="562" y="334"/>
                                </a:moveTo>
                                <a:lnTo>
                                  <a:pt x="523" y="334"/>
                                </a:lnTo>
                                <a:lnTo>
                                  <a:pt x="524" y="340"/>
                                </a:lnTo>
                                <a:lnTo>
                                  <a:pt x="530" y="338"/>
                                </a:lnTo>
                                <a:lnTo>
                                  <a:pt x="535" y="338"/>
                                </a:lnTo>
                                <a:lnTo>
                                  <a:pt x="541" y="336"/>
                                </a:lnTo>
                                <a:lnTo>
                                  <a:pt x="571" y="336"/>
                                </a:lnTo>
                                <a:lnTo>
                                  <a:pt x="562" y="334"/>
                                </a:lnTo>
                                <a:close/>
                                <a:moveTo>
                                  <a:pt x="549" y="318"/>
                                </a:moveTo>
                                <a:lnTo>
                                  <a:pt x="492" y="318"/>
                                </a:lnTo>
                                <a:lnTo>
                                  <a:pt x="530" y="320"/>
                                </a:lnTo>
                                <a:lnTo>
                                  <a:pt x="568" y="326"/>
                                </a:lnTo>
                                <a:lnTo>
                                  <a:pt x="579" y="330"/>
                                </a:lnTo>
                                <a:lnTo>
                                  <a:pt x="588" y="334"/>
                                </a:lnTo>
                                <a:lnTo>
                                  <a:pt x="588" y="330"/>
                                </a:lnTo>
                                <a:lnTo>
                                  <a:pt x="583" y="326"/>
                                </a:lnTo>
                                <a:lnTo>
                                  <a:pt x="571" y="322"/>
                                </a:lnTo>
                                <a:lnTo>
                                  <a:pt x="549" y="318"/>
                                </a:lnTo>
                                <a:close/>
                                <a:moveTo>
                                  <a:pt x="706" y="328"/>
                                </a:moveTo>
                                <a:lnTo>
                                  <a:pt x="703" y="330"/>
                                </a:lnTo>
                                <a:lnTo>
                                  <a:pt x="706" y="330"/>
                                </a:lnTo>
                                <a:lnTo>
                                  <a:pt x="706" y="328"/>
                                </a:lnTo>
                                <a:close/>
                                <a:moveTo>
                                  <a:pt x="437" y="308"/>
                                </a:moveTo>
                                <a:lnTo>
                                  <a:pt x="434" y="308"/>
                                </a:lnTo>
                                <a:lnTo>
                                  <a:pt x="434" y="322"/>
                                </a:lnTo>
                                <a:lnTo>
                                  <a:pt x="435" y="324"/>
                                </a:lnTo>
                                <a:lnTo>
                                  <a:pt x="436" y="324"/>
                                </a:lnTo>
                                <a:lnTo>
                                  <a:pt x="437" y="322"/>
                                </a:lnTo>
                                <a:lnTo>
                                  <a:pt x="437" y="308"/>
                                </a:lnTo>
                                <a:close/>
                                <a:moveTo>
                                  <a:pt x="708" y="294"/>
                                </a:moveTo>
                                <a:lnTo>
                                  <a:pt x="694" y="294"/>
                                </a:lnTo>
                                <a:lnTo>
                                  <a:pt x="695" y="298"/>
                                </a:lnTo>
                                <a:lnTo>
                                  <a:pt x="695" y="316"/>
                                </a:lnTo>
                                <a:lnTo>
                                  <a:pt x="695" y="322"/>
                                </a:lnTo>
                                <a:lnTo>
                                  <a:pt x="707" y="322"/>
                                </a:lnTo>
                                <a:lnTo>
                                  <a:pt x="708" y="294"/>
                                </a:lnTo>
                                <a:close/>
                                <a:moveTo>
                                  <a:pt x="446" y="302"/>
                                </a:moveTo>
                                <a:lnTo>
                                  <a:pt x="444" y="302"/>
                                </a:lnTo>
                                <a:lnTo>
                                  <a:pt x="444" y="318"/>
                                </a:lnTo>
                                <a:lnTo>
                                  <a:pt x="444" y="320"/>
                                </a:lnTo>
                                <a:lnTo>
                                  <a:pt x="446" y="320"/>
                                </a:lnTo>
                                <a:lnTo>
                                  <a:pt x="446" y="318"/>
                                </a:lnTo>
                                <a:lnTo>
                                  <a:pt x="446" y="302"/>
                                </a:lnTo>
                                <a:close/>
                                <a:moveTo>
                                  <a:pt x="458" y="296"/>
                                </a:moveTo>
                                <a:lnTo>
                                  <a:pt x="453" y="296"/>
                                </a:lnTo>
                                <a:lnTo>
                                  <a:pt x="453" y="316"/>
                                </a:lnTo>
                                <a:lnTo>
                                  <a:pt x="458" y="316"/>
                                </a:lnTo>
                                <a:lnTo>
                                  <a:pt x="458" y="296"/>
                                </a:lnTo>
                                <a:close/>
                                <a:moveTo>
                                  <a:pt x="468" y="292"/>
                                </a:moveTo>
                                <a:lnTo>
                                  <a:pt x="466" y="292"/>
                                </a:lnTo>
                                <a:lnTo>
                                  <a:pt x="465" y="294"/>
                                </a:lnTo>
                                <a:lnTo>
                                  <a:pt x="465" y="312"/>
                                </a:lnTo>
                                <a:lnTo>
                                  <a:pt x="469" y="312"/>
                                </a:lnTo>
                                <a:lnTo>
                                  <a:pt x="469" y="294"/>
                                </a:lnTo>
                                <a:lnTo>
                                  <a:pt x="468" y="292"/>
                                </a:lnTo>
                                <a:close/>
                                <a:moveTo>
                                  <a:pt x="745" y="310"/>
                                </a:moveTo>
                                <a:lnTo>
                                  <a:pt x="739" y="310"/>
                                </a:lnTo>
                                <a:lnTo>
                                  <a:pt x="742" y="312"/>
                                </a:lnTo>
                                <a:lnTo>
                                  <a:pt x="745" y="310"/>
                                </a:lnTo>
                                <a:close/>
                                <a:moveTo>
                                  <a:pt x="484" y="290"/>
                                </a:moveTo>
                                <a:lnTo>
                                  <a:pt x="479" y="290"/>
                                </a:lnTo>
                                <a:lnTo>
                                  <a:pt x="479" y="310"/>
                                </a:lnTo>
                                <a:lnTo>
                                  <a:pt x="484" y="310"/>
                                </a:lnTo>
                                <a:lnTo>
                                  <a:pt x="484" y="290"/>
                                </a:lnTo>
                                <a:close/>
                                <a:moveTo>
                                  <a:pt x="498" y="288"/>
                                </a:moveTo>
                                <a:lnTo>
                                  <a:pt x="493" y="288"/>
                                </a:lnTo>
                                <a:lnTo>
                                  <a:pt x="493" y="308"/>
                                </a:lnTo>
                                <a:lnTo>
                                  <a:pt x="498" y="308"/>
                                </a:lnTo>
                                <a:lnTo>
                                  <a:pt x="498" y="288"/>
                                </a:lnTo>
                                <a:close/>
                                <a:moveTo>
                                  <a:pt x="535" y="288"/>
                                </a:moveTo>
                                <a:lnTo>
                                  <a:pt x="533" y="288"/>
                                </a:lnTo>
                                <a:lnTo>
                                  <a:pt x="533" y="308"/>
                                </a:lnTo>
                                <a:lnTo>
                                  <a:pt x="535" y="308"/>
                                </a:lnTo>
                                <a:lnTo>
                                  <a:pt x="535" y="288"/>
                                </a:lnTo>
                                <a:close/>
                                <a:moveTo>
                                  <a:pt x="509" y="286"/>
                                </a:moveTo>
                                <a:lnTo>
                                  <a:pt x="507" y="286"/>
                                </a:lnTo>
                                <a:lnTo>
                                  <a:pt x="507" y="306"/>
                                </a:lnTo>
                                <a:lnTo>
                                  <a:pt x="509" y="306"/>
                                </a:lnTo>
                                <a:lnTo>
                                  <a:pt x="509" y="286"/>
                                </a:lnTo>
                                <a:close/>
                                <a:moveTo>
                                  <a:pt x="522" y="286"/>
                                </a:moveTo>
                                <a:lnTo>
                                  <a:pt x="520" y="286"/>
                                </a:lnTo>
                                <a:lnTo>
                                  <a:pt x="519" y="288"/>
                                </a:lnTo>
                                <a:lnTo>
                                  <a:pt x="519" y="306"/>
                                </a:lnTo>
                                <a:lnTo>
                                  <a:pt x="523" y="306"/>
                                </a:lnTo>
                                <a:lnTo>
                                  <a:pt x="523" y="288"/>
                                </a:lnTo>
                                <a:lnTo>
                                  <a:pt x="522" y="286"/>
                                </a:lnTo>
                                <a:close/>
                                <a:moveTo>
                                  <a:pt x="747" y="294"/>
                                </a:moveTo>
                                <a:lnTo>
                                  <a:pt x="740" y="294"/>
                                </a:lnTo>
                                <a:lnTo>
                                  <a:pt x="737" y="296"/>
                                </a:lnTo>
                                <a:lnTo>
                                  <a:pt x="737" y="304"/>
                                </a:lnTo>
                                <a:lnTo>
                                  <a:pt x="749" y="304"/>
                                </a:lnTo>
                                <a:lnTo>
                                  <a:pt x="749" y="296"/>
                                </a:lnTo>
                                <a:lnTo>
                                  <a:pt x="747" y="294"/>
                                </a:lnTo>
                                <a:close/>
                                <a:moveTo>
                                  <a:pt x="496" y="276"/>
                                </a:moveTo>
                                <a:lnTo>
                                  <a:pt x="466" y="282"/>
                                </a:lnTo>
                                <a:lnTo>
                                  <a:pt x="438" y="290"/>
                                </a:lnTo>
                                <a:lnTo>
                                  <a:pt x="433" y="292"/>
                                </a:lnTo>
                                <a:lnTo>
                                  <a:pt x="429" y="294"/>
                                </a:lnTo>
                                <a:lnTo>
                                  <a:pt x="444" y="294"/>
                                </a:lnTo>
                                <a:lnTo>
                                  <a:pt x="456" y="288"/>
                                </a:lnTo>
                                <a:lnTo>
                                  <a:pt x="493" y="282"/>
                                </a:lnTo>
                                <a:lnTo>
                                  <a:pt x="553" y="282"/>
                                </a:lnTo>
                                <a:lnTo>
                                  <a:pt x="525" y="278"/>
                                </a:lnTo>
                                <a:lnTo>
                                  <a:pt x="496" y="276"/>
                                </a:lnTo>
                                <a:close/>
                                <a:moveTo>
                                  <a:pt x="557" y="282"/>
                                </a:moveTo>
                                <a:lnTo>
                                  <a:pt x="529" y="282"/>
                                </a:lnTo>
                                <a:lnTo>
                                  <a:pt x="558" y="286"/>
                                </a:lnTo>
                                <a:lnTo>
                                  <a:pt x="568" y="288"/>
                                </a:lnTo>
                                <a:lnTo>
                                  <a:pt x="576" y="294"/>
                                </a:lnTo>
                                <a:lnTo>
                                  <a:pt x="576" y="288"/>
                                </a:lnTo>
                                <a:lnTo>
                                  <a:pt x="557" y="282"/>
                                </a:lnTo>
                                <a:close/>
                                <a:moveTo>
                                  <a:pt x="502" y="260"/>
                                </a:moveTo>
                                <a:lnTo>
                                  <a:pt x="477" y="262"/>
                                </a:lnTo>
                                <a:lnTo>
                                  <a:pt x="458" y="266"/>
                                </a:lnTo>
                                <a:lnTo>
                                  <a:pt x="446" y="272"/>
                                </a:lnTo>
                                <a:lnTo>
                                  <a:pt x="443" y="272"/>
                                </a:lnTo>
                                <a:lnTo>
                                  <a:pt x="442" y="274"/>
                                </a:lnTo>
                                <a:lnTo>
                                  <a:pt x="454" y="274"/>
                                </a:lnTo>
                                <a:lnTo>
                                  <a:pt x="462" y="270"/>
                                </a:lnTo>
                                <a:lnTo>
                                  <a:pt x="494" y="264"/>
                                </a:lnTo>
                                <a:lnTo>
                                  <a:pt x="553" y="264"/>
                                </a:lnTo>
                                <a:lnTo>
                                  <a:pt x="548" y="262"/>
                                </a:lnTo>
                                <a:lnTo>
                                  <a:pt x="535" y="262"/>
                                </a:lnTo>
                                <a:lnTo>
                                  <a:pt x="502" y="260"/>
                                </a:lnTo>
                                <a:close/>
                                <a:moveTo>
                                  <a:pt x="638" y="216"/>
                                </a:moveTo>
                                <a:lnTo>
                                  <a:pt x="624" y="216"/>
                                </a:lnTo>
                                <a:lnTo>
                                  <a:pt x="624" y="226"/>
                                </a:lnTo>
                                <a:lnTo>
                                  <a:pt x="631" y="230"/>
                                </a:lnTo>
                                <a:lnTo>
                                  <a:pt x="635" y="234"/>
                                </a:lnTo>
                                <a:lnTo>
                                  <a:pt x="643" y="238"/>
                                </a:lnTo>
                                <a:lnTo>
                                  <a:pt x="650" y="246"/>
                                </a:lnTo>
                                <a:lnTo>
                                  <a:pt x="652" y="250"/>
                                </a:lnTo>
                                <a:lnTo>
                                  <a:pt x="652" y="268"/>
                                </a:lnTo>
                                <a:lnTo>
                                  <a:pt x="643" y="274"/>
                                </a:lnTo>
                                <a:lnTo>
                                  <a:pt x="733" y="274"/>
                                </a:lnTo>
                                <a:lnTo>
                                  <a:pt x="730" y="272"/>
                                </a:lnTo>
                                <a:lnTo>
                                  <a:pt x="662" y="272"/>
                                </a:lnTo>
                                <a:lnTo>
                                  <a:pt x="662" y="228"/>
                                </a:lnTo>
                                <a:lnTo>
                                  <a:pt x="638" y="228"/>
                                </a:lnTo>
                                <a:lnTo>
                                  <a:pt x="638" y="220"/>
                                </a:lnTo>
                                <a:lnTo>
                                  <a:pt x="638" y="216"/>
                                </a:lnTo>
                                <a:close/>
                                <a:moveTo>
                                  <a:pt x="765" y="254"/>
                                </a:moveTo>
                                <a:lnTo>
                                  <a:pt x="758" y="254"/>
                                </a:lnTo>
                                <a:lnTo>
                                  <a:pt x="758" y="268"/>
                                </a:lnTo>
                                <a:lnTo>
                                  <a:pt x="754" y="274"/>
                                </a:lnTo>
                                <a:lnTo>
                                  <a:pt x="771" y="274"/>
                                </a:lnTo>
                                <a:lnTo>
                                  <a:pt x="765" y="268"/>
                                </a:lnTo>
                                <a:lnTo>
                                  <a:pt x="765" y="254"/>
                                </a:lnTo>
                                <a:close/>
                                <a:moveTo>
                                  <a:pt x="872" y="256"/>
                                </a:moveTo>
                                <a:lnTo>
                                  <a:pt x="801" y="256"/>
                                </a:lnTo>
                                <a:lnTo>
                                  <a:pt x="801" y="268"/>
                                </a:lnTo>
                                <a:lnTo>
                                  <a:pt x="796" y="274"/>
                                </a:lnTo>
                                <a:lnTo>
                                  <a:pt x="871" y="274"/>
                                </a:lnTo>
                                <a:lnTo>
                                  <a:pt x="872" y="256"/>
                                </a:lnTo>
                                <a:close/>
                                <a:moveTo>
                                  <a:pt x="685" y="224"/>
                                </a:moveTo>
                                <a:lnTo>
                                  <a:pt x="674" y="224"/>
                                </a:lnTo>
                                <a:lnTo>
                                  <a:pt x="674" y="272"/>
                                </a:lnTo>
                                <a:lnTo>
                                  <a:pt x="685" y="272"/>
                                </a:lnTo>
                                <a:lnTo>
                                  <a:pt x="685" y="224"/>
                                </a:lnTo>
                                <a:close/>
                                <a:moveTo>
                                  <a:pt x="707" y="232"/>
                                </a:moveTo>
                                <a:lnTo>
                                  <a:pt x="698" y="232"/>
                                </a:lnTo>
                                <a:lnTo>
                                  <a:pt x="697" y="236"/>
                                </a:lnTo>
                                <a:lnTo>
                                  <a:pt x="697" y="272"/>
                                </a:lnTo>
                                <a:lnTo>
                                  <a:pt x="706" y="272"/>
                                </a:lnTo>
                                <a:lnTo>
                                  <a:pt x="707" y="232"/>
                                </a:lnTo>
                                <a:close/>
                                <a:moveTo>
                                  <a:pt x="734" y="222"/>
                                </a:moveTo>
                                <a:lnTo>
                                  <a:pt x="713" y="222"/>
                                </a:lnTo>
                                <a:lnTo>
                                  <a:pt x="718" y="226"/>
                                </a:lnTo>
                                <a:lnTo>
                                  <a:pt x="718" y="272"/>
                                </a:lnTo>
                                <a:lnTo>
                                  <a:pt x="730" y="272"/>
                                </a:lnTo>
                                <a:lnTo>
                                  <a:pt x="728" y="270"/>
                                </a:lnTo>
                                <a:lnTo>
                                  <a:pt x="728" y="226"/>
                                </a:lnTo>
                                <a:lnTo>
                                  <a:pt x="734" y="222"/>
                                </a:lnTo>
                                <a:close/>
                                <a:moveTo>
                                  <a:pt x="553" y="264"/>
                                </a:moveTo>
                                <a:lnTo>
                                  <a:pt x="534" y="264"/>
                                </a:lnTo>
                                <a:lnTo>
                                  <a:pt x="543" y="266"/>
                                </a:lnTo>
                                <a:lnTo>
                                  <a:pt x="557" y="270"/>
                                </a:lnTo>
                                <a:lnTo>
                                  <a:pt x="558" y="266"/>
                                </a:lnTo>
                                <a:lnTo>
                                  <a:pt x="553" y="264"/>
                                </a:lnTo>
                                <a:close/>
                                <a:moveTo>
                                  <a:pt x="745" y="230"/>
                                </a:moveTo>
                                <a:lnTo>
                                  <a:pt x="739" y="230"/>
                                </a:lnTo>
                                <a:lnTo>
                                  <a:pt x="739" y="236"/>
                                </a:lnTo>
                                <a:lnTo>
                                  <a:pt x="739" y="264"/>
                                </a:lnTo>
                                <a:lnTo>
                                  <a:pt x="740" y="266"/>
                                </a:lnTo>
                                <a:lnTo>
                                  <a:pt x="747" y="266"/>
                                </a:lnTo>
                                <a:lnTo>
                                  <a:pt x="746" y="254"/>
                                </a:lnTo>
                                <a:lnTo>
                                  <a:pt x="765" y="254"/>
                                </a:lnTo>
                                <a:lnTo>
                                  <a:pt x="765" y="240"/>
                                </a:lnTo>
                                <a:lnTo>
                                  <a:pt x="746" y="240"/>
                                </a:lnTo>
                                <a:lnTo>
                                  <a:pt x="746" y="232"/>
                                </a:lnTo>
                                <a:lnTo>
                                  <a:pt x="745" y="230"/>
                                </a:lnTo>
                                <a:close/>
                                <a:moveTo>
                                  <a:pt x="868" y="222"/>
                                </a:moveTo>
                                <a:lnTo>
                                  <a:pt x="798" y="222"/>
                                </a:lnTo>
                                <a:lnTo>
                                  <a:pt x="800" y="230"/>
                                </a:lnTo>
                                <a:lnTo>
                                  <a:pt x="800" y="250"/>
                                </a:lnTo>
                                <a:lnTo>
                                  <a:pt x="777" y="250"/>
                                </a:lnTo>
                                <a:lnTo>
                                  <a:pt x="777" y="264"/>
                                </a:lnTo>
                                <a:lnTo>
                                  <a:pt x="780" y="266"/>
                                </a:lnTo>
                                <a:lnTo>
                                  <a:pt x="788" y="266"/>
                                </a:lnTo>
                                <a:lnTo>
                                  <a:pt x="789" y="264"/>
                                </a:lnTo>
                                <a:lnTo>
                                  <a:pt x="789" y="256"/>
                                </a:lnTo>
                                <a:lnTo>
                                  <a:pt x="872" y="256"/>
                                </a:lnTo>
                                <a:lnTo>
                                  <a:pt x="868" y="222"/>
                                </a:lnTo>
                                <a:close/>
                                <a:moveTo>
                                  <a:pt x="637" y="250"/>
                                </a:moveTo>
                                <a:lnTo>
                                  <a:pt x="624" y="250"/>
                                </a:lnTo>
                                <a:lnTo>
                                  <a:pt x="624" y="254"/>
                                </a:lnTo>
                                <a:lnTo>
                                  <a:pt x="622" y="260"/>
                                </a:lnTo>
                                <a:lnTo>
                                  <a:pt x="626" y="264"/>
                                </a:lnTo>
                                <a:lnTo>
                                  <a:pt x="637" y="264"/>
                                </a:lnTo>
                                <a:lnTo>
                                  <a:pt x="639" y="262"/>
                                </a:lnTo>
                                <a:lnTo>
                                  <a:pt x="639" y="254"/>
                                </a:lnTo>
                                <a:lnTo>
                                  <a:pt x="637" y="250"/>
                                </a:lnTo>
                                <a:close/>
                                <a:moveTo>
                                  <a:pt x="457" y="254"/>
                                </a:moveTo>
                                <a:lnTo>
                                  <a:pt x="454" y="254"/>
                                </a:lnTo>
                                <a:lnTo>
                                  <a:pt x="454" y="258"/>
                                </a:lnTo>
                                <a:lnTo>
                                  <a:pt x="457" y="258"/>
                                </a:lnTo>
                                <a:lnTo>
                                  <a:pt x="457" y="254"/>
                                </a:lnTo>
                                <a:close/>
                                <a:moveTo>
                                  <a:pt x="467" y="250"/>
                                </a:moveTo>
                                <a:lnTo>
                                  <a:pt x="464" y="250"/>
                                </a:lnTo>
                                <a:lnTo>
                                  <a:pt x="464" y="254"/>
                                </a:lnTo>
                                <a:lnTo>
                                  <a:pt x="467" y="254"/>
                                </a:lnTo>
                                <a:lnTo>
                                  <a:pt x="467" y="250"/>
                                </a:lnTo>
                                <a:close/>
                                <a:moveTo>
                                  <a:pt x="476" y="246"/>
                                </a:moveTo>
                                <a:lnTo>
                                  <a:pt x="474" y="246"/>
                                </a:lnTo>
                                <a:lnTo>
                                  <a:pt x="474" y="248"/>
                                </a:lnTo>
                                <a:lnTo>
                                  <a:pt x="474" y="250"/>
                                </a:lnTo>
                                <a:lnTo>
                                  <a:pt x="474" y="252"/>
                                </a:lnTo>
                                <a:lnTo>
                                  <a:pt x="476" y="252"/>
                                </a:lnTo>
                                <a:lnTo>
                                  <a:pt x="477" y="250"/>
                                </a:lnTo>
                                <a:lnTo>
                                  <a:pt x="477" y="248"/>
                                </a:lnTo>
                                <a:lnTo>
                                  <a:pt x="476" y="246"/>
                                </a:lnTo>
                                <a:close/>
                                <a:moveTo>
                                  <a:pt x="488" y="244"/>
                                </a:moveTo>
                                <a:lnTo>
                                  <a:pt x="484" y="244"/>
                                </a:lnTo>
                                <a:lnTo>
                                  <a:pt x="484" y="248"/>
                                </a:lnTo>
                                <a:lnTo>
                                  <a:pt x="485" y="250"/>
                                </a:lnTo>
                                <a:lnTo>
                                  <a:pt x="487" y="250"/>
                                </a:lnTo>
                                <a:lnTo>
                                  <a:pt x="488" y="248"/>
                                </a:lnTo>
                                <a:lnTo>
                                  <a:pt x="488" y="244"/>
                                </a:lnTo>
                                <a:close/>
                                <a:moveTo>
                                  <a:pt x="500" y="242"/>
                                </a:moveTo>
                                <a:lnTo>
                                  <a:pt x="498" y="242"/>
                                </a:lnTo>
                                <a:lnTo>
                                  <a:pt x="498" y="248"/>
                                </a:lnTo>
                                <a:lnTo>
                                  <a:pt x="500" y="248"/>
                                </a:lnTo>
                                <a:lnTo>
                                  <a:pt x="500" y="242"/>
                                </a:lnTo>
                                <a:close/>
                                <a:moveTo>
                                  <a:pt x="510" y="240"/>
                                </a:moveTo>
                                <a:lnTo>
                                  <a:pt x="508" y="240"/>
                                </a:lnTo>
                                <a:lnTo>
                                  <a:pt x="507" y="242"/>
                                </a:lnTo>
                                <a:lnTo>
                                  <a:pt x="507" y="246"/>
                                </a:lnTo>
                                <a:lnTo>
                                  <a:pt x="508" y="248"/>
                                </a:lnTo>
                                <a:lnTo>
                                  <a:pt x="510" y="248"/>
                                </a:lnTo>
                                <a:lnTo>
                                  <a:pt x="512" y="246"/>
                                </a:lnTo>
                                <a:lnTo>
                                  <a:pt x="512" y="242"/>
                                </a:lnTo>
                                <a:lnTo>
                                  <a:pt x="510" y="240"/>
                                </a:lnTo>
                                <a:close/>
                                <a:moveTo>
                                  <a:pt x="521" y="240"/>
                                </a:moveTo>
                                <a:lnTo>
                                  <a:pt x="519" y="240"/>
                                </a:lnTo>
                                <a:lnTo>
                                  <a:pt x="519" y="242"/>
                                </a:lnTo>
                                <a:lnTo>
                                  <a:pt x="519" y="246"/>
                                </a:lnTo>
                                <a:lnTo>
                                  <a:pt x="519" y="248"/>
                                </a:lnTo>
                                <a:lnTo>
                                  <a:pt x="521" y="248"/>
                                </a:lnTo>
                                <a:lnTo>
                                  <a:pt x="521" y="246"/>
                                </a:lnTo>
                                <a:lnTo>
                                  <a:pt x="521" y="242"/>
                                </a:lnTo>
                                <a:lnTo>
                                  <a:pt x="521" y="240"/>
                                </a:lnTo>
                                <a:close/>
                                <a:moveTo>
                                  <a:pt x="787" y="230"/>
                                </a:moveTo>
                                <a:lnTo>
                                  <a:pt x="777" y="230"/>
                                </a:lnTo>
                                <a:lnTo>
                                  <a:pt x="777" y="242"/>
                                </a:lnTo>
                                <a:lnTo>
                                  <a:pt x="789" y="242"/>
                                </a:lnTo>
                                <a:lnTo>
                                  <a:pt x="789" y="232"/>
                                </a:lnTo>
                                <a:lnTo>
                                  <a:pt x="787" y="230"/>
                                </a:lnTo>
                                <a:close/>
                                <a:moveTo>
                                  <a:pt x="771" y="222"/>
                                </a:moveTo>
                                <a:lnTo>
                                  <a:pt x="754" y="222"/>
                                </a:lnTo>
                                <a:lnTo>
                                  <a:pt x="758" y="230"/>
                                </a:lnTo>
                                <a:lnTo>
                                  <a:pt x="758" y="240"/>
                                </a:lnTo>
                                <a:lnTo>
                                  <a:pt x="765" y="240"/>
                                </a:lnTo>
                                <a:lnTo>
                                  <a:pt x="765" y="228"/>
                                </a:lnTo>
                                <a:lnTo>
                                  <a:pt x="771" y="222"/>
                                </a:lnTo>
                                <a:close/>
                                <a:moveTo>
                                  <a:pt x="866" y="206"/>
                                </a:moveTo>
                                <a:lnTo>
                                  <a:pt x="650" y="206"/>
                                </a:lnTo>
                                <a:lnTo>
                                  <a:pt x="650" y="214"/>
                                </a:lnTo>
                                <a:lnTo>
                                  <a:pt x="650" y="228"/>
                                </a:lnTo>
                                <a:lnTo>
                                  <a:pt x="662" y="228"/>
                                </a:lnTo>
                                <a:lnTo>
                                  <a:pt x="662" y="224"/>
                                </a:lnTo>
                                <a:lnTo>
                                  <a:pt x="699" y="224"/>
                                </a:lnTo>
                                <a:lnTo>
                                  <a:pt x="704" y="222"/>
                                </a:lnTo>
                                <a:lnTo>
                                  <a:pt x="868" y="222"/>
                                </a:lnTo>
                                <a:lnTo>
                                  <a:pt x="867" y="216"/>
                                </a:lnTo>
                                <a:lnTo>
                                  <a:pt x="662" y="216"/>
                                </a:lnTo>
                                <a:lnTo>
                                  <a:pt x="662" y="208"/>
                                </a:lnTo>
                                <a:lnTo>
                                  <a:pt x="866" y="208"/>
                                </a:lnTo>
                                <a:lnTo>
                                  <a:pt x="866" y="206"/>
                                </a:lnTo>
                                <a:close/>
                                <a:moveTo>
                                  <a:pt x="697" y="227"/>
                                </a:moveTo>
                                <a:lnTo>
                                  <a:pt x="696" y="228"/>
                                </a:lnTo>
                                <a:lnTo>
                                  <a:pt x="697" y="228"/>
                                </a:lnTo>
                                <a:lnTo>
                                  <a:pt x="697" y="227"/>
                                </a:lnTo>
                                <a:close/>
                                <a:moveTo>
                                  <a:pt x="699" y="224"/>
                                </a:moveTo>
                                <a:lnTo>
                                  <a:pt x="697" y="224"/>
                                </a:lnTo>
                                <a:lnTo>
                                  <a:pt x="697" y="227"/>
                                </a:lnTo>
                                <a:lnTo>
                                  <a:pt x="699" y="224"/>
                                </a:lnTo>
                                <a:close/>
                                <a:moveTo>
                                  <a:pt x="866" y="208"/>
                                </a:moveTo>
                                <a:lnTo>
                                  <a:pt x="674" y="208"/>
                                </a:lnTo>
                                <a:lnTo>
                                  <a:pt x="674" y="216"/>
                                </a:lnTo>
                                <a:lnTo>
                                  <a:pt x="867" y="216"/>
                                </a:lnTo>
                                <a:lnTo>
                                  <a:pt x="866" y="208"/>
                                </a:lnTo>
                                <a:close/>
                                <a:moveTo>
                                  <a:pt x="1158" y="533"/>
                                </a:moveTo>
                                <a:lnTo>
                                  <a:pt x="1130" y="533"/>
                                </a:lnTo>
                                <a:lnTo>
                                  <a:pt x="1130" y="684"/>
                                </a:lnTo>
                                <a:lnTo>
                                  <a:pt x="1156" y="684"/>
                                </a:lnTo>
                                <a:lnTo>
                                  <a:pt x="1156" y="573"/>
                                </a:lnTo>
                                <a:lnTo>
                                  <a:pt x="1183" y="573"/>
                                </a:lnTo>
                                <a:lnTo>
                                  <a:pt x="1158" y="533"/>
                                </a:lnTo>
                                <a:close/>
                                <a:moveTo>
                                  <a:pt x="1183" y="573"/>
                                </a:moveTo>
                                <a:lnTo>
                                  <a:pt x="1156" y="573"/>
                                </a:lnTo>
                                <a:lnTo>
                                  <a:pt x="1225" y="684"/>
                                </a:lnTo>
                                <a:lnTo>
                                  <a:pt x="1253" y="684"/>
                                </a:lnTo>
                                <a:lnTo>
                                  <a:pt x="1253" y="644"/>
                                </a:lnTo>
                                <a:lnTo>
                                  <a:pt x="1227" y="644"/>
                                </a:lnTo>
                                <a:lnTo>
                                  <a:pt x="1183" y="573"/>
                                </a:lnTo>
                                <a:close/>
                                <a:moveTo>
                                  <a:pt x="1253" y="533"/>
                                </a:moveTo>
                                <a:lnTo>
                                  <a:pt x="1228" y="533"/>
                                </a:lnTo>
                                <a:lnTo>
                                  <a:pt x="1228" y="644"/>
                                </a:lnTo>
                                <a:lnTo>
                                  <a:pt x="1253" y="644"/>
                                </a:lnTo>
                                <a:lnTo>
                                  <a:pt x="1253" y="533"/>
                                </a:lnTo>
                                <a:close/>
                                <a:moveTo>
                                  <a:pt x="1047" y="529"/>
                                </a:moveTo>
                                <a:lnTo>
                                  <a:pt x="1017" y="536"/>
                                </a:lnTo>
                                <a:lnTo>
                                  <a:pt x="994" y="553"/>
                                </a:lnTo>
                                <a:lnTo>
                                  <a:pt x="980" y="578"/>
                                </a:lnTo>
                                <a:lnTo>
                                  <a:pt x="975" y="609"/>
                                </a:lnTo>
                                <a:lnTo>
                                  <a:pt x="980" y="639"/>
                                </a:lnTo>
                                <a:lnTo>
                                  <a:pt x="994" y="664"/>
                                </a:lnTo>
                                <a:lnTo>
                                  <a:pt x="1017" y="681"/>
                                </a:lnTo>
                                <a:lnTo>
                                  <a:pt x="1047" y="688"/>
                                </a:lnTo>
                                <a:lnTo>
                                  <a:pt x="1078" y="681"/>
                                </a:lnTo>
                                <a:lnTo>
                                  <a:pt x="1098" y="666"/>
                                </a:lnTo>
                                <a:lnTo>
                                  <a:pt x="1047" y="666"/>
                                </a:lnTo>
                                <a:lnTo>
                                  <a:pt x="1027" y="661"/>
                                </a:lnTo>
                                <a:lnTo>
                                  <a:pt x="1012" y="648"/>
                                </a:lnTo>
                                <a:lnTo>
                                  <a:pt x="1004" y="630"/>
                                </a:lnTo>
                                <a:lnTo>
                                  <a:pt x="1001" y="609"/>
                                </a:lnTo>
                                <a:lnTo>
                                  <a:pt x="1004" y="587"/>
                                </a:lnTo>
                                <a:lnTo>
                                  <a:pt x="1012" y="569"/>
                                </a:lnTo>
                                <a:lnTo>
                                  <a:pt x="1027" y="556"/>
                                </a:lnTo>
                                <a:lnTo>
                                  <a:pt x="1047" y="551"/>
                                </a:lnTo>
                                <a:lnTo>
                                  <a:pt x="1098" y="551"/>
                                </a:lnTo>
                                <a:lnTo>
                                  <a:pt x="1078" y="536"/>
                                </a:lnTo>
                                <a:lnTo>
                                  <a:pt x="1047" y="529"/>
                                </a:lnTo>
                                <a:close/>
                                <a:moveTo>
                                  <a:pt x="1098" y="551"/>
                                </a:moveTo>
                                <a:lnTo>
                                  <a:pt x="1047" y="551"/>
                                </a:lnTo>
                                <a:lnTo>
                                  <a:pt x="1068" y="556"/>
                                </a:lnTo>
                                <a:lnTo>
                                  <a:pt x="1083" y="569"/>
                                </a:lnTo>
                                <a:lnTo>
                                  <a:pt x="1091" y="587"/>
                                </a:lnTo>
                                <a:lnTo>
                                  <a:pt x="1093" y="609"/>
                                </a:lnTo>
                                <a:lnTo>
                                  <a:pt x="1091" y="630"/>
                                </a:lnTo>
                                <a:lnTo>
                                  <a:pt x="1083" y="648"/>
                                </a:lnTo>
                                <a:lnTo>
                                  <a:pt x="1068" y="661"/>
                                </a:lnTo>
                                <a:lnTo>
                                  <a:pt x="1047" y="666"/>
                                </a:lnTo>
                                <a:lnTo>
                                  <a:pt x="1098" y="666"/>
                                </a:lnTo>
                                <a:lnTo>
                                  <a:pt x="1101" y="664"/>
                                </a:lnTo>
                                <a:lnTo>
                                  <a:pt x="1115" y="639"/>
                                </a:lnTo>
                                <a:lnTo>
                                  <a:pt x="1120" y="609"/>
                                </a:lnTo>
                                <a:lnTo>
                                  <a:pt x="1115" y="578"/>
                                </a:lnTo>
                                <a:lnTo>
                                  <a:pt x="1101" y="553"/>
                                </a:lnTo>
                                <a:lnTo>
                                  <a:pt x="1098" y="551"/>
                                </a:lnTo>
                                <a:close/>
                                <a:moveTo>
                                  <a:pt x="964" y="533"/>
                                </a:moveTo>
                                <a:lnTo>
                                  <a:pt x="937" y="533"/>
                                </a:lnTo>
                                <a:lnTo>
                                  <a:pt x="937" y="684"/>
                                </a:lnTo>
                                <a:lnTo>
                                  <a:pt x="964" y="684"/>
                                </a:lnTo>
                                <a:lnTo>
                                  <a:pt x="964" y="533"/>
                                </a:lnTo>
                                <a:close/>
                                <a:moveTo>
                                  <a:pt x="773" y="533"/>
                                </a:moveTo>
                                <a:lnTo>
                                  <a:pt x="745" y="533"/>
                                </a:lnTo>
                                <a:lnTo>
                                  <a:pt x="686" y="684"/>
                                </a:lnTo>
                                <a:lnTo>
                                  <a:pt x="714" y="684"/>
                                </a:lnTo>
                                <a:lnTo>
                                  <a:pt x="728" y="644"/>
                                </a:lnTo>
                                <a:lnTo>
                                  <a:pt x="816" y="644"/>
                                </a:lnTo>
                                <a:lnTo>
                                  <a:pt x="808" y="624"/>
                                </a:lnTo>
                                <a:lnTo>
                                  <a:pt x="735" y="624"/>
                                </a:lnTo>
                                <a:lnTo>
                                  <a:pt x="758" y="559"/>
                                </a:lnTo>
                                <a:lnTo>
                                  <a:pt x="783" y="559"/>
                                </a:lnTo>
                                <a:lnTo>
                                  <a:pt x="773" y="533"/>
                                </a:lnTo>
                                <a:close/>
                                <a:moveTo>
                                  <a:pt x="816" y="644"/>
                                </a:moveTo>
                                <a:lnTo>
                                  <a:pt x="788" y="644"/>
                                </a:lnTo>
                                <a:lnTo>
                                  <a:pt x="803" y="684"/>
                                </a:lnTo>
                                <a:lnTo>
                                  <a:pt x="831" y="684"/>
                                </a:lnTo>
                                <a:lnTo>
                                  <a:pt x="816" y="644"/>
                                </a:lnTo>
                                <a:close/>
                                <a:moveTo>
                                  <a:pt x="880" y="556"/>
                                </a:moveTo>
                                <a:lnTo>
                                  <a:pt x="853" y="556"/>
                                </a:lnTo>
                                <a:lnTo>
                                  <a:pt x="853" y="684"/>
                                </a:lnTo>
                                <a:lnTo>
                                  <a:pt x="880" y="684"/>
                                </a:lnTo>
                                <a:lnTo>
                                  <a:pt x="880" y="556"/>
                                </a:lnTo>
                                <a:close/>
                                <a:moveTo>
                                  <a:pt x="622" y="533"/>
                                </a:moveTo>
                                <a:lnTo>
                                  <a:pt x="560" y="533"/>
                                </a:lnTo>
                                <a:lnTo>
                                  <a:pt x="560" y="684"/>
                                </a:lnTo>
                                <a:lnTo>
                                  <a:pt x="622" y="684"/>
                                </a:lnTo>
                                <a:lnTo>
                                  <a:pt x="652" y="678"/>
                                </a:lnTo>
                                <a:lnTo>
                                  <a:pt x="672" y="663"/>
                                </a:lnTo>
                                <a:lnTo>
                                  <a:pt x="586" y="663"/>
                                </a:lnTo>
                                <a:lnTo>
                                  <a:pt x="586" y="555"/>
                                </a:lnTo>
                                <a:lnTo>
                                  <a:pt x="672" y="555"/>
                                </a:lnTo>
                                <a:lnTo>
                                  <a:pt x="652" y="539"/>
                                </a:lnTo>
                                <a:lnTo>
                                  <a:pt x="622" y="533"/>
                                </a:lnTo>
                                <a:close/>
                                <a:moveTo>
                                  <a:pt x="672" y="555"/>
                                </a:moveTo>
                                <a:lnTo>
                                  <a:pt x="612" y="555"/>
                                </a:lnTo>
                                <a:lnTo>
                                  <a:pt x="637" y="559"/>
                                </a:lnTo>
                                <a:lnTo>
                                  <a:pt x="653" y="570"/>
                                </a:lnTo>
                                <a:lnTo>
                                  <a:pt x="660" y="587"/>
                                </a:lnTo>
                                <a:lnTo>
                                  <a:pt x="662" y="609"/>
                                </a:lnTo>
                                <a:lnTo>
                                  <a:pt x="660" y="630"/>
                                </a:lnTo>
                                <a:lnTo>
                                  <a:pt x="653" y="647"/>
                                </a:lnTo>
                                <a:lnTo>
                                  <a:pt x="637" y="658"/>
                                </a:lnTo>
                                <a:lnTo>
                                  <a:pt x="612" y="663"/>
                                </a:lnTo>
                                <a:lnTo>
                                  <a:pt x="672" y="663"/>
                                </a:lnTo>
                                <a:lnTo>
                                  <a:pt x="673" y="662"/>
                                </a:lnTo>
                                <a:lnTo>
                                  <a:pt x="685" y="638"/>
                                </a:lnTo>
                                <a:lnTo>
                                  <a:pt x="689" y="609"/>
                                </a:lnTo>
                                <a:lnTo>
                                  <a:pt x="685" y="579"/>
                                </a:lnTo>
                                <a:lnTo>
                                  <a:pt x="673" y="555"/>
                                </a:lnTo>
                                <a:lnTo>
                                  <a:pt x="672" y="555"/>
                                </a:lnTo>
                                <a:close/>
                                <a:moveTo>
                                  <a:pt x="783" y="559"/>
                                </a:moveTo>
                                <a:lnTo>
                                  <a:pt x="759" y="559"/>
                                </a:lnTo>
                                <a:lnTo>
                                  <a:pt x="781" y="624"/>
                                </a:lnTo>
                                <a:lnTo>
                                  <a:pt x="808" y="624"/>
                                </a:lnTo>
                                <a:lnTo>
                                  <a:pt x="783" y="559"/>
                                </a:lnTo>
                                <a:close/>
                                <a:moveTo>
                                  <a:pt x="928" y="533"/>
                                </a:moveTo>
                                <a:lnTo>
                                  <a:pt x="806" y="533"/>
                                </a:lnTo>
                                <a:lnTo>
                                  <a:pt x="806" y="556"/>
                                </a:lnTo>
                                <a:lnTo>
                                  <a:pt x="928" y="556"/>
                                </a:lnTo>
                                <a:lnTo>
                                  <a:pt x="928" y="533"/>
                                </a:lnTo>
                                <a:close/>
                                <a:moveTo>
                                  <a:pt x="442" y="533"/>
                                </a:moveTo>
                                <a:lnTo>
                                  <a:pt x="414" y="533"/>
                                </a:lnTo>
                                <a:lnTo>
                                  <a:pt x="414" y="684"/>
                                </a:lnTo>
                                <a:lnTo>
                                  <a:pt x="439" y="684"/>
                                </a:lnTo>
                                <a:lnTo>
                                  <a:pt x="439" y="573"/>
                                </a:lnTo>
                                <a:lnTo>
                                  <a:pt x="467" y="573"/>
                                </a:lnTo>
                                <a:lnTo>
                                  <a:pt x="442" y="533"/>
                                </a:lnTo>
                                <a:close/>
                                <a:moveTo>
                                  <a:pt x="467" y="573"/>
                                </a:moveTo>
                                <a:lnTo>
                                  <a:pt x="440" y="573"/>
                                </a:lnTo>
                                <a:lnTo>
                                  <a:pt x="509" y="684"/>
                                </a:lnTo>
                                <a:lnTo>
                                  <a:pt x="537" y="684"/>
                                </a:lnTo>
                                <a:lnTo>
                                  <a:pt x="537" y="644"/>
                                </a:lnTo>
                                <a:lnTo>
                                  <a:pt x="511" y="644"/>
                                </a:lnTo>
                                <a:lnTo>
                                  <a:pt x="467" y="573"/>
                                </a:lnTo>
                                <a:close/>
                                <a:moveTo>
                                  <a:pt x="537" y="533"/>
                                </a:moveTo>
                                <a:lnTo>
                                  <a:pt x="511" y="533"/>
                                </a:lnTo>
                                <a:lnTo>
                                  <a:pt x="511" y="644"/>
                                </a:lnTo>
                                <a:lnTo>
                                  <a:pt x="537" y="644"/>
                                </a:lnTo>
                                <a:lnTo>
                                  <a:pt x="537" y="533"/>
                                </a:lnTo>
                                <a:close/>
                                <a:moveTo>
                                  <a:pt x="300" y="533"/>
                                </a:moveTo>
                                <a:lnTo>
                                  <a:pt x="273" y="533"/>
                                </a:lnTo>
                                <a:lnTo>
                                  <a:pt x="273" y="630"/>
                                </a:lnTo>
                                <a:lnTo>
                                  <a:pt x="278" y="655"/>
                                </a:lnTo>
                                <a:lnTo>
                                  <a:pt x="290" y="673"/>
                                </a:lnTo>
                                <a:lnTo>
                                  <a:pt x="310" y="684"/>
                                </a:lnTo>
                                <a:lnTo>
                                  <a:pt x="335" y="688"/>
                                </a:lnTo>
                                <a:lnTo>
                                  <a:pt x="361" y="684"/>
                                </a:lnTo>
                                <a:lnTo>
                                  <a:pt x="380" y="673"/>
                                </a:lnTo>
                                <a:lnTo>
                                  <a:pt x="386" y="665"/>
                                </a:lnTo>
                                <a:lnTo>
                                  <a:pt x="335" y="665"/>
                                </a:lnTo>
                                <a:lnTo>
                                  <a:pt x="315" y="661"/>
                                </a:lnTo>
                                <a:lnTo>
                                  <a:pt x="305" y="651"/>
                                </a:lnTo>
                                <a:lnTo>
                                  <a:pt x="301" y="636"/>
                                </a:lnTo>
                                <a:lnTo>
                                  <a:pt x="300" y="621"/>
                                </a:lnTo>
                                <a:lnTo>
                                  <a:pt x="300" y="533"/>
                                </a:lnTo>
                                <a:close/>
                                <a:moveTo>
                                  <a:pt x="397" y="533"/>
                                </a:moveTo>
                                <a:lnTo>
                                  <a:pt x="371" y="533"/>
                                </a:lnTo>
                                <a:lnTo>
                                  <a:pt x="371" y="621"/>
                                </a:lnTo>
                                <a:lnTo>
                                  <a:pt x="370" y="636"/>
                                </a:lnTo>
                                <a:lnTo>
                                  <a:pt x="366" y="651"/>
                                </a:lnTo>
                                <a:lnTo>
                                  <a:pt x="355" y="661"/>
                                </a:lnTo>
                                <a:lnTo>
                                  <a:pt x="335" y="665"/>
                                </a:lnTo>
                                <a:lnTo>
                                  <a:pt x="386" y="665"/>
                                </a:lnTo>
                                <a:lnTo>
                                  <a:pt x="393" y="655"/>
                                </a:lnTo>
                                <a:lnTo>
                                  <a:pt x="397" y="630"/>
                                </a:lnTo>
                                <a:lnTo>
                                  <a:pt x="397" y="533"/>
                                </a:lnTo>
                                <a:close/>
                                <a:moveTo>
                                  <a:pt x="191" y="529"/>
                                </a:moveTo>
                                <a:lnTo>
                                  <a:pt x="161" y="536"/>
                                </a:lnTo>
                                <a:lnTo>
                                  <a:pt x="138" y="553"/>
                                </a:lnTo>
                                <a:lnTo>
                                  <a:pt x="124" y="578"/>
                                </a:lnTo>
                                <a:lnTo>
                                  <a:pt x="119" y="609"/>
                                </a:lnTo>
                                <a:lnTo>
                                  <a:pt x="124" y="639"/>
                                </a:lnTo>
                                <a:lnTo>
                                  <a:pt x="138" y="664"/>
                                </a:lnTo>
                                <a:lnTo>
                                  <a:pt x="161" y="681"/>
                                </a:lnTo>
                                <a:lnTo>
                                  <a:pt x="191" y="688"/>
                                </a:lnTo>
                                <a:lnTo>
                                  <a:pt x="222" y="681"/>
                                </a:lnTo>
                                <a:lnTo>
                                  <a:pt x="242" y="666"/>
                                </a:lnTo>
                                <a:lnTo>
                                  <a:pt x="191" y="666"/>
                                </a:lnTo>
                                <a:lnTo>
                                  <a:pt x="170" y="661"/>
                                </a:lnTo>
                                <a:lnTo>
                                  <a:pt x="156" y="648"/>
                                </a:lnTo>
                                <a:lnTo>
                                  <a:pt x="148" y="630"/>
                                </a:lnTo>
                                <a:lnTo>
                                  <a:pt x="145" y="609"/>
                                </a:lnTo>
                                <a:lnTo>
                                  <a:pt x="148" y="587"/>
                                </a:lnTo>
                                <a:lnTo>
                                  <a:pt x="156" y="569"/>
                                </a:lnTo>
                                <a:lnTo>
                                  <a:pt x="170" y="556"/>
                                </a:lnTo>
                                <a:lnTo>
                                  <a:pt x="191" y="551"/>
                                </a:lnTo>
                                <a:lnTo>
                                  <a:pt x="242" y="551"/>
                                </a:lnTo>
                                <a:lnTo>
                                  <a:pt x="222" y="536"/>
                                </a:lnTo>
                                <a:lnTo>
                                  <a:pt x="191" y="529"/>
                                </a:lnTo>
                                <a:close/>
                                <a:moveTo>
                                  <a:pt x="242" y="551"/>
                                </a:moveTo>
                                <a:lnTo>
                                  <a:pt x="191" y="551"/>
                                </a:lnTo>
                                <a:lnTo>
                                  <a:pt x="212" y="556"/>
                                </a:lnTo>
                                <a:lnTo>
                                  <a:pt x="226" y="569"/>
                                </a:lnTo>
                                <a:lnTo>
                                  <a:pt x="235" y="587"/>
                                </a:lnTo>
                                <a:lnTo>
                                  <a:pt x="237" y="609"/>
                                </a:lnTo>
                                <a:lnTo>
                                  <a:pt x="235" y="630"/>
                                </a:lnTo>
                                <a:lnTo>
                                  <a:pt x="226" y="648"/>
                                </a:lnTo>
                                <a:lnTo>
                                  <a:pt x="212" y="661"/>
                                </a:lnTo>
                                <a:lnTo>
                                  <a:pt x="191" y="666"/>
                                </a:lnTo>
                                <a:lnTo>
                                  <a:pt x="242" y="666"/>
                                </a:lnTo>
                                <a:lnTo>
                                  <a:pt x="244" y="664"/>
                                </a:lnTo>
                                <a:lnTo>
                                  <a:pt x="259" y="639"/>
                                </a:lnTo>
                                <a:lnTo>
                                  <a:pt x="264" y="609"/>
                                </a:lnTo>
                                <a:lnTo>
                                  <a:pt x="259" y="578"/>
                                </a:lnTo>
                                <a:lnTo>
                                  <a:pt x="244" y="553"/>
                                </a:lnTo>
                                <a:lnTo>
                                  <a:pt x="242" y="551"/>
                                </a:lnTo>
                                <a:close/>
                                <a:moveTo>
                                  <a:pt x="118" y="533"/>
                                </a:moveTo>
                                <a:lnTo>
                                  <a:pt x="14" y="533"/>
                                </a:lnTo>
                                <a:lnTo>
                                  <a:pt x="14" y="684"/>
                                </a:lnTo>
                                <a:lnTo>
                                  <a:pt x="40" y="684"/>
                                </a:lnTo>
                                <a:lnTo>
                                  <a:pt x="40" y="617"/>
                                </a:lnTo>
                                <a:lnTo>
                                  <a:pt x="109" y="617"/>
                                </a:lnTo>
                                <a:lnTo>
                                  <a:pt x="109" y="595"/>
                                </a:lnTo>
                                <a:lnTo>
                                  <a:pt x="40" y="595"/>
                                </a:lnTo>
                                <a:lnTo>
                                  <a:pt x="40" y="556"/>
                                </a:lnTo>
                                <a:lnTo>
                                  <a:pt x="118" y="556"/>
                                </a:lnTo>
                                <a:lnTo>
                                  <a:pt x="118" y="5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6" name="Picture 30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520" y="12402"/>
                            <a:ext cx="3017" cy="6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7" name="Picture 30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789" y="12432"/>
                            <a:ext cx="1846" cy="58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FF9D3BC" id="Group 302" o:spid="_x0000_s1026" style="position:absolute;margin-left:17pt;margin-top:19.85pt;width:464.9pt;height:633.4pt;z-index:-68248;mso-position-horizontal-relative:page;mso-position-vertical-relative:page" coordorigin="340,397" coordsize="9298,1266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8" o:spid="_x0000_s1027" type="#_x0000_t75" style="position:absolute;left:2581;top:1260;width:7057;height:11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">
                  <v:imagedata r:id="rId10" o:title=""/>
                </v:shape>
                <v:shape id="Freeform 307" o:spid="_x0000_s1028" style="position:absolute;left:340;top:397;width:5667;height:5667;visibility:visible;mso-wrap-style:square;v-text-anchor:top" coordsize="5667,5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" path="m2833,r-75,1l2683,4r-75,5l2535,15r-74,9l2388,35r-72,12l2245,61r-71,16l2103,95r-69,19l1965,135r-68,23l1830,183r-67,26l1698,237r-65,29l1569,297r-63,32l1444,363r-61,36l1323,436r-59,38l1206,514r-57,41l1093,597r-55,44l984,686r-52,47l880,781r-50,49l781,880r-48,51l687,984r-45,54l598,1093r-43,55l514,1206r-40,58l436,1323r-37,60l364,1444r-34,62l297,1569r-31,64l237,1698r-28,65l183,1830r-24,67l136,1965r-21,69l95,2103r-18,70l61,2244r-14,72l35,2388r-11,73l16,2534r-7,74l4,2683r-3,75l,2833r1,76l4,2984r5,74l16,3132r8,73l35,3278r12,72l61,3422r16,71l95,3563r20,70l136,3701r23,68l183,3837r26,66l237,3969r29,64l297,4097r33,63l364,4222r35,61l436,4343r38,60l514,4461r41,57l598,4574r44,55l687,4682r46,53l781,4786r49,50l880,4886r52,47l984,4980r54,45l1093,5069r56,42l1206,5153r58,39l1323,5231r60,37l1444,5303r62,34l1569,5369r64,31l1698,5430r65,27l1830,5483r67,25l1965,5531r69,21l2103,5571r71,18l2245,5605r71,14l2388,5632r73,10l2535,5651r73,7l2683,5662r75,3l2833,5666r76,-1l2984,5662r74,-4l3132,5651r74,-9l3278,5632r73,-13l3422,5605r71,-16l3563,5571r70,-19l3702,5531r68,-23l3837,5483r66,-26l3969,5430r65,-30l4098,5369r63,-32l4223,5303r61,-35l4344,5231r59,-39l4461,5153r57,-42l4574,5069r55,-44l4683,4980r52,-47l4787,4886r50,-50l4886,4786r48,-51l4980,4682r45,-53l5069,4574r43,-56l5153,4461r40,-58l5231,4343r37,-60l5303,4222r34,-62l5370,4097r31,-64l5430,3969r28,-66l5484,3837r24,-68l5531,3701r21,-68l5572,3563r17,-70l5605,3422r15,-72l5632,3278r10,-73l5651,3132r7,-74l5663,2984r3,-75l5667,2833r-1,-75l5663,2683r-5,-75l5651,2534r-9,-73l5632,2388r-12,-72l5605,2244r-16,-71l5572,2103r-20,-69l5531,1965r-23,-68l5484,1830r-26,-67l5430,1698r-29,-65l5370,1569r-33,-63l5303,1444r-35,-61l5231,1323r-38,-59l5153,1206r-41,-58l5069,1093r-44,-55l4980,984r-46,-53l4886,880r-49,-50l4787,781r-52,-48l4683,686r-54,-45l4574,597r-56,-42l4461,514r-58,-40l4344,436r-60,-37l4223,363r-62,-34l4098,297r-64,-31l3969,237r-66,-28l3837,183r-67,-25l3702,135r-69,-21l3563,95,3493,77,3422,61,3351,47,3278,35,3206,24r-74,-9l3058,9,2984,4,2909,1,2833,xe" fillcolor="#898b8a" stroked="f">
                  <v:path arrowok="t" o:connecttype="custom" o:connectlocs="2608,406;2316,444;2034,511;1763,606;1506,726;1264,871;1038,1038;830,1227;642,1435;474,1661;330,1903;209,2160;115,2431;47,2713;9,3005;1,3306;24,3602;77,3890;159,4166;266,4430;399,4680;555,4915;733,5132;932,5330;1149,5508;1383,5665;1633,5797;1897,5905;2174,5986;2461,6039;2758,6062;3058,6055;3351,6016;3633,5949;3903,5854;4161,5734;4403,5589;4629,5422;4837,5233;5025,5026;5193,4800;5337,4557;5458,4300;5552,4030;5620,3747;5658,3455;5666,3155;5642,2858;5589,2570;5508,2294;5401,2030;5268,1780;5112,1545;4934,1328;4735,1130;4518,952;4284,796;4034,663;3770,555;3493,474;3206,421;2909,398" o:connectangles="0,0,0,0,0,0,0,0,0,0,0,0,0,0,0,0,0,0,0,0,0,0,0,0,0,0,0,0,0,0,0,0,0,0,0,0,0,0,0,0,0,0,0,0,0,0,0,0,0,0,0,0,0,0,0,0,0,0,0,0,0,0"/>
                </v:shape>
                <v:rect id="Rectangle 306" o:spid="_x0000_s1029" style="position:absolute;left:680;top:11616;width:1408;height:1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" fillcolor="#628bbb" stroked="f"/>
                <v:shape id="AutoShape 305" o:spid="_x0000_s1030" style="position:absolute;left:760;top:11978;width:1254;height:688;visibility:visible;mso-wrap-style:square;v-text-anchor:top" coordsize="1254,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" path="m74,384r-27,l47,512r27,l74,384xm176,362r-28,l90,512r27,l131,474r88,l212,454r-74,l161,388r25,l176,362xm219,474r-27,l206,512r26,l233,510,219,474xm267,362r-32,l285,434r-52,76l234,512r28,l300,456r32,l317,434r12,-18l301,416,267,362xm332,456r-32,l338,512r32,l332,456xm621,418r-34,l596,420r,92l606,512r,-90l640,422r-19,-4xm640,422r-34,l615,424r,88l624,512r,-86l659,426r-19,-4xm659,426r-35,l634,428r,84l643,512r,-82l678,430r-19,-4xm612,416r-44,l577,418r,92l587,510r,-92l621,418r-9,-2xm678,430r-35,l653,432r,78l657,510r3,-2l660,434r37,l678,430xm593,412r-44,l559,414r,92l562,506r6,2l568,416r44,l593,412xm697,434r-37,l669,436r,72l672,506r6,-2l678,438r37,l697,434xm546,402r-34,12l540,414r,86l543,502r6,2l549,412r44,l546,402xm715,438r-37,l688,440r,62l691,502r3,-2l697,500r,-58l734,442r-19,-4xm734,442r-37,l706,444r,52l710,496r6,-4l716,446r37,l734,442xm529,418r-55,l507,424r,64l519,494r,-72l529,418xm753,446r-37,l723,448r,42l732,484r,-34l772,450r-19,-4xm772,450r-40,l742,452r,28l751,474r,-20l779,454r3,-2l772,450xm474,418r-9,l465,462r3,2l471,468r3,2l474,418xm779,454r-28,l760,456r,12l768,464r7,-6l779,454xm186,388r-24,l185,454r27,l186,388xm571,384r-25,l793,442r3,-4l571,384xm470,408r-46,18l426,428r4,4l465,418r64,l540,414r-28,l470,408xm836,126r-322,l515,152r,10l522,166r6,10l527,178r-4,4l523,192r,8l530,204r2,10l558,236r14,20l578,272r2,8l592,288r6,14l599,306r-1,6l594,316r,8l602,328r10,12l615,346r-2,10l610,362r-3,6l608,384r197,46l833,392r20,-38l691,354r-5,-4l660,350r,-44l643,306r,-10l653,296r6,-2l662,284r208,l871,274r-255,l610,266r,-16l637,250r-9,-6l620,240r-5,-8l612,230r-1,-4l611,212r7,-6l866,206r-3,-18l837,128r-1,-2xm367,362r-30,l301,416r28,l367,362xm470,382r-61,24l410,408r4,4l470,392r42,l470,382xm617,l549,10,487,36,436,76r-40,52l370,188r-9,66l361,258r3,38l372,334r14,34l405,400r6,-2l411,364r9,l420,356r-10,l413,346r8,-6l413,340r10,-10l430,326r,-10l425,310r,-6l444,294r-15,l428,292r4,-6l435,284r19,-10l442,274r-3,-2l441,268r8,-20l457,236r11,-10l488,214r5,-10l498,200r,-16l493,178r-1,-2l500,164r6,-4l506,152r1,-26l836,126,797,76,746,36,685,10,617,xm546,378r-2,2l512,392r-42,l512,398r34,-14l571,384r-25,-6xm420,364r-5,l415,394r5,2l420,364xm434,352r-4,l430,390r4,l434,352xm448,346r-4,l444,386r4,l448,346xm524,382r-6,l524,386r,-4xm122,362l,362r,22l122,384r,-22xm517,376r-30,2l485,378r,6l489,382r35,l524,378r-7,-2xm462,340r-4,l458,380r4,l462,340xm479,338r-5,l475,346r,4l474,364r,12l479,376r,-38xm571,336r-30,l544,342r4,l548,374r5,2l553,342r2,-2l568,340r3,-4xm498,338r-5,l493,374r5,l498,338xm516,340r-4,l512,374r4,l516,340xm535,338r-5,l530,374r5,l535,338xm515,326r-37,2l448,336r-20,8l427,346r-5,2l414,352r-4,4l420,356r,-2l430,352r4,l434,346r14,l448,342r10,-2l462,340r4,-2l479,338r7,-2l498,336r,-2l562,334r-47,-8xm730,284r-14,l721,294r,54l714,354r139,l854,352r-128,l723,340r2,-6l725,330r24,l749,326r-3,-6l737,320r,-8l739,310r6,l748,308r1,-2l749,304r-24,l724,292r6,-8xm870,284r-115,l760,292r,16l758,314r-7,2l758,316r4,6l762,344r-5,8l854,352r1,-2l776,350r2,-8l780,330r3,-10l787,310r1,-2l791,302r3,-6l768,296r,-10l870,286r,-2xm568,340r-13,l561,350r3,-4l568,340xm687,284r-16,l671,350r15,l684,348r,-10l707,338r-1,-4l706,330r-19,l682,324r,-30l687,284xm870,286r-65,l805,296r-5,10l796,316r-3,10l791,334r-2,10l789,350r66,l868,306r2,-20xm707,338r-11,l696,342r,2l708,344r-1,-6xm749,330r-13,l736,334r-1,10l750,344r-1,-14xm523,334r-25,l505,336r,6l512,340r4,l516,336r7,-2xm510,314r-47,4l416,338r-3,2l421,340r3,-2l456,326r36,-8l549,318r-39,-4xm474,338r-8,l472,340r2,-2xm498,336r-12,l487,340r6,-2l498,338r,-2xm562,334r-39,l524,340r6,-2l535,338r6,-2l571,336r-9,-2xm549,318r-57,l530,320r38,6l579,330r9,4l588,330r-5,-4l571,322r-22,-4xm706,328r-3,2l706,330r,-2xm437,308r-3,l434,322r1,2l436,324r1,-2l437,308xm708,294r-14,l695,298r,18l695,322r12,l708,294xm446,302r-2,l444,318r,2l446,320r,-2l446,302xm458,296r-5,l453,316r5,l458,296xm468,292r-2,l465,294r,18l469,312r,-18l468,292xm745,310r-6,l742,312r3,-2xm484,290r-5,l479,310r5,l484,290xm498,288r-5,l493,308r5,l498,288xm535,288r-2,l533,308r2,l535,288xm509,286r-2,l507,306r2,l509,286xm522,286r-2,l519,288r,18l523,306r,-18l522,286xm747,294r-7,l737,296r,8l749,304r,-8l747,294xm496,276r-30,6l438,290r-5,2l429,294r15,l456,288r37,-6l553,282r-28,-4l496,276xm557,282r-28,l558,286r10,2l576,294r,-6l557,282xm502,260r-25,2l458,266r-12,6l443,272r-1,2l454,274r8,-4l494,264r59,l548,262r-13,l502,260xm638,216r-14,l624,226r7,4l635,234r8,4l650,246r2,4l652,268r-9,6l733,274r-3,-2l662,272r,-44l638,228r,-8l638,216xm765,254r-7,l758,268r-4,6l771,274r-6,-6l765,254xm872,256r-71,l801,268r-5,6l871,274r1,-18xm685,224r-11,l674,272r11,l685,224xm707,232r-9,l697,236r,36l706,272r1,-40xm734,222r-21,l718,226r,46l730,272r-2,-2l728,226r6,-4xm553,264r-19,l543,266r14,4l558,266r-5,-2xm745,230r-6,l739,236r,28l740,266r7,l746,254r19,l765,240r-19,l746,232r-1,-2xm868,222r-70,l800,230r,20l777,250r,14l780,266r8,l789,264r,-8l872,256r-4,-34xm637,250r-13,l624,254r-2,6l626,264r11,l639,262r,-8l637,250xm457,254r-3,l454,258r3,l457,254xm467,250r-3,l464,254r3,l467,250xm476,246r-2,l474,248r,2l474,252r2,l477,250r,-2l476,246xm488,244r-4,l484,248r1,2l487,250r1,-2l488,244xm500,242r-2,l498,248r2,l500,242xm510,240r-2,l507,242r,4l508,248r2,l512,246r,-4l510,240xm521,240r-2,l519,242r,4l519,248r2,l521,246r,-4l521,240xm787,230r-10,l777,242r12,l789,232r-2,-2xm771,222r-17,l758,230r,10l765,240r,-12l771,222xm866,206r-216,l650,214r,14l662,228r,-4l699,224r5,-2l868,222r-1,-6l662,216r,-8l866,208r,-2xm697,227r-1,1l697,228r,-1xm699,224r-2,l697,227r2,-3xm866,208r-192,l674,216r193,l866,208xm1158,533r-28,l1130,684r26,l1156,573r27,l1158,533xm1183,573r-27,l1225,684r28,l1253,644r-26,l1183,573xm1253,533r-25,l1228,644r25,l1253,533xm1047,529r-30,7l994,553r-14,25l975,609r5,30l994,664r23,17l1047,688r31,-7l1098,666r-51,l1027,661r-15,-13l1004,630r-3,-21l1004,587r8,-18l1027,556r20,-5l1098,551r-20,-15l1047,529xm1098,551r-51,l1068,556r15,13l1091,587r2,22l1091,630r-8,18l1068,661r-21,5l1098,666r3,-2l1115,639r5,-30l1115,578r-14,-25l1098,551xm964,533r-27,l937,684r27,l964,533xm773,533r-28,l686,684r28,l728,644r88,l808,624r-73,l758,559r25,l773,533xm816,644r-28,l803,684r28,l816,644xm880,556r-27,l853,684r27,l880,556xm622,533r-62,l560,684r62,l652,678r20,-15l586,663r,-108l672,555,652,539r-30,-6xm672,555r-60,l637,559r16,11l660,587r2,22l660,630r-7,17l637,658r-25,5l672,663r1,-1l685,638r4,-29l685,579,673,555r-1,xm783,559r-24,l781,624r27,l783,559xm928,533r-122,l806,556r122,l928,533xm442,533r-28,l414,684r25,l439,573r28,l442,533xm467,573r-27,l509,684r28,l537,644r-26,l467,573xm537,533r-26,l511,644r26,l537,533xm300,533r-27,l273,630r5,25l290,673r20,11l335,688r26,-4l380,673r6,-8l335,665r-20,-4l305,651r-4,-15l300,621r,-88xm397,533r-26,l371,621r-1,15l366,651r-11,10l335,665r51,l393,655r4,-25l397,533xm191,529r-30,7l138,553r-14,25l119,609r5,30l138,664r23,17l191,688r31,-7l242,666r-51,l170,661,156,648r-8,-18l145,609r3,-22l156,569r14,-13l191,551r51,l222,536r-31,-7xm242,551r-51,l212,556r14,13l235,587r2,22l235,630r-9,18l212,661r-21,5l242,666r2,-2l259,639r5,-30l259,578,244,553r-2,-2xm118,533r-104,l14,684r26,l40,617r69,l109,595r-69,l40,556r78,l118,533xe" stroked="f">
                  <v:path arrowok="t" o:connecttype="custom" o:connectlocs="219,12452;267,12340;615,12490;587,12488;562,12484;540,12478;697,12420;723,12426;465,12440;571,12362;515,12140;598,12290;643,12284;618,12184;617,11978;413,12324;441,12246;746,12014;430,12330;122,12340;475,12328;493,12352;427,12324;498,12312;737,12298;762,12300;568,12318;687,12262;708,12322;463,12296;498,12316;583,12304;695,12294;466,12270;493,12286;523,12284;493,12260;454,12252;733,12252;796,12252;718,12250;746,12232;868,12200;464,12232;488,12226;519,12218;758,12218;866,12184;1156,12662;1017,12514;1027,12534;1115,12617;735,12602;622,12662;612,12641;928,12511;511,12622;300,12599;119,12587;222,12514;244,12531" o:connectangles="0,0,0,0,0,0,0,0,0,0,0,0,0,0,0,0,0,0,0,0,0,0,0,0,0,0,0,0,0,0,0,0,0,0,0,0,0,0,0,0,0,0,0,0,0,0,0,0,0,0,0,0,0,0,0,0,0,0,0,0,0"/>
                </v:shape>
                <v:shape id="Picture 304" o:spid="_x0000_s1031" type="#_x0000_t75" style="position:absolute;left:2520;top:12402;width:3017;height: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">
                  <v:imagedata r:id="rId11" o:title=""/>
                </v:shape>
                <v:shape id="Picture 303" o:spid="_x0000_s1032" type="#_x0000_t75" style="position:absolute;left:5789;top:12432;width:1846;height: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">
                  <v:imagedata r:id="rId12" o:title=""/>
                </v:shape>
                <w10:wrap anchorx="page" anchory="page"/>
              </v:group>
            </w:pict>
          </mc:Fallback>
        </mc:AlternateContent>
      </w:r>
    </w:p>
    <w:p w:rsidR="00DE187C" w:rsidRDefault="00EF3E96">
      <w:pPr>
        <w:spacing w:before="93" w:line="252" w:lineRule="exact"/>
        <w:ind w:left="203"/>
      </w:pPr>
      <w:r>
        <w:rPr>
          <w:color w:val="FFFFFF"/>
          <w:lang w:val="uk-UA"/>
        </w:rPr>
        <w:t xml:space="preserve">Публікація </w:t>
      </w:r>
      <w:r w:rsidR="00B34EE8">
        <w:rPr>
          <w:color w:val="FFFFFF"/>
        </w:rPr>
        <w:t>EPICENTER</w:t>
      </w:r>
    </w:p>
    <w:p w:rsidR="00DE187C" w:rsidRDefault="00EF3E96" w:rsidP="00EF3E96">
      <w:pPr>
        <w:spacing w:before="146" w:line="182" w:lineRule="auto"/>
        <w:ind w:left="185" w:right="2849"/>
        <w:rPr>
          <w:rFonts w:ascii="Arial Black"/>
          <w:b/>
          <w:sz w:val="56"/>
        </w:rPr>
      </w:pPr>
      <w:r w:rsidRPr="00EF3E96">
        <w:rPr>
          <w:rFonts w:ascii="Arial Black"/>
          <w:b/>
          <w:color w:val="FFFFFF"/>
          <w:spacing w:val="-14"/>
          <w:sz w:val="44"/>
        </w:rPr>
        <w:t>ОПОДАТКУВАННЯ</w:t>
      </w:r>
      <w:r w:rsidR="00B34EE8" w:rsidRPr="00EF3E96">
        <w:rPr>
          <w:rFonts w:ascii="Arial Black"/>
          <w:b/>
          <w:color w:val="FFFFFF"/>
          <w:spacing w:val="-14"/>
          <w:sz w:val="44"/>
        </w:rPr>
        <w:t xml:space="preserve"> </w:t>
      </w:r>
      <w:r>
        <w:rPr>
          <w:rFonts w:ascii="Arial Black"/>
          <w:b/>
          <w:color w:val="FFFFFF"/>
          <w:spacing w:val="-14"/>
          <w:sz w:val="44"/>
          <w:lang w:val="uk-UA"/>
        </w:rPr>
        <w:t>ВИСОКИХ</w:t>
      </w:r>
      <w:r>
        <w:rPr>
          <w:rFonts w:ascii="Arial Black"/>
          <w:b/>
          <w:color w:val="FFFFFF"/>
          <w:spacing w:val="-14"/>
          <w:sz w:val="44"/>
          <w:lang w:val="uk-UA"/>
        </w:rPr>
        <w:t xml:space="preserve"> </w:t>
      </w:r>
      <w:r>
        <w:rPr>
          <w:rFonts w:ascii="Arial Black"/>
          <w:b/>
          <w:color w:val="FFFFFF"/>
          <w:spacing w:val="-14"/>
          <w:sz w:val="44"/>
          <w:lang w:val="uk-UA"/>
        </w:rPr>
        <w:t>ДОХОДІВ</w:t>
      </w:r>
    </w:p>
    <w:p w:rsidR="00DE187C" w:rsidRDefault="00EF3E96">
      <w:pPr>
        <w:spacing w:line="321" w:lineRule="exact"/>
        <w:ind w:left="185"/>
        <w:rPr>
          <w:sz w:val="28"/>
        </w:rPr>
      </w:pPr>
      <w:r>
        <w:rPr>
          <w:color w:val="FFFFFF"/>
          <w:spacing w:val="-7"/>
          <w:sz w:val="28"/>
          <w:lang w:val="uk-UA"/>
        </w:rPr>
        <w:t xml:space="preserve">Порівняльний аналіз </w:t>
      </w:r>
      <w:r w:rsidR="00B34EE8">
        <w:rPr>
          <w:color w:val="FFFFFF"/>
          <w:spacing w:val="-4"/>
          <w:sz w:val="28"/>
        </w:rPr>
        <w:t>41</w:t>
      </w:r>
      <w:r>
        <w:rPr>
          <w:color w:val="FFFFFF"/>
          <w:spacing w:val="-4"/>
          <w:sz w:val="28"/>
          <w:lang w:val="uk-UA"/>
        </w:rPr>
        <w:t xml:space="preserve"> країни</w:t>
      </w:r>
      <w:r w:rsidR="00B34EE8">
        <w:rPr>
          <w:color w:val="FFFFFF"/>
          <w:spacing w:val="-55"/>
          <w:sz w:val="28"/>
        </w:rPr>
        <w:t xml:space="preserve"> </w:t>
      </w:r>
    </w:p>
    <w:p w:rsidR="00DE187C" w:rsidRPr="00C258A9" w:rsidRDefault="00EF3E96" w:rsidP="00C258A9">
      <w:pPr>
        <w:pStyle w:val="BodyText"/>
        <w:spacing w:before="224" w:line="271" w:lineRule="auto"/>
        <w:ind w:left="199" w:right="3132"/>
        <w:rPr>
          <w:lang w:val="uk-UA"/>
        </w:rPr>
      </w:pPr>
      <w:r>
        <w:rPr>
          <w:color w:val="FFFFFF"/>
          <w:lang w:val="uk-UA"/>
        </w:rPr>
        <w:t>Ґустав Фріцон і Якоб Лундберґ</w:t>
      </w:r>
      <w:r w:rsidR="00B34EE8">
        <w:rPr>
          <w:color w:val="FFFFFF"/>
        </w:rPr>
        <w:t xml:space="preserve"> </w:t>
      </w:r>
      <w:r w:rsidR="00C258A9">
        <w:rPr>
          <w:color w:val="FFFFFF"/>
          <w:lang w:val="uk-UA"/>
        </w:rPr>
        <w:t xml:space="preserve"> </w:t>
      </w:r>
      <w:r w:rsidR="00B34EE8">
        <w:rPr>
          <w:color w:val="FFFFFF"/>
        </w:rPr>
        <w:t xml:space="preserve">Timbro, </w:t>
      </w:r>
      <w:r w:rsidR="00A55C2A">
        <w:rPr>
          <w:color w:val="FFFFFF"/>
          <w:lang w:val="uk-UA"/>
        </w:rPr>
        <w:t>Податкова фундація</w:t>
      </w:r>
      <w:r w:rsidR="00B34EE8">
        <w:rPr>
          <w:color w:val="FFFFFF"/>
        </w:rPr>
        <w:t xml:space="preserve">, Epicenter </w:t>
      </w:r>
      <w:r w:rsidR="00C258A9">
        <w:rPr>
          <w:color w:val="FFFFFF"/>
          <w:lang w:val="uk-UA"/>
        </w:rPr>
        <w:t xml:space="preserve">Жовтень </w:t>
      </w:r>
      <w:r w:rsidR="00B34EE8">
        <w:rPr>
          <w:color w:val="FFFFFF"/>
        </w:rPr>
        <w:t>2019</w:t>
      </w:r>
      <w:r w:rsidR="00C258A9">
        <w:rPr>
          <w:color w:val="FFFFFF"/>
          <w:lang w:val="uk-UA"/>
        </w:rPr>
        <w:t xml:space="preserve"> року</w:t>
      </w:r>
    </w:p>
    <w:p w:rsidR="00DE187C" w:rsidRDefault="00DE187C">
      <w:pPr>
        <w:spacing w:line="271" w:lineRule="auto"/>
        <w:sectPr w:rsidR="00DE187C">
          <w:type w:val="continuous"/>
          <w:pgSz w:w="9640" w:h="13610"/>
          <w:pgMar w:top="1280" w:right="1340" w:bottom="280" w:left="1340" w:header="720" w:footer="720" w:gutter="0"/>
          <w:cols w:space="720"/>
        </w:sectPr>
      </w:pPr>
      <w:bookmarkStart w:id="0" w:name="_GoBack"/>
      <w:bookmarkEnd w:id="0"/>
    </w:p>
    <w:p w:rsidR="00DE187C" w:rsidRDefault="00DE187C">
      <w:pPr>
        <w:pStyle w:val="BodyText"/>
        <w:spacing w:before="4"/>
        <w:rPr>
          <w:rFonts w:ascii="Times New Roman"/>
          <w:sz w:val="17"/>
        </w:rPr>
      </w:pPr>
    </w:p>
    <w:p w:rsidR="00DE187C" w:rsidRDefault="00DE187C">
      <w:pPr>
        <w:rPr>
          <w:rFonts w:ascii="Times New Roman"/>
          <w:sz w:val="17"/>
        </w:rPr>
        <w:sectPr w:rsidR="00DE187C">
          <w:pgSz w:w="9640" w:h="13610"/>
          <w:pgMar w:top="1280" w:right="1340" w:bottom="280" w:left="1340" w:header="720" w:footer="720" w:gutter="0"/>
          <w:cols w:space="720"/>
        </w:sectPr>
      </w:pPr>
    </w:p>
    <w:p w:rsidR="00DE187C" w:rsidRDefault="00DE187C">
      <w:pPr>
        <w:pStyle w:val="BodyText"/>
        <w:rPr>
          <w:rFonts w:ascii="Times New Roman"/>
        </w:rPr>
      </w:pPr>
    </w:p>
    <w:p w:rsidR="00DE187C" w:rsidRDefault="00DE187C">
      <w:pPr>
        <w:pStyle w:val="BodyText"/>
        <w:spacing w:before="11"/>
        <w:rPr>
          <w:rFonts w:ascii="Times New Roman"/>
          <w:sz w:val="23"/>
        </w:rPr>
      </w:pPr>
    </w:p>
    <w:p w:rsidR="00DE187C" w:rsidRPr="00D57FA8" w:rsidRDefault="00C258A9">
      <w:pPr>
        <w:pStyle w:val="Heading1"/>
        <w:ind w:left="1173"/>
        <w:rPr>
          <w:lang w:val="ru-RU"/>
        </w:rPr>
      </w:pPr>
      <w:r>
        <w:rPr>
          <w:color w:val="4C4E4D"/>
          <w:lang w:val="uk-UA"/>
        </w:rPr>
        <w:t>Зміст</w:t>
      </w:r>
    </w:p>
    <w:p w:rsidR="00DE187C" w:rsidRPr="00D57FA8" w:rsidRDefault="00DE187C">
      <w:pPr>
        <w:pStyle w:val="BodyText"/>
        <w:rPr>
          <w:rFonts w:ascii="Verdana"/>
          <w:sz w:val="44"/>
          <w:lang w:val="ru-RU"/>
        </w:rPr>
      </w:pPr>
    </w:p>
    <w:p w:rsidR="00DE187C" w:rsidRPr="00D57FA8" w:rsidRDefault="00DE187C">
      <w:pPr>
        <w:pStyle w:val="BodyText"/>
        <w:rPr>
          <w:rFonts w:ascii="Verdana"/>
          <w:sz w:val="44"/>
          <w:lang w:val="ru-RU"/>
        </w:rPr>
      </w:pPr>
    </w:p>
    <w:p w:rsidR="00DE187C" w:rsidRPr="00D57FA8" w:rsidRDefault="00DE187C">
      <w:pPr>
        <w:pStyle w:val="BodyText"/>
        <w:rPr>
          <w:rFonts w:ascii="Verdana"/>
          <w:sz w:val="44"/>
          <w:lang w:val="ru-RU"/>
        </w:rPr>
      </w:pPr>
    </w:p>
    <w:p w:rsidR="00DE187C" w:rsidRPr="00D57FA8" w:rsidRDefault="00DE187C">
      <w:pPr>
        <w:pStyle w:val="BodyText"/>
        <w:rPr>
          <w:rFonts w:ascii="Verdana"/>
          <w:sz w:val="44"/>
          <w:lang w:val="ru-RU"/>
        </w:rPr>
      </w:pPr>
    </w:p>
    <w:p w:rsidR="00DE187C" w:rsidRPr="00D57FA8" w:rsidRDefault="00DE187C">
      <w:pPr>
        <w:pStyle w:val="BodyText"/>
        <w:spacing w:before="3"/>
        <w:rPr>
          <w:rFonts w:ascii="Verdana"/>
          <w:sz w:val="42"/>
          <w:lang w:val="ru-RU"/>
        </w:rPr>
      </w:pPr>
    </w:p>
    <w:sdt>
      <w:sdtPr>
        <w:rPr>
          <w:b/>
          <w:bCs/>
          <w:i/>
          <w:sz w:val="22"/>
          <w:szCs w:val="22"/>
        </w:rPr>
        <w:id w:val="-164175883"/>
        <w:docPartObj>
          <w:docPartGallery w:val="Table of Contents"/>
          <w:docPartUnique/>
        </w:docPartObj>
      </w:sdtPr>
      <w:sdtContent>
        <w:p w:rsidR="00DE187C" w:rsidRPr="00D57FA8" w:rsidRDefault="00FD0624">
          <w:pPr>
            <w:pStyle w:val="TOC1"/>
            <w:tabs>
              <w:tab w:val="right" w:pos="7231"/>
            </w:tabs>
            <w:spacing w:before="0"/>
            <w:rPr>
              <w:b/>
              <w:lang w:val="ru-RU"/>
            </w:rPr>
          </w:pPr>
          <w:hyperlink w:anchor="_TOC_250006" w:history="1">
            <w:r w:rsidR="00C258A9">
              <w:rPr>
                <w:color w:val="4C4E4D"/>
                <w:lang w:val="uk-UA"/>
              </w:rPr>
              <w:t>Про авторів</w:t>
            </w:r>
            <w:r w:rsidR="00B34EE8" w:rsidRPr="00D57FA8">
              <w:rPr>
                <w:b/>
                <w:color w:val="4C4E4D"/>
                <w:lang w:val="ru-RU"/>
              </w:rPr>
              <w:tab/>
              <w:t>4</w:t>
            </w:r>
          </w:hyperlink>
        </w:p>
        <w:p w:rsidR="00DE187C" w:rsidRPr="00D57FA8" w:rsidRDefault="00FD0624">
          <w:pPr>
            <w:pStyle w:val="TOC2"/>
            <w:tabs>
              <w:tab w:val="right" w:pos="7231"/>
            </w:tabs>
            <w:rPr>
              <w:i w:val="0"/>
              <w:sz w:val="20"/>
              <w:lang w:val="ru-RU"/>
            </w:rPr>
          </w:pPr>
          <w:hyperlink w:anchor="_TOC_250005" w:history="1">
            <w:r w:rsidR="00C258A9">
              <w:rPr>
                <w:b w:val="0"/>
                <w:i w:val="0"/>
                <w:color w:val="4C4E4D"/>
                <w:sz w:val="20"/>
                <w:lang w:val="uk-UA"/>
              </w:rPr>
              <w:t>Короткий опис</w:t>
            </w:r>
            <w:r w:rsidR="00B34EE8" w:rsidRPr="00D57FA8">
              <w:rPr>
                <w:i w:val="0"/>
                <w:color w:val="4C4E4D"/>
                <w:sz w:val="20"/>
                <w:lang w:val="ru-RU"/>
              </w:rPr>
              <w:tab/>
              <w:t>6</w:t>
            </w:r>
          </w:hyperlink>
        </w:p>
        <w:p w:rsidR="00DE187C" w:rsidRPr="00C258A9" w:rsidRDefault="00FD0624">
          <w:pPr>
            <w:pStyle w:val="TOC1"/>
            <w:tabs>
              <w:tab w:val="right" w:pos="7231"/>
            </w:tabs>
            <w:rPr>
              <w:b/>
              <w:lang w:val="ru-RU"/>
            </w:rPr>
          </w:pPr>
          <w:hyperlink w:anchor="_TOC_250004" w:history="1">
            <w:r w:rsidR="00C258A9">
              <w:rPr>
                <w:color w:val="4C4E4D"/>
                <w:lang w:val="uk-UA"/>
              </w:rPr>
              <w:t>Вступ</w:t>
            </w:r>
            <w:r w:rsidR="00B34EE8" w:rsidRPr="00D57FA8">
              <w:rPr>
                <w:b/>
                <w:color w:val="4C4E4D"/>
                <w:lang w:val="ru-RU"/>
              </w:rPr>
              <w:tab/>
            </w:r>
            <w:r w:rsidR="00B34EE8" w:rsidRPr="00C258A9">
              <w:rPr>
                <w:b/>
                <w:color w:val="4C4E4D"/>
                <w:lang w:val="ru-RU"/>
              </w:rPr>
              <w:t>8</w:t>
            </w:r>
          </w:hyperlink>
        </w:p>
        <w:p w:rsidR="00DE187C" w:rsidRPr="00C258A9" w:rsidRDefault="00FD0624">
          <w:pPr>
            <w:pStyle w:val="TOC1"/>
            <w:tabs>
              <w:tab w:val="right" w:pos="7231"/>
            </w:tabs>
            <w:rPr>
              <w:b/>
              <w:lang w:val="ru-RU"/>
            </w:rPr>
          </w:pPr>
          <w:hyperlink w:anchor="_TOC_250003" w:history="1">
            <w:r w:rsidR="00C258A9">
              <w:rPr>
                <w:color w:val="4C4E4D"/>
                <w:lang w:val="uk-UA"/>
              </w:rPr>
              <w:t>Результати за регіонами</w:t>
            </w:r>
            <w:r w:rsidR="00B34EE8" w:rsidRPr="00C258A9">
              <w:rPr>
                <w:b/>
                <w:color w:val="4C4E4D"/>
                <w:lang w:val="ru-RU"/>
              </w:rPr>
              <w:tab/>
              <w:t>14</w:t>
            </w:r>
          </w:hyperlink>
        </w:p>
        <w:p w:rsidR="00DE187C" w:rsidRPr="00D57FA8" w:rsidRDefault="00FD0624">
          <w:pPr>
            <w:pStyle w:val="TOC2"/>
            <w:tabs>
              <w:tab w:val="right" w:pos="7231"/>
            </w:tabs>
            <w:rPr>
              <w:i w:val="0"/>
              <w:sz w:val="20"/>
              <w:lang w:val="ru-RU"/>
            </w:rPr>
          </w:pPr>
          <w:hyperlink w:anchor="_TOC_250002" w:history="1">
            <w:r w:rsidR="00C258A9">
              <w:rPr>
                <w:b w:val="0"/>
                <w:i w:val="0"/>
                <w:color w:val="4C4E4D"/>
                <w:sz w:val="20"/>
                <w:lang w:val="uk-UA"/>
              </w:rPr>
              <w:t>Методологія</w:t>
            </w:r>
            <w:r w:rsidR="00B34EE8" w:rsidRPr="00D57FA8">
              <w:rPr>
                <w:i w:val="0"/>
                <w:color w:val="4C4E4D"/>
                <w:sz w:val="20"/>
                <w:lang w:val="ru-RU"/>
              </w:rPr>
              <w:tab/>
              <w:t>17</w:t>
            </w:r>
          </w:hyperlink>
        </w:p>
        <w:p w:rsidR="00DE187C" w:rsidRPr="00D57FA8" w:rsidRDefault="00FD0624">
          <w:pPr>
            <w:pStyle w:val="TOC1"/>
            <w:tabs>
              <w:tab w:val="right" w:pos="7231"/>
            </w:tabs>
            <w:rPr>
              <w:b/>
              <w:lang w:val="ru-RU"/>
            </w:rPr>
          </w:pPr>
          <w:hyperlink w:anchor="_TOC_250001" w:history="1">
            <w:r w:rsidR="00C258A9">
              <w:rPr>
                <w:color w:val="4C4E4D"/>
                <w:lang w:val="uk-UA"/>
              </w:rPr>
              <w:t>Примітки за країнами</w:t>
            </w:r>
            <w:r w:rsidR="00B34EE8" w:rsidRPr="00D57FA8">
              <w:rPr>
                <w:b/>
                <w:color w:val="4C4E4D"/>
                <w:lang w:val="ru-RU"/>
              </w:rPr>
              <w:tab/>
              <w:t>21</w:t>
            </w:r>
          </w:hyperlink>
        </w:p>
        <w:p w:rsidR="00DE187C" w:rsidRPr="00D57FA8" w:rsidRDefault="00FD0624">
          <w:pPr>
            <w:pStyle w:val="TOC2"/>
            <w:tabs>
              <w:tab w:val="right" w:pos="7231"/>
            </w:tabs>
            <w:rPr>
              <w:i w:val="0"/>
              <w:sz w:val="20"/>
              <w:lang w:val="ru-RU"/>
            </w:rPr>
          </w:pPr>
          <w:hyperlink w:anchor="_TOC_250000" w:history="1">
            <w:r w:rsidR="00C258A9">
              <w:rPr>
                <w:b w:val="0"/>
                <w:i w:val="0"/>
                <w:color w:val="4C4E4D"/>
                <w:sz w:val="20"/>
                <w:lang w:val="uk-UA"/>
              </w:rPr>
              <w:t>Посилання</w:t>
            </w:r>
            <w:r w:rsidR="00B34EE8" w:rsidRPr="00D57FA8">
              <w:rPr>
                <w:i w:val="0"/>
                <w:color w:val="4C4E4D"/>
                <w:sz w:val="20"/>
                <w:lang w:val="ru-RU"/>
              </w:rPr>
              <w:tab/>
              <w:t>45</w:t>
            </w:r>
          </w:hyperlink>
        </w:p>
      </w:sdtContent>
    </w:sdt>
    <w:p w:rsidR="00DE187C" w:rsidRPr="00D57FA8" w:rsidRDefault="00DE187C">
      <w:pPr>
        <w:rPr>
          <w:sz w:val="20"/>
          <w:lang w:val="ru-RU"/>
        </w:rPr>
        <w:sectPr w:rsidR="00DE187C" w:rsidRPr="00D57FA8">
          <w:headerReference w:type="even" r:id="rId13"/>
          <w:headerReference w:type="default" r:id="rId14"/>
          <w:pgSz w:w="9640" w:h="13610"/>
          <w:pgMar w:top="1020" w:right="740" w:bottom="280" w:left="1340" w:header="762" w:footer="0" w:gutter="0"/>
          <w:pgNumType w:start="3"/>
          <w:cols w:space="720"/>
        </w:sectPr>
      </w:pPr>
    </w:p>
    <w:p w:rsidR="00DE187C" w:rsidRPr="00D57FA8" w:rsidRDefault="00C25EB2">
      <w:pPr>
        <w:pStyle w:val="Heading1"/>
        <w:spacing w:before="550"/>
        <w:ind w:left="1126"/>
        <w:rPr>
          <w:lang w:val="ru-RU"/>
        </w:rPr>
      </w:pPr>
      <w:r>
        <w:rPr>
          <w:noProof/>
        </w:rPr>
        <w:lastRenderedPageBreak/>
        <mc:AlternateContent>
          <mc:Choice Requires="wps">
            <w:drawing>
              <wp:anchor distT="0" distB="0" distL="114300" distR="114300" simplePos="0" relativeHeight="503248256" behindDoc="1" locked="0" layoutInCell="1" allowOverlap="1">
                <wp:simplePos x="0" y="0"/>
                <wp:positionH relativeFrom="page">
                  <wp:posOffset>0</wp:posOffset>
                </wp:positionH>
                <wp:positionV relativeFrom="page">
                  <wp:posOffset>0</wp:posOffset>
                </wp:positionV>
                <wp:extent cx="6120130" cy="8640445"/>
                <wp:effectExtent l="0" t="0" r="4445" b="0"/>
                <wp:wrapNone/>
                <wp:docPr id="340"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8640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4A82" w:rsidRPr="00466B8B" w:rsidRDefault="001B4A82">
                            <w:pPr>
                              <w:spacing w:before="756"/>
                              <w:ind w:left="2508"/>
                              <w:rPr>
                                <w:sz w:val="18"/>
                              </w:rPr>
                            </w:pPr>
                            <w:r w:rsidRPr="00466B8B">
                              <w:rPr>
                                <w:sz w:val="18"/>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1" o:spid="_x0000_s1026" type="#_x0000_t202" style="position:absolute;left:0;text-align:left;margin-left:0;margin-top:0;width:481.9pt;height:680.35pt;z-index:-6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" filled="f" stroked="f">
                <v:textbox inset="0,0,0,0">
                  <w:txbxContent>
                    <w:p w:rsidR="001B4A82" w:rsidRPr="00466B8B" w:rsidRDefault="001B4A82">
                      <w:pPr>
                        <w:spacing w:before="756"/>
                        <w:ind w:left="2508"/>
                        <w:rPr>
                          <w:sz w:val="18"/>
                        </w:rPr>
                      </w:pPr>
                      <w:r w:rsidRPr="00466B8B">
                        <w:rPr>
                          <w:sz w:val="18"/>
                        </w:rPr>
                        <w:t>4</w:t>
                      </w:r>
                    </w:p>
                  </w:txbxContent>
                </v:textbox>
                <w10:wrap anchorx="page" anchory="page"/>
              </v:shape>
            </w:pict>
          </mc:Fallback>
        </mc:AlternateContent>
      </w:r>
      <w:bookmarkStart w:id="1" w:name="_TOC_250006"/>
      <w:r w:rsidR="00B34EE8">
        <w:rPr>
          <w:color w:val="FFFFFF"/>
          <w:spacing w:val="-8"/>
        </w:rPr>
        <w:t>About</w:t>
      </w:r>
      <w:r w:rsidR="00B34EE8" w:rsidRPr="00D57FA8">
        <w:rPr>
          <w:color w:val="FFFFFF"/>
          <w:spacing w:val="-8"/>
          <w:lang w:val="ru-RU"/>
        </w:rPr>
        <w:t xml:space="preserve"> </w:t>
      </w:r>
      <w:r w:rsidR="00B34EE8">
        <w:rPr>
          <w:color w:val="FFFFFF"/>
          <w:spacing w:val="-8"/>
        </w:rPr>
        <w:t>the</w:t>
      </w:r>
      <w:r w:rsidR="00B34EE8" w:rsidRPr="00D57FA8">
        <w:rPr>
          <w:color w:val="FFFFFF"/>
          <w:spacing w:val="-58"/>
          <w:lang w:val="ru-RU"/>
        </w:rPr>
        <w:t xml:space="preserve"> </w:t>
      </w:r>
      <w:bookmarkEnd w:id="1"/>
      <w:r w:rsidR="00B34EE8">
        <w:rPr>
          <w:color w:val="FFFFFF"/>
          <w:spacing w:val="-12"/>
        </w:rPr>
        <w:t>authors</w:t>
      </w:r>
    </w:p>
    <w:p w:rsidR="00DE187C" w:rsidRPr="00D57FA8" w:rsidRDefault="00DE187C">
      <w:pPr>
        <w:rPr>
          <w:lang w:val="ru-RU"/>
        </w:rPr>
        <w:sectPr w:rsidR="00DE187C" w:rsidRPr="00D57FA8">
          <w:pgSz w:w="9640" w:h="13610"/>
          <w:pgMar w:top="1020" w:right="740" w:bottom="280" w:left="1340" w:header="762" w:footer="0" w:gutter="0"/>
          <w:cols w:space="720"/>
        </w:sectPr>
      </w:pPr>
    </w:p>
    <w:p w:rsidR="00DE187C" w:rsidRPr="00D57FA8" w:rsidRDefault="00C25EB2">
      <w:pPr>
        <w:pStyle w:val="BodyText"/>
        <w:rPr>
          <w:rFonts w:ascii="Verdana"/>
          <w:lang w:val="ru-RU"/>
        </w:rPr>
      </w:pPr>
      <w:r>
        <w:rPr>
          <w:noProof/>
        </w:rPr>
        <w:lastRenderedPageBreak/>
        <mc:AlternateContent>
          <mc:Choice Requires="wps">
            <w:drawing>
              <wp:anchor distT="0" distB="0" distL="114300" distR="114300" simplePos="0" relativeHeight="503248280" behindDoc="1" locked="0" layoutInCell="1" allowOverlap="1">
                <wp:simplePos x="0" y="0"/>
                <wp:positionH relativeFrom="page">
                  <wp:posOffset>0</wp:posOffset>
                </wp:positionH>
                <wp:positionV relativeFrom="page">
                  <wp:posOffset>0</wp:posOffset>
                </wp:positionV>
                <wp:extent cx="6120130" cy="8640445"/>
                <wp:effectExtent l="0" t="0" r="4445" b="0"/>
                <wp:wrapNone/>
                <wp:docPr id="339"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8640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4A82" w:rsidRDefault="001B4A82">
                            <w:pPr>
                              <w:pStyle w:val="BodyText"/>
                            </w:pPr>
                          </w:p>
                          <w:p w:rsidR="001B4A82" w:rsidRDefault="001B4A82">
                            <w:pPr>
                              <w:pStyle w:val="BodyText"/>
                            </w:pPr>
                          </w:p>
                          <w:p w:rsidR="001B4A82" w:rsidRDefault="001B4A82">
                            <w:pPr>
                              <w:pStyle w:val="BodyText"/>
                              <w:spacing w:before="8"/>
                              <w:rPr>
                                <w:sz w:val="25"/>
                              </w:rPr>
                            </w:pPr>
                          </w:p>
                          <w:p w:rsidR="001B4A82" w:rsidRDefault="001B4A82">
                            <w:pPr>
                              <w:ind w:right="848"/>
                              <w:jc w:val="right"/>
                              <w:rPr>
                                <w:sz w:val="18"/>
                              </w:rPr>
                            </w:pPr>
                            <w:r>
                              <w:rPr>
                                <w:color w:val="4C4E4D"/>
                                <w:sz w:val="18"/>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 o:spid="_x0000_s1027" type="#_x0000_t202" style="position:absolute;margin-left:0;margin-top:0;width:481.9pt;height:680.35pt;z-index:-68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" filled="f" stroked="f">
                <v:textbox inset="0,0,0,0">
                  <w:txbxContent>
                    <w:p w:rsidR="001B4A82" w:rsidRDefault="001B4A82">
                      <w:pPr>
                        <w:pStyle w:val="BodyText"/>
                      </w:pPr>
                    </w:p>
                    <w:p w:rsidR="001B4A82" w:rsidRDefault="001B4A82">
                      <w:pPr>
                        <w:pStyle w:val="BodyText"/>
                      </w:pPr>
                    </w:p>
                    <w:p w:rsidR="001B4A82" w:rsidRDefault="001B4A82">
                      <w:pPr>
                        <w:pStyle w:val="BodyText"/>
                        <w:spacing w:before="8"/>
                        <w:rPr>
                          <w:sz w:val="25"/>
                        </w:rPr>
                      </w:pPr>
                    </w:p>
                    <w:p w:rsidR="001B4A82" w:rsidRDefault="001B4A82">
                      <w:pPr>
                        <w:ind w:right="848"/>
                        <w:jc w:val="right"/>
                        <w:rPr>
                          <w:sz w:val="18"/>
                        </w:rPr>
                      </w:pPr>
                      <w:r>
                        <w:rPr>
                          <w:color w:val="4C4E4D"/>
                          <w:sz w:val="18"/>
                        </w:rPr>
                        <w:t>5</w:t>
                      </w:r>
                    </w:p>
                  </w:txbxContent>
                </v:textbox>
                <w10:wrap anchorx="page" anchory="page"/>
              </v:shape>
            </w:pict>
          </mc:Fallback>
        </mc:AlternateContent>
      </w:r>
    </w:p>
    <w:p w:rsidR="00DE187C" w:rsidRPr="00D57FA8" w:rsidRDefault="00DE187C">
      <w:pPr>
        <w:pStyle w:val="BodyText"/>
        <w:spacing w:before="8"/>
        <w:rPr>
          <w:rFonts w:ascii="Verdana"/>
          <w:sz w:val="23"/>
          <w:lang w:val="ru-RU"/>
        </w:rPr>
      </w:pPr>
    </w:p>
    <w:p w:rsidR="00DE187C" w:rsidRPr="00D57FA8" w:rsidRDefault="00C258A9">
      <w:pPr>
        <w:pStyle w:val="BodyText"/>
        <w:spacing w:before="94" w:line="271" w:lineRule="auto"/>
        <w:ind w:left="1097" w:right="136"/>
        <w:jc w:val="both"/>
        <w:rPr>
          <w:lang w:val="ru-RU"/>
        </w:rPr>
      </w:pPr>
      <w:r>
        <w:rPr>
          <w:b/>
          <w:lang w:val="uk-UA"/>
        </w:rPr>
        <w:t>Якоб Лундберґ/</w:t>
      </w:r>
      <w:r w:rsidR="00B34EE8" w:rsidRPr="00466B8B">
        <w:rPr>
          <w:b/>
        </w:rPr>
        <w:t>Jacob</w:t>
      </w:r>
      <w:r w:rsidR="00B34EE8" w:rsidRPr="00D57FA8">
        <w:rPr>
          <w:b/>
          <w:lang w:val="ru-RU"/>
        </w:rPr>
        <w:t xml:space="preserve"> </w:t>
      </w:r>
      <w:r w:rsidR="00B34EE8" w:rsidRPr="00466B8B">
        <w:rPr>
          <w:b/>
        </w:rPr>
        <w:t>Lundberg</w:t>
      </w:r>
      <w:r w:rsidR="00B34EE8" w:rsidRPr="00D57FA8">
        <w:rPr>
          <w:b/>
          <w:lang w:val="ru-RU"/>
        </w:rPr>
        <w:t xml:space="preserve"> </w:t>
      </w:r>
      <w:r w:rsidR="006F681B">
        <w:rPr>
          <w:lang w:val="uk-UA"/>
        </w:rPr>
        <w:t>є</w:t>
      </w:r>
      <w:r w:rsidR="006F681B" w:rsidRPr="00D57FA8">
        <w:rPr>
          <w:lang w:val="ru-RU"/>
        </w:rPr>
        <w:t xml:space="preserve"> </w:t>
      </w:r>
      <w:r w:rsidR="00AD7104">
        <w:rPr>
          <w:lang w:val="uk-UA"/>
        </w:rPr>
        <w:t>головним економістом у Тімбро/</w:t>
      </w:r>
      <w:r w:rsidR="00B34EE8" w:rsidRPr="00466B8B">
        <w:t>Timbro</w:t>
      </w:r>
      <w:r w:rsidR="00B34EE8" w:rsidRPr="00D57FA8">
        <w:rPr>
          <w:lang w:val="ru-RU"/>
        </w:rPr>
        <w:t xml:space="preserve">, </w:t>
      </w:r>
      <w:r w:rsidR="00AD7104">
        <w:rPr>
          <w:lang w:val="uk-UA"/>
        </w:rPr>
        <w:t>шведському аналітичному центрі вільного ринку</w:t>
      </w:r>
      <w:r w:rsidR="00B34EE8" w:rsidRPr="00D57FA8">
        <w:rPr>
          <w:lang w:val="ru-RU"/>
        </w:rPr>
        <w:t xml:space="preserve">. </w:t>
      </w:r>
      <w:r w:rsidR="00AD7104">
        <w:rPr>
          <w:lang w:val="uk-UA"/>
        </w:rPr>
        <w:t>Він має ступінь кандидата наук/</w:t>
      </w:r>
      <w:r w:rsidR="00B34EE8" w:rsidRPr="00466B8B">
        <w:t>PhD</w:t>
      </w:r>
      <w:r w:rsidR="00B34EE8" w:rsidRPr="00D57FA8">
        <w:rPr>
          <w:lang w:val="ru-RU"/>
        </w:rPr>
        <w:t xml:space="preserve"> </w:t>
      </w:r>
      <w:r w:rsidR="00AD7104">
        <w:rPr>
          <w:lang w:val="uk-UA"/>
        </w:rPr>
        <w:t>з економіки від університету в Упсалі/</w:t>
      </w:r>
      <w:r w:rsidR="00B34EE8" w:rsidRPr="00466B8B">
        <w:t>Uppsala</w:t>
      </w:r>
      <w:r w:rsidR="00AD7104">
        <w:rPr>
          <w:lang w:val="uk-UA"/>
        </w:rPr>
        <w:t xml:space="preserve"> і спеціалізується на питаннях оподаткування</w:t>
      </w:r>
      <w:r w:rsidR="00B34EE8" w:rsidRPr="00D57FA8">
        <w:rPr>
          <w:lang w:val="ru-RU"/>
        </w:rPr>
        <w:t>.</w:t>
      </w:r>
    </w:p>
    <w:p w:rsidR="00DE187C" w:rsidRPr="00D57FA8" w:rsidRDefault="00DE187C">
      <w:pPr>
        <w:pStyle w:val="BodyText"/>
        <w:spacing w:before="10"/>
        <w:rPr>
          <w:sz w:val="31"/>
          <w:lang w:val="ru-RU"/>
        </w:rPr>
      </w:pPr>
    </w:p>
    <w:p w:rsidR="00DE187C" w:rsidRPr="00D57FA8" w:rsidRDefault="00C258A9">
      <w:pPr>
        <w:pStyle w:val="BodyText"/>
        <w:spacing w:line="271" w:lineRule="auto"/>
        <w:ind w:left="1097" w:right="137"/>
        <w:jc w:val="both"/>
        <w:rPr>
          <w:lang w:val="ru-RU"/>
        </w:rPr>
      </w:pPr>
      <w:r>
        <w:rPr>
          <w:b/>
          <w:lang w:val="uk-UA"/>
        </w:rPr>
        <w:t>Ґустав Фріцон/</w:t>
      </w:r>
      <w:r w:rsidR="00B34EE8" w:rsidRPr="00466B8B">
        <w:rPr>
          <w:b/>
        </w:rPr>
        <w:t>Gustav</w:t>
      </w:r>
      <w:r w:rsidR="00B34EE8" w:rsidRPr="00D57FA8">
        <w:rPr>
          <w:b/>
          <w:lang w:val="ru-RU"/>
        </w:rPr>
        <w:t xml:space="preserve"> </w:t>
      </w:r>
      <w:r w:rsidR="00B34EE8" w:rsidRPr="00466B8B">
        <w:rPr>
          <w:b/>
        </w:rPr>
        <w:t>Fritzon</w:t>
      </w:r>
      <w:r w:rsidR="00B34EE8" w:rsidRPr="00D57FA8">
        <w:rPr>
          <w:b/>
          <w:lang w:val="ru-RU"/>
        </w:rPr>
        <w:t xml:space="preserve"> </w:t>
      </w:r>
      <w:r w:rsidR="00AD7104">
        <w:rPr>
          <w:lang w:val="uk-UA"/>
        </w:rPr>
        <w:t xml:space="preserve">є інтерном у центрі </w:t>
      </w:r>
      <w:r w:rsidR="00B34EE8" w:rsidRPr="00466B8B">
        <w:t>Timbro</w:t>
      </w:r>
      <w:r w:rsidR="00B34EE8" w:rsidRPr="00D57FA8">
        <w:rPr>
          <w:lang w:val="ru-RU"/>
        </w:rPr>
        <w:t xml:space="preserve">. </w:t>
      </w:r>
      <w:r w:rsidR="00AD7104">
        <w:rPr>
          <w:lang w:val="uk-UA"/>
        </w:rPr>
        <w:t>Він має вищу юридичну освіту, яку отримав у Лондонській школі економіки</w:t>
      </w:r>
      <w:r w:rsidR="00B34EE8" w:rsidRPr="00D57FA8">
        <w:rPr>
          <w:lang w:val="ru-RU"/>
        </w:rPr>
        <w:t>.</w:t>
      </w:r>
    </w:p>
    <w:p w:rsidR="00DE187C" w:rsidRPr="00D57FA8" w:rsidRDefault="00DE187C">
      <w:pPr>
        <w:pStyle w:val="BodyText"/>
        <w:spacing w:before="7"/>
        <w:rPr>
          <w:sz w:val="22"/>
          <w:lang w:val="ru-RU"/>
        </w:rPr>
      </w:pPr>
    </w:p>
    <w:p w:rsidR="00DE187C" w:rsidRPr="00316539" w:rsidRDefault="00AD7104">
      <w:pPr>
        <w:pStyle w:val="BodyText"/>
        <w:spacing w:line="271" w:lineRule="auto"/>
        <w:ind w:left="1097" w:right="134"/>
        <w:jc w:val="both"/>
        <w:rPr>
          <w:lang w:val="uk-UA"/>
        </w:rPr>
      </w:pPr>
      <w:r>
        <w:rPr>
          <w:lang w:val="uk-UA"/>
        </w:rPr>
        <w:t>Автори висловлюють вдячність Адаму Барті/</w:t>
      </w:r>
      <w:r w:rsidR="00B34EE8" w:rsidRPr="00466B8B">
        <w:t>Adam</w:t>
      </w:r>
      <w:r w:rsidR="00B34EE8" w:rsidRPr="00D57FA8">
        <w:rPr>
          <w:lang w:val="ru-RU"/>
        </w:rPr>
        <w:t xml:space="preserve"> </w:t>
      </w:r>
      <w:r w:rsidR="00B34EE8" w:rsidRPr="00466B8B">
        <w:t>Bartha</w:t>
      </w:r>
      <w:r w:rsidR="00B34EE8" w:rsidRPr="00D57FA8">
        <w:rPr>
          <w:lang w:val="ru-RU"/>
        </w:rPr>
        <w:t xml:space="preserve"> (</w:t>
      </w:r>
      <w:r w:rsidR="00B34EE8" w:rsidRPr="00466B8B">
        <w:t>Epicenter</w:t>
      </w:r>
      <w:r w:rsidR="00B34EE8" w:rsidRPr="00D57FA8">
        <w:rPr>
          <w:lang w:val="ru-RU"/>
        </w:rPr>
        <w:t xml:space="preserve">) </w:t>
      </w:r>
      <w:r>
        <w:rPr>
          <w:lang w:val="uk-UA"/>
        </w:rPr>
        <w:t>та Даніелю Бану/</w:t>
      </w:r>
      <w:r w:rsidR="00B34EE8" w:rsidRPr="00466B8B">
        <w:t>Daniel</w:t>
      </w:r>
      <w:r w:rsidR="00B34EE8" w:rsidRPr="00AD7104">
        <w:rPr>
          <w:lang w:val="uk-UA"/>
        </w:rPr>
        <w:t xml:space="preserve"> </w:t>
      </w:r>
      <w:r w:rsidR="00B34EE8" w:rsidRPr="00466B8B">
        <w:t>Bunn</w:t>
      </w:r>
      <w:r w:rsidR="00B34EE8" w:rsidRPr="00AD7104">
        <w:rPr>
          <w:lang w:val="uk-UA"/>
        </w:rPr>
        <w:t xml:space="preserve"> </w:t>
      </w:r>
      <w:r w:rsidR="00B34EE8" w:rsidRPr="00AD7104">
        <w:rPr>
          <w:spacing w:val="-6"/>
          <w:lang w:val="uk-UA"/>
        </w:rPr>
        <w:t>(</w:t>
      </w:r>
      <w:r>
        <w:rPr>
          <w:spacing w:val="-6"/>
          <w:lang w:val="uk-UA"/>
        </w:rPr>
        <w:t>Податкова фундація</w:t>
      </w:r>
      <w:r w:rsidR="00B34EE8" w:rsidRPr="00AD7104">
        <w:rPr>
          <w:lang w:val="uk-UA"/>
        </w:rPr>
        <w:t xml:space="preserve">) </w:t>
      </w:r>
      <w:r>
        <w:rPr>
          <w:lang w:val="uk-UA"/>
        </w:rPr>
        <w:t>за конструктивні коментарі</w:t>
      </w:r>
      <w:r w:rsidR="00B34EE8" w:rsidRPr="00AD7104">
        <w:rPr>
          <w:lang w:val="uk-UA"/>
        </w:rPr>
        <w:t xml:space="preserve">. </w:t>
      </w:r>
      <w:r>
        <w:rPr>
          <w:lang w:val="uk-UA"/>
        </w:rPr>
        <w:t xml:space="preserve">Вони також </w:t>
      </w:r>
      <w:r w:rsidR="00316539">
        <w:rPr>
          <w:lang w:val="uk-UA"/>
        </w:rPr>
        <w:t>хотіли б подякувати Марті Квінтін/</w:t>
      </w:r>
      <w:r w:rsidR="00B34EE8" w:rsidRPr="00466B8B">
        <w:t>Marta</w:t>
      </w:r>
      <w:r w:rsidR="00B34EE8" w:rsidRPr="00316539">
        <w:rPr>
          <w:spacing w:val="-21"/>
          <w:lang w:val="uk-UA"/>
        </w:rPr>
        <w:t xml:space="preserve"> </w:t>
      </w:r>
      <w:r w:rsidR="00B34EE8" w:rsidRPr="00466B8B">
        <w:t>Quint</w:t>
      </w:r>
      <w:r w:rsidR="00B34EE8" w:rsidRPr="00316539">
        <w:rPr>
          <w:lang w:val="uk-UA"/>
        </w:rPr>
        <w:t>í</w:t>
      </w:r>
      <w:r w:rsidR="00B34EE8" w:rsidRPr="00466B8B">
        <w:t>n</w:t>
      </w:r>
      <w:r w:rsidR="00B34EE8" w:rsidRPr="00316539">
        <w:rPr>
          <w:spacing w:val="-21"/>
          <w:lang w:val="uk-UA"/>
        </w:rPr>
        <w:t xml:space="preserve"> </w:t>
      </w:r>
      <w:r w:rsidR="00B34EE8" w:rsidRPr="00316539">
        <w:rPr>
          <w:lang w:val="uk-UA"/>
        </w:rPr>
        <w:t>(</w:t>
      </w:r>
      <w:r w:rsidR="00316539">
        <w:rPr>
          <w:lang w:val="uk-UA"/>
        </w:rPr>
        <w:t xml:space="preserve">фонд </w:t>
      </w:r>
      <w:r w:rsidR="00B34EE8" w:rsidRPr="00466B8B">
        <w:t>Civismo</w:t>
      </w:r>
      <w:r w:rsidR="00B34EE8" w:rsidRPr="00316539">
        <w:rPr>
          <w:lang w:val="uk-UA"/>
        </w:rPr>
        <w:t>,</w:t>
      </w:r>
      <w:r w:rsidR="00B34EE8" w:rsidRPr="00316539">
        <w:rPr>
          <w:spacing w:val="-21"/>
          <w:lang w:val="uk-UA"/>
        </w:rPr>
        <w:t xml:space="preserve"> </w:t>
      </w:r>
      <w:r w:rsidR="00316539">
        <w:rPr>
          <w:lang w:val="uk-UA"/>
        </w:rPr>
        <w:t>Іспанія</w:t>
      </w:r>
      <w:r w:rsidR="00B34EE8" w:rsidRPr="00316539">
        <w:rPr>
          <w:lang w:val="uk-UA"/>
        </w:rPr>
        <w:t>),</w:t>
      </w:r>
      <w:r w:rsidR="00B34EE8" w:rsidRPr="00316539">
        <w:rPr>
          <w:spacing w:val="-21"/>
          <w:lang w:val="uk-UA"/>
        </w:rPr>
        <w:t xml:space="preserve"> </w:t>
      </w:r>
      <w:r w:rsidR="00316539">
        <w:rPr>
          <w:lang w:val="uk-UA"/>
        </w:rPr>
        <w:t>Клавсу Зутісу/К</w:t>
      </w:r>
      <w:r w:rsidR="00B34EE8" w:rsidRPr="00466B8B">
        <w:t>l</w:t>
      </w:r>
      <w:r w:rsidR="00B34EE8" w:rsidRPr="00316539">
        <w:rPr>
          <w:lang w:val="uk-UA"/>
        </w:rPr>
        <w:t>ā</w:t>
      </w:r>
      <w:r w:rsidR="00B34EE8" w:rsidRPr="00466B8B">
        <w:t>vs</w:t>
      </w:r>
      <w:r w:rsidR="00B34EE8" w:rsidRPr="00316539">
        <w:rPr>
          <w:spacing w:val="-21"/>
          <w:lang w:val="uk-UA"/>
        </w:rPr>
        <w:t xml:space="preserve"> </w:t>
      </w:r>
      <w:r w:rsidR="00B34EE8" w:rsidRPr="00466B8B">
        <w:t>Zutis</w:t>
      </w:r>
      <w:r w:rsidR="00B34EE8" w:rsidRPr="00316539">
        <w:rPr>
          <w:spacing w:val="-21"/>
          <w:lang w:val="uk-UA"/>
        </w:rPr>
        <w:t xml:space="preserve"> </w:t>
      </w:r>
      <w:r w:rsidR="00B34EE8" w:rsidRPr="00316539">
        <w:rPr>
          <w:lang w:val="uk-UA"/>
        </w:rPr>
        <w:t>(</w:t>
      </w:r>
      <w:r w:rsidR="00316539">
        <w:rPr>
          <w:lang w:val="uk-UA"/>
        </w:rPr>
        <w:t>Банк Латвії</w:t>
      </w:r>
      <w:r w:rsidR="00B34EE8" w:rsidRPr="00316539">
        <w:rPr>
          <w:lang w:val="uk-UA"/>
        </w:rPr>
        <w:t>)</w:t>
      </w:r>
      <w:r w:rsidR="00316539">
        <w:rPr>
          <w:lang w:val="uk-UA"/>
        </w:rPr>
        <w:t xml:space="preserve"> та Вікторії Юравічі/</w:t>
      </w:r>
      <w:r w:rsidR="00B34EE8" w:rsidRPr="00466B8B">
        <w:t>Viktorija</w:t>
      </w:r>
      <w:r w:rsidR="00B34EE8" w:rsidRPr="00316539">
        <w:rPr>
          <w:lang w:val="uk-UA"/>
        </w:rPr>
        <w:t xml:space="preserve"> </w:t>
      </w:r>
      <w:r w:rsidR="00B34EE8" w:rsidRPr="00466B8B">
        <w:t>Jurevi</w:t>
      </w:r>
      <w:r w:rsidR="00B34EE8" w:rsidRPr="00316539">
        <w:rPr>
          <w:lang w:val="uk-UA"/>
        </w:rPr>
        <w:t>č</w:t>
      </w:r>
      <w:r w:rsidR="00B34EE8" w:rsidRPr="00466B8B">
        <w:t>a</w:t>
      </w:r>
      <w:r w:rsidR="00B34EE8" w:rsidRPr="00316539">
        <w:rPr>
          <w:lang w:val="uk-UA"/>
        </w:rPr>
        <w:t xml:space="preserve"> (</w:t>
      </w:r>
      <w:r w:rsidR="00316539">
        <w:rPr>
          <w:lang w:val="uk-UA"/>
        </w:rPr>
        <w:t>Міністерство фінансів Латвії</w:t>
      </w:r>
      <w:r w:rsidR="00B34EE8" w:rsidRPr="00316539">
        <w:rPr>
          <w:lang w:val="uk-UA"/>
        </w:rPr>
        <w:t xml:space="preserve">) </w:t>
      </w:r>
      <w:r w:rsidR="00316539">
        <w:rPr>
          <w:lang w:val="uk-UA"/>
        </w:rPr>
        <w:t>за допомогу в отриманні інформації про системи оподаткування в їхніх країнах.</w:t>
      </w:r>
      <w:r w:rsidR="00B34EE8" w:rsidRPr="00316539">
        <w:rPr>
          <w:color w:val="FFFFFF"/>
          <w:lang w:val="uk-UA"/>
        </w:rPr>
        <w:t>.</w:t>
      </w:r>
    </w:p>
    <w:p w:rsidR="00DE187C" w:rsidRPr="00316539" w:rsidRDefault="00DE187C">
      <w:pPr>
        <w:spacing w:line="271" w:lineRule="auto"/>
        <w:jc w:val="both"/>
        <w:rPr>
          <w:lang w:val="uk-UA"/>
        </w:rPr>
        <w:sectPr w:rsidR="00DE187C" w:rsidRPr="00316539">
          <w:pgSz w:w="9640" w:h="13610"/>
          <w:pgMar w:top="1020" w:right="740" w:bottom="280" w:left="1340" w:header="762" w:footer="0" w:gutter="0"/>
          <w:cols w:space="720"/>
        </w:sectPr>
      </w:pPr>
    </w:p>
    <w:p w:rsidR="00DE187C" w:rsidRPr="00316539" w:rsidRDefault="00DE187C">
      <w:pPr>
        <w:pStyle w:val="BodyText"/>
        <w:rPr>
          <w:lang w:val="uk-UA"/>
        </w:rPr>
      </w:pPr>
    </w:p>
    <w:p w:rsidR="00DE187C" w:rsidRPr="00316539" w:rsidRDefault="00DE187C">
      <w:pPr>
        <w:pStyle w:val="BodyText"/>
        <w:spacing w:before="7"/>
        <w:rPr>
          <w:sz w:val="23"/>
          <w:lang w:val="uk-UA"/>
        </w:rPr>
      </w:pPr>
    </w:p>
    <w:p w:rsidR="00DE187C" w:rsidRDefault="00167351">
      <w:pPr>
        <w:pStyle w:val="Heading1"/>
      </w:pPr>
      <w:bookmarkStart w:id="2" w:name="_TOC_250005"/>
      <w:bookmarkEnd w:id="2"/>
      <w:r>
        <w:rPr>
          <w:color w:val="4C4E4D"/>
          <w:lang w:val="uk-UA"/>
        </w:rPr>
        <w:t>Короткий опис</w:t>
      </w:r>
    </w:p>
    <w:p w:rsidR="00DE187C" w:rsidRDefault="00DE187C">
      <w:pPr>
        <w:pStyle w:val="BodyText"/>
        <w:rPr>
          <w:rFonts w:ascii="Verdana"/>
          <w:sz w:val="44"/>
        </w:rPr>
      </w:pPr>
    </w:p>
    <w:p w:rsidR="00DE187C" w:rsidRDefault="00DE187C">
      <w:pPr>
        <w:pStyle w:val="BodyText"/>
        <w:rPr>
          <w:rFonts w:ascii="Verdana"/>
          <w:sz w:val="44"/>
        </w:rPr>
      </w:pPr>
    </w:p>
    <w:p w:rsidR="00DE187C" w:rsidRDefault="00DE187C">
      <w:pPr>
        <w:pStyle w:val="BodyText"/>
        <w:rPr>
          <w:rFonts w:ascii="Verdana"/>
          <w:sz w:val="44"/>
        </w:rPr>
      </w:pPr>
    </w:p>
    <w:p w:rsidR="00DE187C" w:rsidRDefault="00DE187C">
      <w:pPr>
        <w:pStyle w:val="BodyText"/>
        <w:rPr>
          <w:rFonts w:ascii="Verdana"/>
          <w:sz w:val="44"/>
        </w:rPr>
      </w:pPr>
    </w:p>
    <w:p w:rsidR="00DE187C" w:rsidRDefault="00DE187C">
      <w:pPr>
        <w:pStyle w:val="BodyText"/>
        <w:spacing w:before="3"/>
        <w:rPr>
          <w:rFonts w:ascii="Verdana"/>
          <w:sz w:val="42"/>
        </w:rPr>
      </w:pPr>
    </w:p>
    <w:p w:rsidR="00DE187C" w:rsidRPr="00316539" w:rsidRDefault="00316539">
      <w:pPr>
        <w:pStyle w:val="ListParagraph"/>
        <w:numPr>
          <w:ilvl w:val="0"/>
          <w:numId w:val="2"/>
        </w:numPr>
        <w:tabs>
          <w:tab w:val="left" w:pos="1382"/>
        </w:tabs>
        <w:spacing w:before="0" w:line="271" w:lineRule="auto"/>
        <w:ind w:right="133"/>
        <w:jc w:val="both"/>
        <w:rPr>
          <w:sz w:val="20"/>
          <w:lang w:val="uk-UA"/>
        </w:rPr>
      </w:pPr>
      <w:r w:rsidRPr="00316539">
        <w:rPr>
          <w:color w:val="4C4E4D"/>
          <w:sz w:val="20"/>
          <w:lang w:val="uk-UA"/>
        </w:rPr>
        <w:t xml:space="preserve">У цьому звіті порівнюються найбільші </w:t>
      </w:r>
      <w:r w:rsidR="00D57FA8">
        <w:rPr>
          <w:color w:val="4C4E4D"/>
          <w:sz w:val="20"/>
          <w:lang w:val="uk-UA"/>
        </w:rPr>
        <w:t>фактич</w:t>
      </w:r>
      <w:r w:rsidR="00165CC3">
        <w:rPr>
          <w:color w:val="4C4E4D"/>
          <w:sz w:val="20"/>
          <w:lang w:val="uk-UA"/>
        </w:rPr>
        <w:t xml:space="preserve">ні </w:t>
      </w:r>
      <w:r w:rsidRPr="00316539">
        <w:rPr>
          <w:color w:val="4C4E4D"/>
          <w:sz w:val="20"/>
          <w:lang w:val="uk-UA"/>
        </w:rPr>
        <w:t xml:space="preserve">граничні ставки оподаткування на трудові доходи у </w:t>
      </w:r>
      <w:r w:rsidR="00B34EE8" w:rsidRPr="00316539">
        <w:rPr>
          <w:color w:val="4C4E4D"/>
          <w:sz w:val="20"/>
          <w:lang w:val="uk-UA"/>
        </w:rPr>
        <w:t xml:space="preserve">41 </w:t>
      </w:r>
      <w:r w:rsidRPr="00316539">
        <w:rPr>
          <w:color w:val="4C4E4D"/>
          <w:sz w:val="20"/>
          <w:lang w:val="uk-UA"/>
        </w:rPr>
        <w:t xml:space="preserve">країні </w:t>
      </w:r>
      <w:r w:rsidR="00D9572D" w:rsidRPr="00D9572D">
        <w:rPr>
          <w:color w:val="4C4E4D"/>
          <w:sz w:val="20"/>
          <w:lang w:val="uk-UA"/>
        </w:rPr>
        <w:t xml:space="preserve">Організації економічного розвитку та співробітництва («ОЕСР») </w:t>
      </w:r>
      <w:r w:rsidR="00D9572D">
        <w:rPr>
          <w:color w:val="4C4E4D"/>
          <w:sz w:val="20"/>
          <w:lang w:val="uk-UA"/>
        </w:rPr>
        <w:t xml:space="preserve">та </w:t>
      </w:r>
      <w:r w:rsidR="00D9572D" w:rsidRPr="00D9572D">
        <w:rPr>
          <w:color w:val="4C4E4D"/>
          <w:sz w:val="20"/>
          <w:lang w:val="uk-UA"/>
        </w:rPr>
        <w:t>Європейського Союзу («ЄС»)</w:t>
      </w:r>
      <w:r w:rsidR="00B34EE8" w:rsidRPr="00316539">
        <w:rPr>
          <w:color w:val="4C4E4D"/>
          <w:sz w:val="20"/>
          <w:lang w:val="uk-UA"/>
        </w:rPr>
        <w:t>.</w:t>
      </w:r>
    </w:p>
    <w:p w:rsidR="00DE187C" w:rsidRPr="00316539" w:rsidRDefault="00316539">
      <w:pPr>
        <w:pStyle w:val="ListParagraph"/>
        <w:numPr>
          <w:ilvl w:val="0"/>
          <w:numId w:val="2"/>
        </w:numPr>
        <w:tabs>
          <w:tab w:val="left" w:pos="1382"/>
        </w:tabs>
        <w:spacing w:before="114" w:line="271" w:lineRule="auto"/>
        <w:ind w:right="124"/>
        <w:jc w:val="both"/>
        <w:rPr>
          <w:sz w:val="20"/>
          <w:lang w:val="uk-UA"/>
        </w:rPr>
      </w:pPr>
      <w:r w:rsidRPr="00316539">
        <w:rPr>
          <w:color w:val="4C4E4D"/>
          <w:sz w:val="20"/>
          <w:lang w:val="uk-UA"/>
        </w:rPr>
        <w:t xml:space="preserve">Найбільша </w:t>
      </w:r>
      <w:r w:rsidR="00D57FA8">
        <w:rPr>
          <w:color w:val="4C4E4D"/>
          <w:sz w:val="20"/>
          <w:lang w:val="uk-UA"/>
        </w:rPr>
        <w:t>фактич</w:t>
      </w:r>
      <w:r w:rsidR="00165CC3">
        <w:rPr>
          <w:color w:val="4C4E4D"/>
          <w:sz w:val="20"/>
          <w:lang w:val="uk-UA"/>
        </w:rPr>
        <w:t xml:space="preserve">на </w:t>
      </w:r>
      <w:r>
        <w:rPr>
          <w:color w:val="4C4E4D"/>
          <w:sz w:val="20"/>
          <w:lang w:val="uk-UA"/>
        </w:rPr>
        <w:t>гранична ставка оподаткування</w:t>
      </w:r>
      <w:r w:rsidR="000E74C0">
        <w:rPr>
          <w:color w:val="4C4E4D"/>
          <w:sz w:val="20"/>
          <w:lang w:val="uk-UA"/>
        </w:rPr>
        <w:t xml:space="preserve"> являє собою загальну суму податків, яка виплачується з останнього долара, заробленого високооплачуваним працівником, з урахуванням, окрім податку на прибуток, внесків до фонду соціального забезпечення та податків на споживання</w:t>
      </w:r>
      <w:r w:rsidR="00B34EE8" w:rsidRPr="00316539">
        <w:rPr>
          <w:color w:val="4C4E4D"/>
          <w:sz w:val="20"/>
          <w:lang w:val="uk-UA"/>
        </w:rPr>
        <w:t xml:space="preserve">. </w:t>
      </w:r>
      <w:r w:rsidR="000E74C0">
        <w:rPr>
          <w:color w:val="4C4E4D"/>
          <w:sz w:val="20"/>
          <w:lang w:val="uk-UA"/>
        </w:rPr>
        <w:t>Вона є мірою, яка визначає ступінь прогресивності та перерозподілу у системі оподаткування, і становить значний інтерес для великої політики</w:t>
      </w:r>
      <w:r w:rsidR="00B34EE8" w:rsidRPr="00316539">
        <w:rPr>
          <w:color w:val="4C4E4D"/>
          <w:sz w:val="20"/>
          <w:lang w:val="uk-UA"/>
        </w:rPr>
        <w:t>.</w:t>
      </w:r>
    </w:p>
    <w:p w:rsidR="00DE187C" w:rsidRPr="00316539" w:rsidRDefault="000E74C0">
      <w:pPr>
        <w:pStyle w:val="ListParagraph"/>
        <w:numPr>
          <w:ilvl w:val="0"/>
          <w:numId w:val="2"/>
        </w:numPr>
        <w:tabs>
          <w:tab w:val="left" w:pos="1382"/>
        </w:tabs>
        <w:spacing w:before="114" w:line="271" w:lineRule="auto"/>
        <w:ind w:right="128"/>
        <w:jc w:val="both"/>
        <w:rPr>
          <w:sz w:val="20"/>
          <w:lang w:val="uk-UA"/>
        </w:rPr>
      </w:pPr>
      <w:r>
        <w:rPr>
          <w:color w:val="4C4E4D"/>
          <w:sz w:val="20"/>
          <w:lang w:val="uk-UA"/>
        </w:rPr>
        <w:t xml:space="preserve">Найвищою граничною ставкою оподаткування є </w:t>
      </w:r>
      <w:r w:rsidR="00D57FA8">
        <w:rPr>
          <w:color w:val="4C4E4D"/>
          <w:sz w:val="20"/>
          <w:lang w:val="uk-UA"/>
        </w:rPr>
        <w:t xml:space="preserve">відповідна </w:t>
      </w:r>
      <w:r>
        <w:rPr>
          <w:color w:val="4C4E4D"/>
          <w:sz w:val="20"/>
          <w:lang w:val="uk-UA"/>
        </w:rPr>
        <w:t xml:space="preserve">ставка у Швеції, </w:t>
      </w:r>
      <w:r w:rsidR="00B34EE8" w:rsidRPr="00316539">
        <w:rPr>
          <w:color w:val="4C4E4D"/>
          <w:sz w:val="20"/>
          <w:lang w:val="uk-UA"/>
        </w:rPr>
        <w:t>76</w:t>
      </w:r>
      <w:r w:rsidR="00B34EE8" w:rsidRPr="000E74C0">
        <w:rPr>
          <w:color w:val="4C4E4D"/>
          <w:sz w:val="20"/>
          <w:lang w:val="uk-UA"/>
        </w:rPr>
        <w:t xml:space="preserve"> </w:t>
      </w:r>
      <w:r w:rsidRPr="000E74C0">
        <w:rPr>
          <w:color w:val="4C4E4D"/>
          <w:sz w:val="20"/>
          <w:lang w:val="uk-UA"/>
        </w:rPr>
        <w:t>відсотків</w:t>
      </w:r>
      <w:r w:rsidR="00B34EE8" w:rsidRPr="00316539">
        <w:rPr>
          <w:color w:val="4C4E4D"/>
          <w:sz w:val="20"/>
          <w:lang w:val="uk-UA"/>
        </w:rPr>
        <w:t>,</w:t>
      </w:r>
      <w:r w:rsidR="00B34EE8" w:rsidRPr="000E74C0">
        <w:rPr>
          <w:color w:val="4C4E4D"/>
          <w:sz w:val="20"/>
          <w:lang w:val="uk-UA"/>
        </w:rPr>
        <w:t xml:space="preserve"> </w:t>
      </w:r>
      <w:r w:rsidRPr="000E74C0">
        <w:rPr>
          <w:color w:val="4C4E4D"/>
          <w:sz w:val="20"/>
          <w:lang w:val="uk-UA"/>
        </w:rPr>
        <w:t>і найнижчою – у Болгарії</w:t>
      </w:r>
      <w:r w:rsidR="00B34EE8" w:rsidRPr="00316539">
        <w:rPr>
          <w:color w:val="4C4E4D"/>
          <w:sz w:val="20"/>
          <w:lang w:val="uk-UA"/>
        </w:rPr>
        <w:t>, 29</w:t>
      </w:r>
      <w:r w:rsidR="00B34EE8" w:rsidRPr="00316539">
        <w:rPr>
          <w:color w:val="4C4E4D"/>
          <w:spacing w:val="-16"/>
          <w:sz w:val="20"/>
          <w:lang w:val="uk-UA"/>
        </w:rPr>
        <w:t xml:space="preserve"> </w:t>
      </w:r>
      <w:r>
        <w:rPr>
          <w:color w:val="4C4E4D"/>
          <w:sz w:val="20"/>
          <w:lang w:val="uk-UA"/>
        </w:rPr>
        <w:t>відсотків</w:t>
      </w:r>
      <w:r w:rsidR="00B34EE8" w:rsidRPr="00316539">
        <w:rPr>
          <w:color w:val="4C4E4D"/>
          <w:sz w:val="20"/>
          <w:lang w:val="uk-UA"/>
        </w:rPr>
        <w:t>.</w:t>
      </w:r>
    </w:p>
    <w:p w:rsidR="00DE187C" w:rsidRPr="00316539" w:rsidRDefault="00261BB7">
      <w:pPr>
        <w:pStyle w:val="ListParagraph"/>
        <w:numPr>
          <w:ilvl w:val="0"/>
          <w:numId w:val="2"/>
        </w:numPr>
        <w:tabs>
          <w:tab w:val="left" w:pos="1382"/>
        </w:tabs>
        <w:spacing w:before="114" w:line="271" w:lineRule="auto"/>
        <w:ind w:right="128"/>
        <w:jc w:val="both"/>
        <w:rPr>
          <w:sz w:val="20"/>
          <w:lang w:val="uk-UA"/>
        </w:rPr>
      </w:pPr>
      <w:r>
        <w:rPr>
          <w:color w:val="4C4E4D"/>
          <w:sz w:val="20"/>
          <w:lang w:val="uk-UA"/>
        </w:rPr>
        <w:t xml:space="preserve">Загалом скандинавські країни та країни Західної Європи мають найвищі </w:t>
      </w:r>
      <w:r w:rsidR="00B9553C">
        <w:rPr>
          <w:color w:val="4C4E4D"/>
          <w:sz w:val="20"/>
          <w:lang w:val="uk-UA"/>
        </w:rPr>
        <w:t xml:space="preserve">фактичні </w:t>
      </w:r>
      <w:r>
        <w:rPr>
          <w:color w:val="4C4E4D"/>
          <w:sz w:val="20"/>
          <w:lang w:val="uk-UA"/>
        </w:rPr>
        <w:t>ставки оподаткування</w:t>
      </w:r>
      <w:r w:rsidR="00B34EE8" w:rsidRPr="00316539">
        <w:rPr>
          <w:color w:val="4C4E4D"/>
          <w:sz w:val="20"/>
          <w:lang w:val="uk-UA"/>
        </w:rPr>
        <w:t>.</w:t>
      </w:r>
    </w:p>
    <w:p w:rsidR="00DE187C" w:rsidRPr="00261BB7" w:rsidRDefault="00DE187C">
      <w:pPr>
        <w:spacing w:line="271" w:lineRule="auto"/>
        <w:jc w:val="both"/>
        <w:rPr>
          <w:sz w:val="20"/>
          <w:lang w:val="uk-UA"/>
        </w:rPr>
        <w:sectPr w:rsidR="00DE187C" w:rsidRPr="00261BB7">
          <w:pgSz w:w="9640" w:h="13610"/>
          <w:pgMar w:top="1020" w:right="720" w:bottom="280" w:left="1340" w:header="762" w:footer="0" w:gutter="0"/>
          <w:cols w:space="720"/>
        </w:sectPr>
      </w:pPr>
    </w:p>
    <w:p w:rsidR="00DE187C" w:rsidRPr="00261BB7" w:rsidRDefault="00DE187C">
      <w:pPr>
        <w:pStyle w:val="BodyText"/>
        <w:rPr>
          <w:lang w:val="uk-UA"/>
        </w:rPr>
      </w:pPr>
    </w:p>
    <w:p w:rsidR="00DE187C" w:rsidRPr="00261BB7" w:rsidRDefault="00DE187C">
      <w:pPr>
        <w:pStyle w:val="BodyText"/>
        <w:spacing w:before="9"/>
        <w:rPr>
          <w:sz w:val="25"/>
          <w:lang w:val="uk-UA"/>
        </w:rPr>
      </w:pPr>
    </w:p>
    <w:p w:rsidR="00DE187C" w:rsidRPr="00D57FA8" w:rsidRDefault="00261BB7">
      <w:pPr>
        <w:pStyle w:val="Heading2"/>
        <w:jc w:val="left"/>
        <w:rPr>
          <w:lang w:val="ru-RU"/>
        </w:rPr>
      </w:pPr>
      <w:r>
        <w:rPr>
          <w:color w:val="4C4E4D"/>
          <w:lang w:val="uk-UA"/>
        </w:rPr>
        <w:t xml:space="preserve">Найвищі </w:t>
      </w:r>
      <w:r w:rsidR="00D57FA8">
        <w:rPr>
          <w:color w:val="4C4E4D"/>
          <w:lang w:val="uk-UA"/>
        </w:rPr>
        <w:t xml:space="preserve">фактичні </w:t>
      </w:r>
      <w:r>
        <w:rPr>
          <w:color w:val="4C4E4D"/>
          <w:lang w:val="uk-UA"/>
        </w:rPr>
        <w:t>граничні ставки оподаткування у Європі</w:t>
      </w:r>
    </w:p>
    <w:p w:rsidR="00DE187C" w:rsidRPr="00D57FA8" w:rsidRDefault="00DE187C">
      <w:pPr>
        <w:pStyle w:val="BodyText"/>
        <w:rPr>
          <w:b/>
          <w:lang w:val="ru-RU"/>
        </w:rPr>
      </w:pPr>
    </w:p>
    <w:p w:rsidR="00DE187C" w:rsidRPr="00D57FA8" w:rsidRDefault="00261BB7">
      <w:pPr>
        <w:pStyle w:val="BodyText"/>
        <w:rPr>
          <w:b/>
          <w:lang w:val="ru-RU"/>
        </w:rPr>
      </w:pPr>
      <w:r>
        <w:rPr>
          <w:noProof/>
        </w:rPr>
        <mc:AlternateContent>
          <mc:Choice Requires="wpg">
            <w:drawing>
              <wp:anchor distT="0" distB="0" distL="114300" distR="114300" simplePos="0" relativeHeight="503249048" behindDoc="1" locked="0" layoutInCell="1" allowOverlap="1">
                <wp:simplePos x="0" y="0"/>
                <wp:positionH relativeFrom="page">
                  <wp:posOffset>-679688</wp:posOffset>
                </wp:positionH>
                <wp:positionV relativeFrom="paragraph">
                  <wp:posOffset>201910</wp:posOffset>
                </wp:positionV>
                <wp:extent cx="6051550" cy="7552055"/>
                <wp:effectExtent l="0" t="0" r="6350" b="0"/>
                <wp:wrapNone/>
                <wp:docPr id="240"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0" cy="7552055"/>
                          <a:chOff x="-1074" y="-4903"/>
                          <a:chExt cx="9530" cy="11893"/>
                        </a:xfrm>
                      </wpg:grpSpPr>
                      <pic:pic xmlns:pic="http://schemas.openxmlformats.org/drawingml/2006/picture">
                        <pic:nvPicPr>
                          <pic:cNvPr id="241" name="Picture 29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427" y="-2824"/>
                            <a:ext cx="208" cy="1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2" name="Picture 29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495" y="-3436"/>
                            <a:ext cx="669" cy="13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 name="Picture 29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614" y="-3253"/>
                            <a:ext cx="101" cy="1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4" name="Picture 29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489" y="-3441"/>
                            <a:ext cx="680" cy="13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 name="Picture 29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769" y="-3753"/>
                            <a:ext cx="1261" cy="11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 name="Picture 29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201" y="-2185"/>
                            <a:ext cx="320" cy="2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7" name="Picture 29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141" y="-1573"/>
                            <a:ext cx="298" cy="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8" name="Picture 29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780" y="-2127"/>
                            <a:ext cx="1153" cy="636"/>
                          </a:xfrm>
                          <a:prstGeom prst="rect">
                            <a:avLst/>
                          </a:prstGeom>
                          <a:noFill/>
                          <a:extLst>
                            <a:ext uri="{909E8E84-426E-40DD-AFC4-6F175D3DCCD1}">
                              <a14:hiddenFill xmlns:a14="http://schemas.microsoft.com/office/drawing/2010/main">
                                <a:solidFill>
                                  <a:srgbClr val="FFFFFF"/>
                                </a:solidFill>
                              </a14:hiddenFill>
                            </a:ext>
                          </a:extLst>
                        </pic:spPr>
                      </pic:pic>
                      <wps:wsp>
                        <wps:cNvPr id="249" name="AutoShape 291"/>
                        <wps:cNvSpPr>
                          <a:spLocks/>
                        </wps:cNvSpPr>
                        <wps:spPr bwMode="auto">
                          <a:xfrm>
                            <a:off x="4460" y="-2000"/>
                            <a:ext cx="70" cy="97"/>
                          </a:xfrm>
                          <a:custGeom>
                            <a:avLst/>
                            <a:gdLst>
                              <a:gd name="T0" fmla="+- 0 4486 4460"/>
                              <a:gd name="T1" fmla="*/ T0 w 70"/>
                              <a:gd name="T2" fmla="+- 0 -2000 -2000"/>
                              <a:gd name="T3" fmla="*/ -2000 h 97"/>
                              <a:gd name="T4" fmla="+- 0 4475 4460"/>
                              <a:gd name="T5" fmla="*/ T4 w 70"/>
                              <a:gd name="T6" fmla="+- 0 -1991 -2000"/>
                              <a:gd name="T7" fmla="*/ -1991 h 97"/>
                              <a:gd name="T8" fmla="+- 0 4465 4460"/>
                              <a:gd name="T9" fmla="*/ T8 w 70"/>
                              <a:gd name="T10" fmla="+- 0 -1977 -2000"/>
                              <a:gd name="T11" fmla="*/ -1977 h 97"/>
                              <a:gd name="T12" fmla="+- 0 4460 4460"/>
                              <a:gd name="T13" fmla="*/ T12 w 70"/>
                              <a:gd name="T14" fmla="+- 0 -1965 -2000"/>
                              <a:gd name="T15" fmla="*/ -1965 h 97"/>
                              <a:gd name="T16" fmla="+- 0 4462 4460"/>
                              <a:gd name="T17" fmla="*/ T16 w 70"/>
                              <a:gd name="T18" fmla="+- 0 -1954 -2000"/>
                              <a:gd name="T19" fmla="*/ -1954 h 97"/>
                              <a:gd name="T20" fmla="+- 0 4469 4460"/>
                              <a:gd name="T21" fmla="*/ T20 w 70"/>
                              <a:gd name="T22" fmla="+- 0 -1937 -2000"/>
                              <a:gd name="T23" fmla="*/ -1937 h 97"/>
                              <a:gd name="T24" fmla="+- 0 4473 4460"/>
                              <a:gd name="T25" fmla="*/ T24 w 70"/>
                              <a:gd name="T26" fmla="+- 0 -1923 -2000"/>
                              <a:gd name="T27" fmla="*/ -1923 h 97"/>
                              <a:gd name="T28" fmla="+- 0 4465 4460"/>
                              <a:gd name="T29" fmla="*/ T28 w 70"/>
                              <a:gd name="T30" fmla="+- 0 -1918 -2000"/>
                              <a:gd name="T31" fmla="*/ -1918 h 97"/>
                              <a:gd name="T32" fmla="+- 0 4464 4460"/>
                              <a:gd name="T33" fmla="*/ T32 w 70"/>
                              <a:gd name="T34" fmla="+- 0 -1914 -2000"/>
                              <a:gd name="T35" fmla="*/ -1914 h 97"/>
                              <a:gd name="T36" fmla="+- 0 4469 4460"/>
                              <a:gd name="T37" fmla="*/ T36 w 70"/>
                              <a:gd name="T38" fmla="+- 0 -1912 -2000"/>
                              <a:gd name="T39" fmla="*/ -1912 h 97"/>
                              <a:gd name="T40" fmla="+- 0 4477 4460"/>
                              <a:gd name="T41" fmla="*/ T40 w 70"/>
                              <a:gd name="T42" fmla="+- 0 -1908 -2000"/>
                              <a:gd name="T43" fmla="*/ -1908 h 97"/>
                              <a:gd name="T44" fmla="+- 0 4478 4460"/>
                              <a:gd name="T45" fmla="*/ T44 w 70"/>
                              <a:gd name="T46" fmla="+- 0 -1907 -2000"/>
                              <a:gd name="T47" fmla="*/ -1907 h 97"/>
                              <a:gd name="T48" fmla="+- 0 4477 4460"/>
                              <a:gd name="T49" fmla="*/ T48 w 70"/>
                              <a:gd name="T50" fmla="+- 0 -1903 -2000"/>
                              <a:gd name="T51" fmla="*/ -1903 h 97"/>
                              <a:gd name="T52" fmla="+- 0 4478 4460"/>
                              <a:gd name="T53" fmla="*/ T52 w 70"/>
                              <a:gd name="T54" fmla="+- 0 -1904 -2000"/>
                              <a:gd name="T55" fmla="*/ -1904 h 97"/>
                              <a:gd name="T56" fmla="+- 0 4484 4460"/>
                              <a:gd name="T57" fmla="*/ T56 w 70"/>
                              <a:gd name="T58" fmla="+- 0 -1904 -2000"/>
                              <a:gd name="T59" fmla="*/ -1904 h 97"/>
                              <a:gd name="T60" fmla="+- 0 4489 4460"/>
                              <a:gd name="T61" fmla="*/ T60 w 70"/>
                              <a:gd name="T62" fmla="+- 0 -1909 -2000"/>
                              <a:gd name="T63" fmla="*/ -1909 h 97"/>
                              <a:gd name="T64" fmla="+- 0 4512 4460"/>
                              <a:gd name="T65" fmla="*/ T64 w 70"/>
                              <a:gd name="T66" fmla="+- 0 -1909 -2000"/>
                              <a:gd name="T67" fmla="*/ -1909 h 97"/>
                              <a:gd name="T68" fmla="+- 0 4511 4460"/>
                              <a:gd name="T69" fmla="*/ T68 w 70"/>
                              <a:gd name="T70" fmla="+- 0 -1917 -2000"/>
                              <a:gd name="T71" fmla="*/ -1917 h 97"/>
                              <a:gd name="T72" fmla="+- 0 4520 4460"/>
                              <a:gd name="T73" fmla="*/ T72 w 70"/>
                              <a:gd name="T74" fmla="+- 0 -1928 -2000"/>
                              <a:gd name="T75" fmla="*/ -1928 h 97"/>
                              <a:gd name="T76" fmla="+- 0 4529 4460"/>
                              <a:gd name="T77" fmla="*/ T76 w 70"/>
                              <a:gd name="T78" fmla="+- 0 -1938 -2000"/>
                              <a:gd name="T79" fmla="*/ -1938 h 97"/>
                              <a:gd name="T80" fmla="+- 0 4527 4460"/>
                              <a:gd name="T81" fmla="*/ T80 w 70"/>
                              <a:gd name="T82" fmla="+- 0 -1950 -2000"/>
                              <a:gd name="T83" fmla="*/ -1950 h 97"/>
                              <a:gd name="T84" fmla="+- 0 4522 4460"/>
                              <a:gd name="T85" fmla="*/ T84 w 70"/>
                              <a:gd name="T86" fmla="+- 0 -1952 -2000"/>
                              <a:gd name="T87" fmla="*/ -1952 h 97"/>
                              <a:gd name="T88" fmla="+- 0 4512 4460"/>
                              <a:gd name="T89" fmla="*/ T88 w 70"/>
                              <a:gd name="T90" fmla="+- 0 -1956 -2000"/>
                              <a:gd name="T91" fmla="*/ -1956 h 97"/>
                              <a:gd name="T92" fmla="+- 0 4502 4460"/>
                              <a:gd name="T93" fmla="*/ T92 w 70"/>
                              <a:gd name="T94" fmla="+- 0 -1963 -2000"/>
                              <a:gd name="T95" fmla="*/ -1963 h 97"/>
                              <a:gd name="T96" fmla="+- 0 4495 4460"/>
                              <a:gd name="T97" fmla="*/ T96 w 70"/>
                              <a:gd name="T98" fmla="+- 0 -1976 -2000"/>
                              <a:gd name="T99" fmla="*/ -1976 h 97"/>
                              <a:gd name="T100" fmla="+- 0 4493 4460"/>
                              <a:gd name="T101" fmla="*/ T100 w 70"/>
                              <a:gd name="T102" fmla="+- 0 -1984 -2000"/>
                              <a:gd name="T103" fmla="*/ -1984 h 97"/>
                              <a:gd name="T104" fmla="+- 0 4495 4460"/>
                              <a:gd name="T105" fmla="*/ T104 w 70"/>
                              <a:gd name="T106" fmla="+- 0 -1995 -2000"/>
                              <a:gd name="T107" fmla="*/ -1995 h 97"/>
                              <a:gd name="T108" fmla="+- 0 4486 4460"/>
                              <a:gd name="T109" fmla="*/ T108 w 70"/>
                              <a:gd name="T110" fmla="+- 0 -2000 -2000"/>
                              <a:gd name="T111" fmla="*/ -2000 h 97"/>
                              <a:gd name="T112" fmla="+- 0 4512 4460"/>
                              <a:gd name="T113" fmla="*/ T112 w 70"/>
                              <a:gd name="T114" fmla="+- 0 -1909 -2000"/>
                              <a:gd name="T115" fmla="*/ -1909 h 97"/>
                              <a:gd name="T116" fmla="+- 0 4500 4460"/>
                              <a:gd name="T117" fmla="*/ T116 w 70"/>
                              <a:gd name="T118" fmla="+- 0 -1909 -2000"/>
                              <a:gd name="T119" fmla="*/ -1909 h 97"/>
                              <a:gd name="T120" fmla="+- 0 4507 4460"/>
                              <a:gd name="T121" fmla="*/ T120 w 70"/>
                              <a:gd name="T122" fmla="+- 0 -1906 -2000"/>
                              <a:gd name="T123" fmla="*/ -1906 h 97"/>
                              <a:gd name="T124" fmla="+- 0 4512 4460"/>
                              <a:gd name="T125" fmla="*/ T124 w 70"/>
                              <a:gd name="T126" fmla="+- 0 -1904 -2000"/>
                              <a:gd name="T127" fmla="*/ -1904 h 97"/>
                              <a:gd name="T128" fmla="+- 0 4512 4460"/>
                              <a:gd name="T129" fmla="*/ T128 w 70"/>
                              <a:gd name="T130" fmla="+- 0 -1909 -2000"/>
                              <a:gd name="T131" fmla="*/ -1909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0" h="97">
                                <a:moveTo>
                                  <a:pt x="26" y="0"/>
                                </a:moveTo>
                                <a:lnTo>
                                  <a:pt x="15" y="9"/>
                                </a:lnTo>
                                <a:lnTo>
                                  <a:pt x="5" y="23"/>
                                </a:lnTo>
                                <a:lnTo>
                                  <a:pt x="0" y="35"/>
                                </a:lnTo>
                                <a:lnTo>
                                  <a:pt x="2" y="46"/>
                                </a:lnTo>
                                <a:lnTo>
                                  <a:pt x="9" y="63"/>
                                </a:lnTo>
                                <a:lnTo>
                                  <a:pt x="13" y="77"/>
                                </a:lnTo>
                                <a:lnTo>
                                  <a:pt x="5" y="82"/>
                                </a:lnTo>
                                <a:lnTo>
                                  <a:pt x="4" y="86"/>
                                </a:lnTo>
                                <a:lnTo>
                                  <a:pt x="9" y="88"/>
                                </a:lnTo>
                                <a:lnTo>
                                  <a:pt x="17" y="92"/>
                                </a:lnTo>
                                <a:lnTo>
                                  <a:pt x="18" y="93"/>
                                </a:lnTo>
                                <a:lnTo>
                                  <a:pt x="17" y="97"/>
                                </a:lnTo>
                                <a:lnTo>
                                  <a:pt x="18" y="96"/>
                                </a:lnTo>
                                <a:lnTo>
                                  <a:pt x="24" y="96"/>
                                </a:lnTo>
                                <a:lnTo>
                                  <a:pt x="29" y="91"/>
                                </a:lnTo>
                                <a:lnTo>
                                  <a:pt x="52" y="91"/>
                                </a:lnTo>
                                <a:lnTo>
                                  <a:pt x="51" y="83"/>
                                </a:lnTo>
                                <a:lnTo>
                                  <a:pt x="60" y="72"/>
                                </a:lnTo>
                                <a:lnTo>
                                  <a:pt x="69" y="62"/>
                                </a:lnTo>
                                <a:lnTo>
                                  <a:pt x="67" y="50"/>
                                </a:lnTo>
                                <a:lnTo>
                                  <a:pt x="62" y="48"/>
                                </a:lnTo>
                                <a:lnTo>
                                  <a:pt x="52" y="44"/>
                                </a:lnTo>
                                <a:lnTo>
                                  <a:pt x="42" y="37"/>
                                </a:lnTo>
                                <a:lnTo>
                                  <a:pt x="35" y="24"/>
                                </a:lnTo>
                                <a:lnTo>
                                  <a:pt x="33" y="16"/>
                                </a:lnTo>
                                <a:lnTo>
                                  <a:pt x="35" y="5"/>
                                </a:lnTo>
                                <a:lnTo>
                                  <a:pt x="26" y="0"/>
                                </a:lnTo>
                                <a:close/>
                                <a:moveTo>
                                  <a:pt x="52" y="91"/>
                                </a:moveTo>
                                <a:lnTo>
                                  <a:pt x="40" y="91"/>
                                </a:lnTo>
                                <a:lnTo>
                                  <a:pt x="47" y="94"/>
                                </a:lnTo>
                                <a:lnTo>
                                  <a:pt x="52" y="96"/>
                                </a:lnTo>
                                <a:lnTo>
                                  <a:pt x="52" y="91"/>
                                </a:lnTo>
                                <a:close/>
                              </a:path>
                            </a:pathLst>
                          </a:custGeom>
                          <a:solidFill>
                            <a:srgbClr val="E995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290"/>
                        <wps:cNvSpPr>
                          <a:spLocks/>
                        </wps:cNvSpPr>
                        <wps:spPr bwMode="auto">
                          <a:xfrm>
                            <a:off x="4460" y="-2000"/>
                            <a:ext cx="70" cy="97"/>
                          </a:xfrm>
                          <a:custGeom>
                            <a:avLst/>
                            <a:gdLst>
                              <a:gd name="T0" fmla="+- 0 4512 4460"/>
                              <a:gd name="T1" fmla="*/ T0 w 70"/>
                              <a:gd name="T2" fmla="+- 0 -1904 -2000"/>
                              <a:gd name="T3" fmla="*/ -1904 h 97"/>
                              <a:gd name="T4" fmla="+- 0 4507 4460"/>
                              <a:gd name="T5" fmla="*/ T4 w 70"/>
                              <a:gd name="T6" fmla="+- 0 -1906 -2000"/>
                              <a:gd name="T7" fmla="*/ -1906 h 97"/>
                              <a:gd name="T8" fmla="+- 0 4500 4460"/>
                              <a:gd name="T9" fmla="*/ T8 w 70"/>
                              <a:gd name="T10" fmla="+- 0 -1909 -2000"/>
                              <a:gd name="T11" fmla="*/ -1909 h 97"/>
                              <a:gd name="T12" fmla="+- 0 4494 4460"/>
                              <a:gd name="T13" fmla="*/ T12 w 70"/>
                              <a:gd name="T14" fmla="+- 0 -1909 -2000"/>
                              <a:gd name="T15" fmla="*/ -1909 h 97"/>
                              <a:gd name="T16" fmla="+- 0 4489 4460"/>
                              <a:gd name="T17" fmla="*/ T16 w 70"/>
                              <a:gd name="T18" fmla="+- 0 -1909 -2000"/>
                              <a:gd name="T19" fmla="*/ -1909 h 97"/>
                              <a:gd name="T20" fmla="+- 0 4484 4460"/>
                              <a:gd name="T21" fmla="*/ T20 w 70"/>
                              <a:gd name="T22" fmla="+- 0 -1904 -2000"/>
                              <a:gd name="T23" fmla="*/ -1904 h 97"/>
                              <a:gd name="T24" fmla="+- 0 4478 4460"/>
                              <a:gd name="T25" fmla="*/ T24 w 70"/>
                              <a:gd name="T26" fmla="+- 0 -1904 -2000"/>
                              <a:gd name="T27" fmla="*/ -1904 h 97"/>
                              <a:gd name="T28" fmla="+- 0 4477 4460"/>
                              <a:gd name="T29" fmla="*/ T28 w 70"/>
                              <a:gd name="T30" fmla="+- 0 -1903 -2000"/>
                              <a:gd name="T31" fmla="*/ -1903 h 97"/>
                              <a:gd name="T32" fmla="+- 0 4478 4460"/>
                              <a:gd name="T33" fmla="*/ T32 w 70"/>
                              <a:gd name="T34" fmla="+- 0 -1907 -2000"/>
                              <a:gd name="T35" fmla="*/ -1907 h 97"/>
                              <a:gd name="T36" fmla="+- 0 4477 4460"/>
                              <a:gd name="T37" fmla="*/ T36 w 70"/>
                              <a:gd name="T38" fmla="+- 0 -1908 -2000"/>
                              <a:gd name="T39" fmla="*/ -1908 h 97"/>
                              <a:gd name="T40" fmla="+- 0 4473 4460"/>
                              <a:gd name="T41" fmla="*/ T40 w 70"/>
                              <a:gd name="T42" fmla="+- 0 -1910 -2000"/>
                              <a:gd name="T43" fmla="*/ -1910 h 97"/>
                              <a:gd name="T44" fmla="+- 0 4469 4460"/>
                              <a:gd name="T45" fmla="*/ T44 w 70"/>
                              <a:gd name="T46" fmla="+- 0 -1912 -2000"/>
                              <a:gd name="T47" fmla="*/ -1912 h 97"/>
                              <a:gd name="T48" fmla="+- 0 4464 4460"/>
                              <a:gd name="T49" fmla="*/ T48 w 70"/>
                              <a:gd name="T50" fmla="+- 0 -1914 -2000"/>
                              <a:gd name="T51" fmla="*/ -1914 h 97"/>
                              <a:gd name="T52" fmla="+- 0 4465 4460"/>
                              <a:gd name="T53" fmla="*/ T52 w 70"/>
                              <a:gd name="T54" fmla="+- 0 -1918 -2000"/>
                              <a:gd name="T55" fmla="*/ -1918 h 97"/>
                              <a:gd name="T56" fmla="+- 0 4473 4460"/>
                              <a:gd name="T57" fmla="*/ T56 w 70"/>
                              <a:gd name="T58" fmla="+- 0 -1923 -2000"/>
                              <a:gd name="T59" fmla="*/ -1923 h 97"/>
                              <a:gd name="T60" fmla="+- 0 4469 4460"/>
                              <a:gd name="T61" fmla="*/ T60 w 70"/>
                              <a:gd name="T62" fmla="+- 0 -1937 -2000"/>
                              <a:gd name="T63" fmla="*/ -1937 h 97"/>
                              <a:gd name="T64" fmla="+- 0 4462 4460"/>
                              <a:gd name="T65" fmla="*/ T64 w 70"/>
                              <a:gd name="T66" fmla="+- 0 -1954 -2000"/>
                              <a:gd name="T67" fmla="*/ -1954 h 97"/>
                              <a:gd name="T68" fmla="+- 0 4460 4460"/>
                              <a:gd name="T69" fmla="*/ T68 w 70"/>
                              <a:gd name="T70" fmla="+- 0 -1965 -2000"/>
                              <a:gd name="T71" fmla="*/ -1965 h 97"/>
                              <a:gd name="T72" fmla="+- 0 4465 4460"/>
                              <a:gd name="T73" fmla="*/ T72 w 70"/>
                              <a:gd name="T74" fmla="+- 0 -1977 -2000"/>
                              <a:gd name="T75" fmla="*/ -1977 h 97"/>
                              <a:gd name="T76" fmla="+- 0 4475 4460"/>
                              <a:gd name="T77" fmla="*/ T76 w 70"/>
                              <a:gd name="T78" fmla="+- 0 -1991 -2000"/>
                              <a:gd name="T79" fmla="*/ -1991 h 97"/>
                              <a:gd name="T80" fmla="+- 0 4486 4460"/>
                              <a:gd name="T81" fmla="*/ T80 w 70"/>
                              <a:gd name="T82" fmla="+- 0 -2000 -2000"/>
                              <a:gd name="T83" fmla="*/ -2000 h 97"/>
                              <a:gd name="T84" fmla="+- 0 4495 4460"/>
                              <a:gd name="T85" fmla="*/ T84 w 70"/>
                              <a:gd name="T86" fmla="+- 0 -1995 -2000"/>
                              <a:gd name="T87" fmla="*/ -1995 h 97"/>
                              <a:gd name="T88" fmla="+- 0 4494 4460"/>
                              <a:gd name="T89" fmla="*/ T88 w 70"/>
                              <a:gd name="T90" fmla="+- 0 -1989 -2000"/>
                              <a:gd name="T91" fmla="*/ -1989 h 97"/>
                              <a:gd name="T92" fmla="+- 0 4493 4460"/>
                              <a:gd name="T93" fmla="*/ T92 w 70"/>
                              <a:gd name="T94" fmla="+- 0 -1984 -2000"/>
                              <a:gd name="T95" fmla="*/ -1984 h 97"/>
                              <a:gd name="T96" fmla="+- 0 4495 4460"/>
                              <a:gd name="T97" fmla="*/ T96 w 70"/>
                              <a:gd name="T98" fmla="+- 0 -1976 -2000"/>
                              <a:gd name="T99" fmla="*/ -1976 h 97"/>
                              <a:gd name="T100" fmla="+- 0 4502 4460"/>
                              <a:gd name="T101" fmla="*/ T100 w 70"/>
                              <a:gd name="T102" fmla="+- 0 -1963 -2000"/>
                              <a:gd name="T103" fmla="*/ -1963 h 97"/>
                              <a:gd name="T104" fmla="+- 0 4512 4460"/>
                              <a:gd name="T105" fmla="*/ T104 w 70"/>
                              <a:gd name="T106" fmla="+- 0 -1956 -2000"/>
                              <a:gd name="T107" fmla="*/ -1956 h 97"/>
                              <a:gd name="T108" fmla="+- 0 4522 4460"/>
                              <a:gd name="T109" fmla="*/ T108 w 70"/>
                              <a:gd name="T110" fmla="+- 0 -1952 -2000"/>
                              <a:gd name="T111" fmla="*/ -1952 h 97"/>
                              <a:gd name="T112" fmla="+- 0 4527 4460"/>
                              <a:gd name="T113" fmla="*/ T112 w 70"/>
                              <a:gd name="T114" fmla="+- 0 -1950 -2000"/>
                              <a:gd name="T115" fmla="*/ -1950 h 97"/>
                              <a:gd name="T116" fmla="+- 0 4529 4460"/>
                              <a:gd name="T117" fmla="*/ T116 w 70"/>
                              <a:gd name="T118" fmla="+- 0 -1938 -2000"/>
                              <a:gd name="T119" fmla="*/ -1938 h 97"/>
                              <a:gd name="T120" fmla="+- 0 4520 4460"/>
                              <a:gd name="T121" fmla="*/ T120 w 70"/>
                              <a:gd name="T122" fmla="+- 0 -1928 -2000"/>
                              <a:gd name="T123" fmla="*/ -1928 h 97"/>
                              <a:gd name="T124" fmla="+- 0 4511 4460"/>
                              <a:gd name="T125" fmla="*/ T124 w 70"/>
                              <a:gd name="T126" fmla="+- 0 -1917 -2000"/>
                              <a:gd name="T127" fmla="*/ -1917 h 97"/>
                              <a:gd name="T128" fmla="+- 0 4512 4460"/>
                              <a:gd name="T129" fmla="*/ T128 w 70"/>
                              <a:gd name="T130" fmla="+- 0 -1904 -2000"/>
                              <a:gd name="T131" fmla="*/ -1904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0" h="97">
                                <a:moveTo>
                                  <a:pt x="52" y="96"/>
                                </a:moveTo>
                                <a:lnTo>
                                  <a:pt x="47" y="94"/>
                                </a:lnTo>
                                <a:lnTo>
                                  <a:pt x="40" y="91"/>
                                </a:lnTo>
                                <a:lnTo>
                                  <a:pt x="34" y="91"/>
                                </a:lnTo>
                                <a:lnTo>
                                  <a:pt x="29" y="91"/>
                                </a:lnTo>
                                <a:lnTo>
                                  <a:pt x="24" y="96"/>
                                </a:lnTo>
                                <a:lnTo>
                                  <a:pt x="18" y="96"/>
                                </a:lnTo>
                                <a:lnTo>
                                  <a:pt x="17" y="97"/>
                                </a:lnTo>
                                <a:lnTo>
                                  <a:pt x="18" y="93"/>
                                </a:lnTo>
                                <a:lnTo>
                                  <a:pt x="17" y="92"/>
                                </a:lnTo>
                                <a:lnTo>
                                  <a:pt x="13" y="90"/>
                                </a:lnTo>
                                <a:lnTo>
                                  <a:pt x="9" y="88"/>
                                </a:lnTo>
                                <a:lnTo>
                                  <a:pt x="4" y="86"/>
                                </a:lnTo>
                                <a:lnTo>
                                  <a:pt x="5" y="82"/>
                                </a:lnTo>
                                <a:lnTo>
                                  <a:pt x="13" y="77"/>
                                </a:lnTo>
                                <a:lnTo>
                                  <a:pt x="9" y="63"/>
                                </a:lnTo>
                                <a:lnTo>
                                  <a:pt x="2" y="46"/>
                                </a:lnTo>
                                <a:lnTo>
                                  <a:pt x="0" y="35"/>
                                </a:lnTo>
                                <a:lnTo>
                                  <a:pt x="5" y="23"/>
                                </a:lnTo>
                                <a:lnTo>
                                  <a:pt x="15" y="9"/>
                                </a:lnTo>
                                <a:lnTo>
                                  <a:pt x="26" y="0"/>
                                </a:lnTo>
                                <a:lnTo>
                                  <a:pt x="35" y="5"/>
                                </a:lnTo>
                                <a:lnTo>
                                  <a:pt x="34" y="11"/>
                                </a:lnTo>
                                <a:lnTo>
                                  <a:pt x="33" y="16"/>
                                </a:lnTo>
                                <a:lnTo>
                                  <a:pt x="35" y="24"/>
                                </a:lnTo>
                                <a:lnTo>
                                  <a:pt x="42" y="37"/>
                                </a:lnTo>
                                <a:lnTo>
                                  <a:pt x="52" y="44"/>
                                </a:lnTo>
                                <a:lnTo>
                                  <a:pt x="62" y="48"/>
                                </a:lnTo>
                                <a:lnTo>
                                  <a:pt x="67" y="50"/>
                                </a:lnTo>
                                <a:lnTo>
                                  <a:pt x="69" y="62"/>
                                </a:lnTo>
                                <a:lnTo>
                                  <a:pt x="60" y="72"/>
                                </a:lnTo>
                                <a:lnTo>
                                  <a:pt x="51" y="83"/>
                                </a:lnTo>
                                <a:lnTo>
                                  <a:pt x="52" y="96"/>
                                </a:lnTo>
                                <a:close/>
                              </a:path>
                            </a:pathLst>
                          </a:custGeom>
                          <a:noFill/>
                          <a:ln w="680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1" name="Picture 28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795" y="-1355"/>
                            <a:ext cx="1445" cy="12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2" name="Picture 28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994" y="-672"/>
                            <a:ext cx="250" cy="137"/>
                          </a:xfrm>
                          <a:prstGeom prst="rect">
                            <a:avLst/>
                          </a:prstGeom>
                          <a:noFill/>
                          <a:extLst>
                            <a:ext uri="{909E8E84-426E-40DD-AFC4-6F175D3DCCD1}">
                              <a14:hiddenFill xmlns:a14="http://schemas.microsoft.com/office/drawing/2010/main">
                                <a:solidFill>
                                  <a:srgbClr val="FFFFFF"/>
                                </a:solidFill>
                              </a14:hiddenFill>
                            </a:ext>
                          </a:extLst>
                        </pic:spPr>
                      </pic:pic>
                      <wps:wsp>
                        <wps:cNvPr id="253" name="AutoShape 287"/>
                        <wps:cNvSpPr>
                          <a:spLocks/>
                        </wps:cNvSpPr>
                        <wps:spPr bwMode="auto">
                          <a:xfrm>
                            <a:off x="-1074" y="5505"/>
                            <a:ext cx="1218" cy="1233"/>
                          </a:xfrm>
                          <a:custGeom>
                            <a:avLst/>
                            <a:gdLst>
                              <a:gd name="T0" fmla="+- 0 3402 -1074"/>
                              <a:gd name="T1" fmla="*/ T0 w 1218"/>
                              <a:gd name="T2" fmla="+- 0 -143 5505"/>
                              <a:gd name="T3" fmla="*/ -143 h 1233"/>
                              <a:gd name="T4" fmla="+- 0 3150 -1074"/>
                              <a:gd name="T5" fmla="*/ T4 w 1218"/>
                              <a:gd name="T6" fmla="+- 0 -236 5505"/>
                              <a:gd name="T7" fmla="*/ -236 h 1233"/>
                              <a:gd name="T8" fmla="+- 0 3122 -1074"/>
                              <a:gd name="T9" fmla="*/ T8 w 1218"/>
                              <a:gd name="T10" fmla="+- 0 -257 5505"/>
                              <a:gd name="T11" fmla="*/ -257 h 1233"/>
                              <a:gd name="T12" fmla="+- 0 4064 -1074"/>
                              <a:gd name="T13" fmla="*/ T12 w 1218"/>
                              <a:gd name="T14" fmla="+- 0 -996 5505"/>
                              <a:gd name="T15" fmla="*/ -996 h 1233"/>
                              <a:gd name="T16" fmla="+- 0 4142 -1074"/>
                              <a:gd name="T17" fmla="*/ T16 w 1218"/>
                              <a:gd name="T18" fmla="+- 0 -991 5505"/>
                              <a:gd name="T19" fmla="*/ -991 h 1233"/>
                              <a:gd name="T20" fmla="+- 0 4149 -1074"/>
                              <a:gd name="T21" fmla="*/ T20 w 1218"/>
                              <a:gd name="T22" fmla="+- 0 -942 5505"/>
                              <a:gd name="T23" fmla="*/ -942 h 1233"/>
                              <a:gd name="T24" fmla="+- 0 4044 -1074"/>
                              <a:gd name="T25" fmla="*/ T24 w 1218"/>
                              <a:gd name="T26" fmla="+- 0 -862 5505"/>
                              <a:gd name="T27" fmla="*/ -862 h 1233"/>
                              <a:gd name="T28" fmla="+- 0 3885 -1074"/>
                              <a:gd name="T29" fmla="*/ T28 w 1218"/>
                              <a:gd name="T30" fmla="+- 0 -791 5505"/>
                              <a:gd name="T31" fmla="*/ -791 h 1233"/>
                              <a:gd name="T32" fmla="+- 0 3816 -1074"/>
                              <a:gd name="T33" fmla="*/ T32 w 1218"/>
                              <a:gd name="T34" fmla="+- 0 -715 5505"/>
                              <a:gd name="T35" fmla="*/ -715 h 1233"/>
                              <a:gd name="T36" fmla="+- 0 3797 -1074"/>
                              <a:gd name="T37" fmla="*/ T36 w 1218"/>
                              <a:gd name="T38" fmla="+- 0 -539 5505"/>
                              <a:gd name="T39" fmla="*/ -539 h 1233"/>
                              <a:gd name="T40" fmla="+- 0 3755 -1074"/>
                              <a:gd name="T41" fmla="*/ T40 w 1218"/>
                              <a:gd name="T42" fmla="+- 0 -512 5505"/>
                              <a:gd name="T43" fmla="*/ -512 h 1233"/>
                              <a:gd name="T44" fmla="+- 0 3711 -1074"/>
                              <a:gd name="T45" fmla="*/ T44 w 1218"/>
                              <a:gd name="T46" fmla="+- 0 -485 5505"/>
                              <a:gd name="T47" fmla="*/ -485 h 1233"/>
                              <a:gd name="T48" fmla="+- 0 3679 -1074"/>
                              <a:gd name="T49" fmla="*/ T48 w 1218"/>
                              <a:gd name="T50" fmla="+- 0 -437 5505"/>
                              <a:gd name="T51" fmla="*/ -437 h 1233"/>
                              <a:gd name="T52" fmla="+- 0 3649 -1074"/>
                              <a:gd name="T53" fmla="*/ T52 w 1218"/>
                              <a:gd name="T54" fmla="+- 0 -399 5505"/>
                              <a:gd name="T55" fmla="*/ -399 h 1233"/>
                              <a:gd name="T56" fmla="+- 0 3506 -1074"/>
                              <a:gd name="T57" fmla="*/ T56 w 1218"/>
                              <a:gd name="T58" fmla="+- 0 -308 5505"/>
                              <a:gd name="T59" fmla="*/ -308 h 1233"/>
                              <a:gd name="T60" fmla="+- 0 3411 -1074"/>
                              <a:gd name="T61" fmla="*/ T60 w 1218"/>
                              <a:gd name="T62" fmla="+- 0 -328 5505"/>
                              <a:gd name="T63" fmla="*/ -328 h 1233"/>
                              <a:gd name="T64" fmla="+- 0 3286 -1074"/>
                              <a:gd name="T65" fmla="*/ T64 w 1218"/>
                              <a:gd name="T66" fmla="+- 0 -349 5505"/>
                              <a:gd name="T67" fmla="*/ -349 h 1233"/>
                              <a:gd name="T68" fmla="+- 0 3165 -1074"/>
                              <a:gd name="T69" fmla="*/ T68 w 1218"/>
                              <a:gd name="T70" fmla="+- 0 -313 5505"/>
                              <a:gd name="T71" fmla="*/ -313 h 1233"/>
                              <a:gd name="T72" fmla="+- 0 3122 -1074"/>
                              <a:gd name="T73" fmla="*/ T72 w 1218"/>
                              <a:gd name="T74" fmla="+- 0 -288 5505"/>
                              <a:gd name="T75" fmla="*/ -288 h 1233"/>
                              <a:gd name="T76" fmla="+- 0 3083 -1074"/>
                              <a:gd name="T77" fmla="*/ T76 w 1218"/>
                              <a:gd name="T78" fmla="+- 0 -316 5505"/>
                              <a:gd name="T79" fmla="*/ -316 h 1233"/>
                              <a:gd name="T80" fmla="+- 0 3070 -1074"/>
                              <a:gd name="T81" fmla="*/ T80 w 1218"/>
                              <a:gd name="T82" fmla="+- 0 -364 5505"/>
                              <a:gd name="T83" fmla="*/ -364 h 1233"/>
                              <a:gd name="T84" fmla="+- 0 3091 -1074"/>
                              <a:gd name="T85" fmla="*/ T84 w 1218"/>
                              <a:gd name="T86" fmla="+- 0 -416 5505"/>
                              <a:gd name="T87" fmla="*/ -416 h 1233"/>
                              <a:gd name="T88" fmla="+- 0 3046 -1074"/>
                              <a:gd name="T89" fmla="*/ T88 w 1218"/>
                              <a:gd name="T90" fmla="+- 0 -440 5505"/>
                              <a:gd name="T91" fmla="*/ -440 h 1233"/>
                              <a:gd name="T92" fmla="+- 0 2978 -1074"/>
                              <a:gd name="T93" fmla="*/ T92 w 1218"/>
                              <a:gd name="T94" fmla="+- 0 -480 5505"/>
                              <a:gd name="T95" fmla="*/ -480 h 1233"/>
                              <a:gd name="T96" fmla="+- 0 3027 -1074"/>
                              <a:gd name="T97" fmla="*/ T96 w 1218"/>
                              <a:gd name="T98" fmla="+- 0 -583 5505"/>
                              <a:gd name="T99" fmla="*/ -583 h 1233"/>
                              <a:gd name="T100" fmla="+- 0 3015 -1074"/>
                              <a:gd name="T101" fmla="*/ T100 w 1218"/>
                              <a:gd name="T102" fmla="+- 0 -633 5505"/>
                              <a:gd name="T103" fmla="*/ -633 h 1233"/>
                              <a:gd name="T104" fmla="+- 0 3016 -1074"/>
                              <a:gd name="T105" fmla="*/ T104 w 1218"/>
                              <a:gd name="T106" fmla="+- 0 -670 5505"/>
                              <a:gd name="T107" fmla="*/ -670 h 1233"/>
                              <a:gd name="T108" fmla="+- 0 3038 -1074"/>
                              <a:gd name="T109" fmla="*/ T108 w 1218"/>
                              <a:gd name="T110" fmla="+- 0 -772 5505"/>
                              <a:gd name="T111" fmla="*/ -772 h 1233"/>
                              <a:gd name="T112" fmla="+- 0 3051 -1074"/>
                              <a:gd name="T113" fmla="*/ T112 w 1218"/>
                              <a:gd name="T114" fmla="+- 0 -801 5505"/>
                              <a:gd name="T115" fmla="*/ -801 h 1233"/>
                              <a:gd name="T116" fmla="+- 0 3100 -1074"/>
                              <a:gd name="T117" fmla="*/ T116 w 1218"/>
                              <a:gd name="T118" fmla="+- 0 -870 5505"/>
                              <a:gd name="T119" fmla="*/ -870 h 1233"/>
                              <a:gd name="T120" fmla="+- 0 3122 -1074"/>
                              <a:gd name="T121" fmla="*/ T120 w 1218"/>
                              <a:gd name="T122" fmla="+- 0 -913 5505"/>
                              <a:gd name="T123" fmla="*/ -913 h 1233"/>
                              <a:gd name="T124" fmla="+- 0 3169 -1074"/>
                              <a:gd name="T125" fmla="*/ T124 w 1218"/>
                              <a:gd name="T126" fmla="+- 0 -995 5505"/>
                              <a:gd name="T127" fmla="*/ -995 h 1233"/>
                              <a:gd name="T128" fmla="+- 0 3181 -1074"/>
                              <a:gd name="T129" fmla="*/ T128 w 1218"/>
                              <a:gd name="T130" fmla="+- 0 -1076 5505"/>
                              <a:gd name="T131" fmla="*/ -1076 h 1233"/>
                              <a:gd name="T132" fmla="+- 0 3123 -1074"/>
                              <a:gd name="T133" fmla="*/ T132 w 1218"/>
                              <a:gd name="T134" fmla="+- 0 -1092 5505"/>
                              <a:gd name="T135" fmla="*/ -1092 h 1233"/>
                              <a:gd name="T136" fmla="+- 0 3081 -1074"/>
                              <a:gd name="T137" fmla="*/ T136 w 1218"/>
                              <a:gd name="T138" fmla="+- 0 -1095 5505"/>
                              <a:gd name="T139" fmla="*/ -1095 h 1233"/>
                              <a:gd name="T140" fmla="+- 0 3051 -1074"/>
                              <a:gd name="T141" fmla="*/ T140 w 1218"/>
                              <a:gd name="T142" fmla="+- 0 -1107 5505"/>
                              <a:gd name="T143" fmla="*/ -1107 h 1233"/>
                              <a:gd name="T144" fmla="+- 0 3035 -1074"/>
                              <a:gd name="T145" fmla="*/ T144 w 1218"/>
                              <a:gd name="T146" fmla="+- 0 -1136 5505"/>
                              <a:gd name="T147" fmla="*/ -1136 h 1233"/>
                              <a:gd name="T148" fmla="+- 0 2970 -1074"/>
                              <a:gd name="T149" fmla="*/ T148 w 1218"/>
                              <a:gd name="T150" fmla="+- 0 -1135 5505"/>
                              <a:gd name="T151" fmla="*/ -1135 h 1233"/>
                              <a:gd name="T152" fmla="+- 0 2969 -1074"/>
                              <a:gd name="T153" fmla="*/ T152 w 1218"/>
                              <a:gd name="T154" fmla="+- 0 -1173 5505"/>
                              <a:gd name="T155" fmla="*/ -1173 h 1233"/>
                              <a:gd name="T156" fmla="+- 0 2969 -1074"/>
                              <a:gd name="T157" fmla="*/ T156 w 1218"/>
                              <a:gd name="T158" fmla="+- 0 -1181 5505"/>
                              <a:gd name="T159" fmla="*/ -1181 h 1233"/>
                              <a:gd name="T160" fmla="+- 0 2968 -1074"/>
                              <a:gd name="T161" fmla="*/ T160 w 1218"/>
                              <a:gd name="T162" fmla="+- 0 -1204 5505"/>
                              <a:gd name="T163" fmla="*/ -1204 h 1233"/>
                              <a:gd name="T164" fmla="+- 0 2991 -1074"/>
                              <a:gd name="T165" fmla="*/ T164 w 1218"/>
                              <a:gd name="T166" fmla="+- 0 -1249 5505"/>
                              <a:gd name="T167" fmla="*/ -1249 h 1233"/>
                              <a:gd name="T168" fmla="+- 0 2963 -1074"/>
                              <a:gd name="T169" fmla="*/ T168 w 1218"/>
                              <a:gd name="T170" fmla="+- 0 -1300 5505"/>
                              <a:gd name="T171" fmla="*/ -1300 h 1233"/>
                              <a:gd name="T172" fmla="+- 0 3079 -1074"/>
                              <a:gd name="T173" fmla="*/ T172 w 1218"/>
                              <a:gd name="T174" fmla="+- 0 -1339 5505"/>
                              <a:gd name="T175" fmla="*/ -1339 h 1233"/>
                              <a:gd name="T176" fmla="+- 0 3144 -1074"/>
                              <a:gd name="T177" fmla="*/ T176 w 1218"/>
                              <a:gd name="T178" fmla="+- 0 -1339 5505"/>
                              <a:gd name="T179" fmla="*/ -1339 h 1233"/>
                              <a:gd name="T180" fmla="+- 0 3233 -1074"/>
                              <a:gd name="T181" fmla="*/ T180 w 1218"/>
                              <a:gd name="T182" fmla="+- 0 -1290 5505"/>
                              <a:gd name="T183" fmla="*/ -1290 h 1233"/>
                              <a:gd name="T184" fmla="+- 0 3305 -1074"/>
                              <a:gd name="T185" fmla="*/ T184 w 1218"/>
                              <a:gd name="T186" fmla="+- 0 -1289 5505"/>
                              <a:gd name="T187" fmla="*/ -1289 h 1233"/>
                              <a:gd name="T188" fmla="+- 0 3343 -1074"/>
                              <a:gd name="T189" fmla="*/ T188 w 1218"/>
                              <a:gd name="T190" fmla="+- 0 -1264 5505"/>
                              <a:gd name="T191" fmla="*/ -1264 h 1233"/>
                              <a:gd name="T192" fmla="+- 0 3484 -1074"/>
                              <a:gd name="T193" fmla="*/ T192 w 1218"/>
                              <a:gd name="T194" fmla="+- 0 -1229 5505"/>
                              <a:gd name="T195" fmla="*/ -1229 h 1233"/>
                              <a:gd name="T196" fmla="+- 0 3552 -1074"/>
                              <a:gd name="T197" fmla="*/ T196 w 1218"/>
                              <a:gd name="T198" fmla="+- 0 -1193 5505"/>
                              <a:gd name="T199" fmla="*/ -1193 h 1233"/>
                              <a:gd name="T200" fmla="+- 0 3588 -1074"/>
                              <a:gd name="T201" fmla="*/ T200 w 1218"/>
                              <a:gd name="T202" fmla="+- 0 -1200 5505"/>
                              <a:gd name="T203" fmla="*/ -1200 h 1233"/>
                              <a:gd name="T204" fmla="+- 0 3669 -1074"/>
                              <a:gd name="T205" fmla="*/ T204 w 1218"/>
                              <a:gd name="T206" fmla="+- 0 -1173 5505"/>
                              <a:gd name="T207" fmla="*/ -1173 h 1233"/>
                              <a:gd name="T208" fmla="+- 0 3718 -1074"/>
                              <a:gd name="T209" fmla="*/ T208 w 1218"/>
                              <a:gd name="T210" fmla="+- 0 -1156 5505"/>
                              <a:gd name="T211" fmla="*/ -1156 h 1233"/>
                              <a:gd name="T212" fmla="+- 0 3726 -1074"/>
                              <a:gd name="T213" fmla="*/ T212 w 1218"/>
                              <a:gd name="T214" fmla="+- 0 -1126 5505"/>
                              <a:gd name="T215" fmla="*/ -1126 h 1233"/>
                              <a:gd name="T216" fmla="+- 0 3818 -1074"/>
                              <a:gd name="T217" fmla="*/ T216 w 1218"/>
                              <a:gd name="T218" fmla="+- 0 -1083 5505"/>
                              <a:gd name="T219" fmla="*/ -1083 h 1233"/>
                              <a:gd name="T220" fmla="+- 0 3875 -1074"/>
                              <a:gd name="T221" fmla="*/ T220 w 1218"/>
                              <a:gd name="T222" fmla="+- 0 -1054 5505"/>
                              <a:gd name="T223" fmla="*/ -1054 h 1233"/>
                              <a:gd name="T224" fmla="+- 0 3931 -1074"/>
                              <a:gd name="T225" fmla="*/ T224 w 1218"/>
                              <a:gd name="T226" fmla="+- 0 -1070 5505"/>
                              <a:gd name="T227" fmla="*/ -1070 h 1233"/>
                              <a:gd name="T228" fmla="+- 0 3984 -1074"/>
                              <a:gd name="T229" fmla="*/ T228 w 1218"/>
                              <a:gd name="T230" fmla="+- 0 -1040 5505"/>
                              <a:gd name="T231" fmla="*/ -1040 h 1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218" h="1233">
                                <a:moveTo>
                                  <a:pt x="4478" y="-5631"/>
                                </a:moveTo>
                                <a:lnTo>
                                  <a:pt x="4480" y="-5634"/>
                                </a:lnTo>
                                <a:lnTo>
                                  <a:pt x="4479" y="-5634"/>
                                </a:lnTo>
                                <a:lnTo>
                                  <a:pt x="4478" y="-5634"/>
                                </a:lnTo>
                                <a:lnTo>
                                  <a:pt x="4478" y="-5632"/>
                                </a:lnTo>
                                <a:lnTo>
                                  <a:pt x="4478" y="-5631"/>
                                </a:lnTo>
                                <a:close/>
                                <a:moveTo>
                                  <a:pt x="4459" y="-5639"/>
                                </a:moveTo>
                                <a:lnTo>
                                  <a:pt x="4474" y="-5629"/>
                                </a:lnTo>
                                <a:lnTo>
                                  <a:pt x="4474" y="-5638"/>
                                </a:lnTo>
                                <a:lnTo>
                                  <a:pt x="4476" y="-5648"/>
                                </a:lnTo>
                                <a:lnTo>
                                  <a:pt x="4475" y="-5656"/>
                                </a:lnTo>
                                <a:lnTo>
                                  <a:pt x="4473" y="-5664"/>
                                </a:lnTo>
                                <a:lnTo>
                                  <a:pt x="4465" y="-5644"/>
                                </a:lnTo>
                                <a:lnTo>
                                  <a:pt x="4459" y="-5639"/>
                                </a:lnTo>
                                <a:close/>
                                <a:moveTo>
                                  <a:pt x="4196" y="-5762"/>
                                </a:moveTo>
                                <a:lnTo>
                                  <a:pt x="4203" y="-5733"/>
                                </a:lnTo>
                                <a:lnTo>
                                  <a:pt x="4225" y="-5733"/>
                                </a:lnTo>
                                <a:lnTo>
                                  <a:pt x="4225" y="-5736"/>
                                </a:lnTo>
                                <a:lnTo>
                                  <a:pt x="4224" y="-5738"/>
                                </a:lnTo>
                                <a:lnTo>
                                  <a:pt x="4224" y="-5741"/>
                                </a:lnTo>
                                <a:lnTo>
                                  <a:pt x="4223" y="-5747"/>
                                </a:lnTo>
                                <a:lnTo>
                                  <a:pt x="4221" y="-5753"/>
                                </a:lnTo>
                                <a:lnTo>
                                  <a:pt x="4223" y="-5759"/>
                                </a:lnTo>
                                <a:lnTo>
                                  <a:pt x="4224" y="-5762"/>
                                </a:lnTo>
                                <a:lnTo>
                                  <a:pt x="4234" y="-5763"/>
                                </a:lnTo>
                                <a:lnTo>
                                  <a:pt x="4233" y="-5766"/>
                                </a:lnTo>
                                <a:lnTo>
                                  <a:pt x="4225" y="-5772"/>
                                </a:lnTo>
                                <a:lnTo>
                                  <a:pt x="4213" y="-5770"/>
                                </a:lnTo>
                                <a:lnTo>
                                  <a:pt x="4202" y="-5765"/>
                                </a:lnTo>
                                <a:lnTo>
                                  <a:pt x="4196" y="-5762"/>
                                </a:lnTo>
                                <a:close/>
                                <a:moveTo>
                                  <a:pt x="5084" y="-6517"/>
                                </a:moveTo>
                                <a:lnTo>
                                  <a:pt x="5091" y="-6514"/>
                                </a:lnTo>
                                <a:lnTo>
                                  <a:pt x="5099" y="-6512"/>
                                </a:lnTo>
                                <a:lnTo>
                                  <a:pt x="5104" y="-6507"/>
                                </a:lnTo>
                                <a:lnTo>
                                  <a:pt x="5106" y="-6505"/>
                                </a:lnTo>
                                <a:lnTo>
                                  <a:pt x="5107" y="-6494"/>
                                </a:lnTo>
                                <a:lnTo>
                                  <a:pt x="5114" y="-6495"/>
                                </a:lnTo>
                                <a:lnTo>
                                  <a:pt x="5122" y="-6496"/>
                                </a:lnTo>
                                <a:lnTo>
                                  <a:pt x="5129" y="-6501"/>
                                </a:lnTo>
                                <a:lnTo>
                                  <a:pt x="5138" y="-6501"/>
                                </a:lnTo>
                                <a:lnTo>
                                  <a:pt x="5147" y="-6498"/>
                                </a:lnTo>
                                <a:lnTo>
                                  <a:pt x="5157" y="-6492"/>
                                </a:lnTo>
                                <a:lnTo>
                                  <a:pt x="5167" y="-6485"/>
                                </a:lnTo>
                                <a:lnTo>
                                  <a:pt x="5176" y="-6484"/>
                                </a:lnTo>
                                <a:lnTo>
                                  <a:pt x="5180" y="-6485"/>
                                </a:lnTo>
                                <a:lnTo>
                                  <a:pt x="5176" y="-6493"/>
                                </a:lnTo>
                                <a:lnTo>
                                  <a:pt x="5179" y="-6495"/>
                                </a:lnTo>
                                <a:lnTo>
                                  <a:pt x="5191" y="-6500"/>
                                </a:lnTo>
                                <a:lnTo>
                                  <a:pt x="5203" y="-6499"/>
                                </a:lnTo>
                                <a:lnTo>
                                  <a:pt x="5216" y="-6496"/>
                                </a:lnTo>
                                <a:lnTo>
                                  <a:pt x="5229" y="-6492"/>
                                </a:lnTo>
                                <a:lnTo>
                                  <a:pt x="5233" y="-6492"/>
                                </a:lnTo>
                                <a:lnTo>
                                  <a:pt x="5238" y="-6487"/>
                                </a:lnTo>
                                <a:lnTo>
                                  <a:pt x="5242" y="-6482"/>
                                </a:lnTo>
                                <a:lnTo>
                                  <a:pt x="5240" y="-6476"/>
                                </a:lnTo>
                                <a:lnTo>
                                  <a:pt x="5238" y="-6468"/>
                                </a:lnTo>
                                <a:lnTo>
                                  <a:pt x="5225" y="-6470"/>
                                </a:lnTo>
                                <a:lnTo>
                                  <a:pt x="5220" y="-6465"/>
                                </a:lnTo>
                                <a:lnTo>
                                  <a:pt x="5220" y="-6458"/>
                                </a:lnTo>
                                <a:lnTo>
                                  <a:pt x="5223" y="-6447"/>
                                </a:lnTo>
                                <a:lnTo>
                                  <a:pt x="5225" y="-6434"/>
                                </a:lnTo>
                                <a:lnTo>
                                  <a:pt x="5222" y="-6420"/>
                                </a:lnTo>
                                <a:lnTo>
                                  <a:pt x="5212" y="-6410"/>
                                </a:lnTo>
                                <a:lnTo>
                                  <a:pt x="5194" y="-6401"/>
                                </a:lnTo>
                                <a:lnTo>
                                  <a:pt x="5174" y="-6392"/>
                                </a:lnTo>
                                <a:lnTo>
                                  <a:pt x="5160" y="-6386"/>
                                </a:lnTo>
                                <a:lnTo>
                                  <a:pt x="5149" y="-6382"/>
                                </a:lnTo>
                                <a:lnTo>
                                  <a:pt x="5132" y="-6378"/>
                                </a:lnTo>
                                <a:lnTo>
                                  <a:pt x="5124" y="-6371"/>
                                </a:lnTo>
                                <a:lnTo>
                                  <a:pt x="5118" y="-6367"/>
                                </a:lnTo>
                                <a:lnTo>
                                  <a:pt x="5108" y="-6351"/>
                                </a:lnTo>
                                <a:lnTo>
                                  <a:pt x="5099" y="-6349"/>
                                </a:lnTo>
                                <a:lnTo>
                                  <a:pt x="5069" y="-6344"/>
                                </a:lnTo>
                                <a:lnTo>
                                  <a:pt x="5034" y="-6341"/>
                                </a:lnTo>
                                <a:lnTo>
                                  <a:pt x="5001" y="-6336"/>
                                </a:lnTo>
                                <a:lnTo>
                                  <a:pt x="4975" y="-6324"/>
                                </a:lnTo>
                                <a:lnTo>
                                  <a:pt x="4968" y="-6318"/>
                                </a:lnTo>
                                <a:lnTo>
                                  <a:pt x="4953" y="-6313"/>
                                </a:lnTo>
                                <a:lnTo>
                                  <a:pt x="4956" y="-6304"/>
                                </a:lnTo>
                                <a:lnTo>
                                  <a:pt x="4959" y="-6296"/>
                                </a:lnTo>
                                <a:lnTo>
                                  <a:pt x="4974" y="-6297"/>
                                </a:lnTo>
                                <a:lnTo>
                                  <a:pt x="4973" y="-6290"/>
                                </a:lnTo>
                                <a:lnTo>
                                  <a:pt x="4973" y="-6287"/>
                                </a:lnTo>
                                <a:lnTo>
                                  <a:pt x="4941" y="-6280"/>
                                </a:lnTo>
                                <a:lnTo>
                                  <a:pt x="4939" y="-6279"/>
                                </a:lnTo>
                                <a:lnTo>
                                  <a:pt x="4931" y="-6271"/>
                                </a:lnTo>
                                <a:lnTo>
                                  <a:pt x="4925" y="-6261"/>
                                </a:lnTo>
                                <a:lnTo>
                                  <a:pt x="4919" y="-6251"/>
                                </a:lnTo>
                                <a:lnTo>
                                  <a:pt x="4913" y="-6242"/>
                                </a:lnTo>
                                <a:lnTo>
                                  <a:pt x="4890" y="-6220"/>
                                </a:lnTo>
                                <a:lnTo>
                                  <a:pt x="4867" y="-6197"/>
                                </a:lnTo>
                                <a:lnTo>
                                  <a:pt x="4845" y="-6173"/>
                                </a:lnTo>
                                <a:lnTo>
                                  <a:pt x="4828" y="-6146"/>
                                </a:lnTo>
                                <a:lnTo>
                                  <a:pt x="4825" y="-6130"/>
                                </a:lnTo>
                                <a:lnTo>
                                  <a:pt x="4828" y="-6107"/>
                                </a:lnTo>
                                <a:lnTo>
                                  <a:pt x="4833" y="-6085"/>
                                </a:lnTo>
                                <a:lnTo>
                                  <a:pt x="4840" y="-6069"/>
                                </a:lnTo>
                                <a:lnTo>
                                  <a:pt x="4848" y="-6063"/>
                                </a:lnTo>
                                <a:lnTo>
                                  <a:pt x="4861" y="-6054"/>
                                </a:lnTo>
                                <a:lnTo>
                                  <a:pt x="4871" y="-6044"/>
                                </a:lnTo>
                                <a:lnTo>
                                  <a:pt x="4872" y="-6037"/>
                                </a:lnTo>
                                <a:lnTo>
                                  <a:pt x="4865" y="-6031"/>
                                </a:lnTo>
                                <a:lnTo>
                                  <a:pt x="4847" y="-6029"/>
                                </a:lnTo>
                                <a:lnTo>
                                  <a:pt x="4840" y="-6024"/>
                                </a:lnTo>
                                <a:lnTo>
                                  <a:pt x="4838" y="-6022"/>
                                </a:lnTo>
                                <a:lnTo>
                                  <a:pt x="4838" y="-6017"/>
                                </a:lnTo>
                                <a:lnTo>
                                  <a:pt x="4836" y="-6016"/>
                                </a:lnTo>
                                <a:lnTo>
                                  <a:pt x="4834" y="-6014"/>
                                </a:lnTo>
                                <a:lnTo>
                                  <a:pt x="4831" y="-6017"/>
                                </a:lnTo>
                                <a:lnTo>
                                  <a:pt x="4829" y="-6017"/>
                                </a:lnTo>
                                <a:lnTo>
                                  <a:pt x="4821" y="-6015"/>
                                </a:lnTo>
                                <a:lnTo>
                                  <a:pt x="4812" y="-6014"/>
                                </a:lnTo>
                                <a:lnTo>
                                  <a:pt x="4805" y="-6009"/>
                                </a:lnTo>
                                <a:lnTo>
                                  <a:pt x="4802" y="-6006"/>
                                </a:lnTo>
                                <a:lnTo>
                                  <a:pt x="4804" y="-5999"/>
                                </a:lnTo>
                                <a:lnTo>
                                  <a:pt x="4800" y="-5996"/>
                                </a:lnTo>
                                <a:lnTo>
                                  <a:pt x="4796" y="-5994"/>
                                </a:lnTo>
                                <a:lnTo>
                                  <a:pt x="4791" y="-5998"/>
                                </a:lnTo>
                                <a:lnTo>
                                  <a:pt x="4789" y="-5996"/>
                                </a:lnTo>
                                <a:lnTo>
                                  <a:pt x="4785" y="-5990"/>
                                </a:lnTo>
                                <a:lnTo>
                                  <a:pt x="4788" y="-5982"/>
                                </a:lnTo>
                                <a:lnTo>
                                  <a:pt x="4785" y="-5978"/>
                                </a:lnTo>
                                <a:lnTo>
                                  <a:pt x="4781" y="-5974"/>
                                </a:lnTo>
                                <a:lnTo>
                                  <a:pt x="4773" y="-5978"/>
                                </a:lnTo>
                                <a:lnTo>
                                  <a:pt x="4770" y="-5973"/>
                                </a:lnTo>
                                <a:lnTo>
                                  <a:pt x="4766" y="-5967"/>
                                </a:lnTo>
                                <a:lnTo>
                                  <a:pt x="4772" y="-5958"/>
                                </a:lnTo>
                                <a:lnTo>
                                  <a:pt x="4769" y="-5952"/>
                                </a:lnTo>
                                <a:lnTo>
                                  <a:pt x="4761" y="-5943"/>
                                </a:lnTo>
                                <a:lnTo>
                                  <a:pt x="4753" y="-5942"/>
                                </a:lnTo>
                                <a:lnTo>
                                  <a:pt x="4745" y="-5938"/>
                                </a:lnTo>
                                <a:lnTo>
                                  <a:pt x="4741" y="-5922"/>
                                </a:lnTo>
                                <a:lnTo>
                                  <a:pt x="4741" y="-5914"/>
                                </a:lnTo>
                                <a:lnTo>
                                  <a:pt x="4758" y="-5911"/>
                                </a:lnTo>
                                <a:lnTo>
                                  <a:pt x="4756" y="-5904"/>
                                </a:lnTo>
                                <a:lnTo>
                                  <a:pt x="4753" y="-5897"/>
                                </a:lnTo>
                                <a:lnTo>
                                  <a:pt x="4741" y="-5898"/>
                                </a:lnTo>
                                <a:lnTo>
                                  <a:pt x="4733" y="-5899"/>
                                </a:lnTo>
                                <a:lnTo>
                                  <a:pt x="4728" y="-5899"/>
                                </a:lnTo>
                                <a:lnTo>
                                  <a:pt x="4723" y="-5904"/>
                                </a:lnTo>
                                <a:lnTo>
                                  <a:pt x="4718" y="-5905"/>
                                </a:lnTo>
                                <a:lnTo>
                                  <a:pt x="4701" y="-5907"/>
                                </a:lnTo>
                                <a:lnTo>
                                  <a:pt x="4684" y="-5904"/>
                                </a:lnTo>
                                <a:lnTo>
                                  <a:pt x="4668" y="-5897"/>
                                </a:lnTo>
                                <a:lnTo>
                                  <a:pt x="4653" y="-5889"/>
                                </a:lnTo>
                                <a:lnTo>
                                  <a:pt x="4634" y="-5870"/>
                                </a:lnTo>
                                <a:lnTo>
                                  <a:pt x="4621" y="-5849"/>
                                </a:lnTo>
                                <a:lnTo>
                                  <a:pt x="4608" y="-5828"/>
                                </a:lnTo>
                                <a:lnTo>
                                  <a:pt x="4588" y="-5812"/>
                                </a:lnTo>
                                <a:lnTo>
                                  <a:pt x="4580" y="-5813"/>
                                </a:lnTo>
                                <a:lnTo>
                                  <a:pt x="4572" y="-5822"/>
                                </a:lnTo>
                                <a:lnTo>
                                  <a:pt x="4560" y="-5830"/>
                                </a:lnTo>
                                <a:lnTo>
                                  <a:pt x="4542" y="-5830"/>
                                </a:lnTo>
                                <a:lnTo>
                                  <a:pt x="4535" y="-5828"/>
                                </a:lnTo>
                                <a:lnTo>
                                  <a:pt x="4532" y="-5820"/>
                                </a:lnTo>
                                <a:lnTo>
                                  <a:pt x="4525" y="-5818"/>
                                </a:lnTo>
                                <a:lnTo>
                                  <a:pt x="4516" y="-5819"/>
                                </a:lnTo>
                                <a:lnTo>
                                  <a:pt x="4505" y="-5824"/>
                                </a:lnTo>
                                <a:lnTo>
                                  <a:pt x="4494" y="-5830"/>
                                </a:lnTo>
                                <a:lnTo>
                                  <a:pt x="4485" y="-5833"/>
                                </a:lnTo>
                                <a:lnTo>
                                  <a:pt x="4476" y="-5834"/>
                                </a:lnTo>
                                <a:lnTo>
                                  <a:pt x="4466" y="-5833"/>
                                </a:lnTo>
                                <a:lnTo>
                                  <a:pt x="4457" y="-5831"/>
                                </a:lnTo>
                                <a:lnTo>
                                  <a:pt x="4447" y="-5831"/>
                                </a:lnTo>
                                <a:lnTo>
                                  <a:pt x="4440" y="-5833"/>
                                </a:lnTo>
                                <a:lnTo>
                                  <a:pt x="4436" y="-5840"/>
                                </a:lnTo>
                                <a:lnTo>
                                  <a:pt x="4428" y="-5842"/>
                                </a:lnTo>
                                <a:lnTo>
                                  <a:pt x="4411" y="-5846"/>
                                </a:lnTo>
                                <a:lnTo>
                                  <a:pt x="4385" y="-5850"/>
                                </a:lnTo>
                                <a:lnTo>
                                  <a:pt x="4360" y="-5854"/>
                                </a:lnTo>
                                <a:lnTo>
                                  <a:pt x="4344" y="-5854"/>
                                </a:lnTo>
                                <a:lnTo>
                                  <a:pt x="4332" y="-5851"/>
                                </a:lnTo>
                                <a:lnTo>
                                  <a:pt x="4325" y="-5836"/>
                                </a:lnTo>
                                <a:lnTo>
                                  <a:pt x="4314" y="-5830"/>
                                </a:lnTo>
                                <a:lnTo>
                                  <a:pt x="4301" y="-5830"/>
                                </a:lnTo>
                                <a:lnTo>
                                  <a:pt x="4287" y="-5833"/>
                                </a:lnTo>
                                <a:lnTo>
                                  <a:pt x="4271" y="-5835"/>
                                </a:lnTo>
                                <a:lnTo>
                                  <a:pt x="4255" y="-5831"/>
                                </a:lnTo>
                                <a:lnTo>
                                  <a:pt x="4245" y="-5825"/>
                                </a:lnTo>
                                <a:lnTo>
                                  <a:pt x="4239" y="-5818"/>
                                </a:lnTo>
                                <a:lnTo>
                                  <a:pt x="4235" y="-5810"/>
                                </a:lnTo>
                                <a:lnTo>
                                  <a:pt x="4230" y="-5801"/>
                                </a:lnTo>
                                <a:lnTo>
                                  <a:pt x="4229" y="-5800"/>
                                </a:lnTo>
                                <a:lnTo>
                                  <a:pt x="4222" y="-5806"/>
                                </a:lnTo>
                                <a:lnTo>
                                  <a:pt x="4218" y="-5803"/>
                                </a:lnTo>
                                <a:lnTo>
                                  <a:pt x="4212" y="-5798"/>
                                </a:lnTo>
                                <a:lnTo>
                                  <a:pt x="4207" y="-5790"/>
                                </a:lnTo>
                                <a:lnTo>
                                  <a:pt x="4199" y="-5787"/>
                                </a:lnTo>
                                <a:lnTo>
                                  <a:pt x="4196" y="-5786"/>
                                </a:lnTo>
                                <a:lnTo>
                                  <a:pt x="4196" y="-5793"/>
                                </a:lnTo>
                                <a:lnTo>
                                  <a:pt x="4193" y="-5795"/>
                                </a:lnTo>
                                <a:lnTo>
                                  <a:pt x="4189" y="-5798"/>
                                </a:lnTo>
                                <a:lnTo>
                                  <a:pt x="4183" y="-5799"/>
                                </a:lnTo>
                                <a:lnTo>
                                  <a:pt x="4180" y="-5802"/>
                                </a:lnTo>
                                <a:lnTo>
                                  <a:pt x="4176" y="-5807"/>
                                </a:lnTo>
                                <a:lnTo>
                                  <a:pt x="4174" y="-5814"/>
                                </a:lnTo>
                                <a:lnTo>
                                  <a:pt x="4169" y="-5818"/>
                                </a:lnTo>
                                <a:lnTo>
                                  <a:pt x="4166" y="-5821"/>
                                </a:lnTo>
                                <a:lnTo>
                                  <a:pt x="4160" y="-5818"/>
                                </a:lnTo>
                                <a:lnTo>
                                  <a:pt x="4157" y="-5821"/>
                                </a:lnTo>
                                <a:lnTo>
                                  <a:pt x="4151" y="-5831"/>
                                </a:lnTo>
                                <a:lnTo>
                                  <a:pt x="4146" y="-5846"/>
                                </a:lnTo>
                                <a:lnTo>
                                  <a:pt x="4141" y="-5861"/>
                                </a:lnTo>
                                <a:lnTo>
                                  <a:pt x="4138" y="-5872"/>
                                </a:lnTo>
                                <a:lnTo>
                                  <a:pt x="4138" y="-5873"/>
                                </a:lnTo>
                                <a:lnTo>
                                  <a:pt x="4153" y="-5858"/>
                                </a:lnTo>
                                <a:lnTo>
                                  <a:pt x="4151" y="-5867"/>
                                </a:lnTo>
                                <a:lnTo>
                                  <a:pt x="4151" y="-5870"/>
                                </a:lnTo>
                                <a:lnTo>
                                  <a:pt x="4145" y="-5867"/>
                                </a:lnTo>
                                <a:lnTo>
                                  <a:pt x="4144" y="-5869"/>
                                </a:lnTo>
                                <a:lnTo>
                                  <a:pt x="4143" y="-5871"/>
                                </a:lnTo>
                                <a:lnTo>
                                  <a:pt x="4148" y="-5873"/>
                                </a:lnTo>
                                <a:lnTo>
                                  <a:pt x="4147" y="-5875"/>
                                </a:lnTo>
                                <a:lnTo>
                                  <a:pt x="4143" y="-5883"/>
                                </a:lnTo>
                                <a:lnTo>
                                  <a:pt x="4137" y="-5884"/>
                                </a:lnTo>
                                <a:lnTo>
                                  <a:pt x="4131" y="-5888"/>
                                </a:lnTo>
                                <a:lnTo>
                                  <a:pt x="4130" y="-5902"/>
                                </a:lnTo>
                                <a:lnTo>
                                  <a:pt x="4152" y="-5912"/>
                                </a:lnTo>
                                <a:lnTo>
                                  <a:pt x="4163" y="-5918"/>
                                </a:lnTo>
                                <a:lnTo>
                                  <a:pt x="4165" y="-5921"/>
                                </a:lnTo>
                                <a:lnTo>
                                  <a:pt x="4160" y="-5922"/>
                                </a:lnTo>
                                <a:lnTo>
                                  <a:pt x="4152" y="-5924"/>
                                </a:lnTo>
                                <a:lnTo>
                                  <a:pt x="4147" y="-5907"/>
                                </a:lnTo>
                                <a:lnTo>
                                  <a:pt x="4139" y="-5909"/>
                                </a:lnTo>
                                <a:lnTo>
                                  <a:pt x="4132" y="-5910"/>
                                </a:lnTo>
                                <a:lnTo>
                                  <a:pt x="4135" y="-5922"/>
                                </a:lnTo>
                                <a:lnTo>
                                  <a:pt x="4132" y="-5928"/>
                                </a:lnTo>
                                <a:lnTo>
                                  <a:pt x="4129" y="-5934"/>
                                </a:lnTo>
                                <a:lnTo>
                                  <a:pt x="4125" y="-5940"/>
                                </a:lnTo>
                                <a:lnTo>
                                  <a:pt x="4120" y="-5945"/>
                                </a:lnTo>
                                <a:lnTo>
                                  <a:pt x="4093" y="-5971"/>
                                </a:lnTo>
                                <a:lnTo>
                                  <a:pt x="4093" y="-5973"/>
                                </a:lnTo>
                                <a:lnTo>
                                  <a:pt x="4092" y="-5971"/>
                                </a:lnTo>
                                <a:lnTo>
                                  <a:pt x="4091" y="-5970"/>
                                </a:lnTo>
                                <a:lnTo>
                                  <a:pt x="4089" y="-5970"/>
                                </a:lnTo>
                                <a:lnTo>
                                  <a:pt x="4083" y="-5969"/>
                                </a:lnTo>
                                <a:lnTo>
                                  <a:pt x="4080" y="-5977"/>
                                </a:lnTo>
                                <a:lnTo>
                                  <a:pt x="4075" y="-5980"/>
                                </a:lnTo>
                                <a:lnTo>
                                  <a:pt x="4070" y="-5982"/>
                                </a:lnTo>
                                <a:lnTo>
                                  <a:pt x="4052" y="-5985"/>
                                </a:lnTo>
                                <a:lnTo>
                                  <a:pt x="4039" y="-5985"/>
                                </a:lnTo>
                                <a:lnTo>
                                  <a:pt x="4039" y="-6012"/>
                                </a:lnTo>
                                <a:lnTo>
                                  <a:pt x="4040" y="-6030"/>
                                </a:lnTo>
                                <a:lnTo>
                                  <a:pt x="4046" y="-6046"/>
                                </a:lnTo>
                                <a:lnTo>
                                  <a:pt x="4064" y="-6065"/>
                                </a:lnTo>
                                <a:lnTo>
                                  <a:pt x="4070" y="-6070"/>
                                </a:lnTo>
                                <a:lnTo>
                                  <a:pt x="4069" y="-6081"/>
                                </a:lnTo>
                                <a:lnTo>
                                  <a:pt x="4076" y="-6084"/>
                                </a:lnTo>
                                <a:lnTo>
                                  <a:pt x="4084" y="-6085"/>
                                </a:lnTo>
                                <a:lnTo>
                                  <a:pt x="4101" y="-6088"/>
                                </a:lnTo>
                                <a:lnTo>
                                  <a:pt x="4115" y="-6095"/>
                                </a:lnTo>
                                <a:lnTo>
                                  <a:pt x="4115" y="-6107"/>
                                </a:lnTo>
                                <a:lnTo>
                                  <a:pt x="4112" y="-6112"/>
                                </a:lnTo>
                                <a:lnTo>
                                  <a:pt x="4102" y="-6104"/>
                                </a:lnTo>
                                <a:lnTo>
                                  <a:pt x="4097" y="-6107"/>
                                </a:lnTo>
                                <a:lnTo>
                                  <a:pt x="4092" y="-6111"/>
                                </a:lnTo>
                                <a:lnTo>
                                  <a:pt x="4093" y="-6119"/>
                                </a:lnTo>
                                <a:lnTo>
                                  <a:pt x="4091" y="-6125"/>
                                </a:lnTo>
                                <a:lnTo>
                                  <a:pt x="4089" y="-6131"/>
                                </a:lnTo>
                                <a:lnTo>
                                  <a:pt x="4089" y="-6138"/>
                                </a:lnTo>
                                <a:lnTo>
                                  <a:pt x="4085" y="-6143"/>
                                </a:lnTo>
                                <a:lnTo>
                                  <a:pt x="4084" y="-6145"/>
                                </a:lnTo>
                                <a:lnTo>
                                  <a:pt x="4078" y="-6143"/>
                                </a:lnTo>
                                <a:lnTo>
                                  <a:pt x="4078" y="-6145"/>
                                </a:lnTo>
                                <a:lnTo>
                                  <a:pt x="4081" y="-6153"/>
                                </a:lnTo>
                                <a:lnTo>
                                  <a:pt x="4088" y="-6158"/>
                                </a:lnTo>
                                <a:lnTo>
                                  <a:pt x="4091" y="-6165"/>
                                </a:lnTo>
                                <a:lnTo>
                                  <a:pt x="4092" y="-6171"/>
                                </a:lnTo>
                                <a:lnTo>
                                  <a:pt x="4090" y="-6173"/>
                                </a:lnTo>
                                <a:lnTo>
                                  <a:pt x="4090" y="-6175"/>
                                </a:lnTo>
                                <a:lnTo>
                                  <a:pt x="4097" y="-6182"/>
                                </a:lnTo>
                                <a:lnTo>
                                  <a:pt x="4109" y="-6189"/>
                                </a:lnTo>
                                <a:lnTo>
                                  <a:pt x="4121" y="-6195"/>
                                </a:lnTo>
                                <a:lnTo>
                                  <a:pt x="4130" y="-6204"/>
                                </a:lnTo>
                                <a:lnTo>
                                  <a:pt x="4135" y="-6219"/>
                                </a:lnTo>
                                <a:lnTo>
                                  <a:pt x="4135" y="-6221"/>
                                </a:lnTo>
                                <a:lnTo>
                                  <a:pt x="4115" y="-6234"/>
                                </a:lnTo>
                                <a:lnTo>
                                  <a:pt x="4111" y="-6242"/>
                                </a:lnTo>
                                <a:lnTo>
                                  <a:pt x="4105" y="-6256"/>
                                </a:lnTo>
                                <a:lnTo>
                                  <a:pt x="4112" y="-6277"/>
                                </a:lnTo>
                                <a:lnTo>
                                  <a:pt x="4112" y="-6279"/>
                                </a:lnTo>
                                <a:lnTo>
                                  <a:pt x="4111" y="-6280"/>
                                </a:lnTo>
                                <a:lnTo>
                                  <a:pt x="4095" y="-6312"/>
                                </a:lnTo>
                                <a:lnTo>
                                  <a:pt x="4095" y="-6313"/>
                                </a:lnTo>
                                <a:lnTo>
                                  <a:pt x="4094" y="-6315"/>
                                </a:lnTo>
                                <a:lnTo>
                                  <a:pt x="4098" y="-6312"/>
                                </a:lnTo>
                                <a:lnTo>
                                  <a:pt x="4100" y="-6312"/>
                                </a:lnTo>
                                <a:lnTo>
                                  <a:pt x="4109" y="-6309"/>
                                </a:lnTo>
                                <a:lnTo>
                                  <a:pt x="4115" y="-6308"/>
                                </a:lnTo>
                                <a:lnTo>
                                  <a:pt x="4125" y="-6306"/>
                                </a:lnTo>
                                <a:lnTo>
                                  <a:pt x="4139" y="-6302"/>
                                </a:lnTo>
                                <a:lnTo>
                                  <a:pt x="4149" y="-6302"/>
                                </a:lnTo>
                                <a:lnTo>
                                  <a:pt x="4157" y="-6308"/>
                                </a:lnTo>
                                <a:lnTo>
                                  <a:pt x="4165" y="-6321"/>
                                </a:lnTo>
                                <a:lnTo>
                                  <a:pt x="4171" y="-6336"/>
                                </a:lnTo>
                                <a:lnTo>
                                  <a:pt x="4170" y="-6343"/>
                                </a:lnTo>
                                <a:lnTo>
                                  <a:pt x="4165" y="-6349"/>
                                </a:lnTo>
                                <a:lnTo>
                                  <a:pt x="4161" y="-6361"/>
                                </a:lnTo>
                                <a:lnTo>
                                  <a:pt x="4164" y="-6371"/>
                                </a:lnTo>
                                <a:lnTo>
                                  <a:pt x="4174" y="-6375"/>
                                </a:lnTo>
                                <a:lnTo>
                                  <a:pt x="4185" y="-6378"/>
                                </a:lnTo>
                                <a:lnTo>
                                  <a:pt x="4191" y="-6385"/>
                                </a:lnTo>
                                <a:lnTo>
                                  <a:pt x="4192" y="-6395"/>
                                </a:lnTo>
                                <a:lnTo>
                                  <a:pt x="4181" y="-6386"/>
                                </a:lnTo>
                                <a:lnTo>
                                  <a:pt x="4187" y="-6398"/>
                                </a:lnTo>
                                <a:lnTo>
                                  <a:pt x="4188" y="-6400"/>
                                </a:lnTo>
                                <a:lnTo>
                                  <a:pt x="4192" y="-6400"/>
                                </a:lnTo>
                                <a:lnTo>
                                  <a:pt x="4193" y="-6403"/>
                                </a:lnTo>
                                <a:lnTo>
                                  <a:pt x="4196" y="-6411"/>
                                </a:lnTo>
                                <a:lnTo>
                                  <a:pt x="4196" y="-6418"/>
                                </a:lnTo>
                                <a:lnTo>
                                  <a:pt x="4197" y="-6425"/>
                                </a:lnTo>
                                <a:lnTo>
                                  <a:pt x="4198" y="-6433"/>
                                </a:lnTo>
                                <a:lnTo>
                                  <a:pt x="4204" y="-6441"/>
                                </a:lnTo>
                                <a:lnTo>
                                  <a:pt x="4203" y="-6449"/>
                                </a:lnTo>
                                <a:lnTo>
                                  <a:pt x="4194" y="-6474"/>
                                </a:lnTo>
                                <a:lnTo>
                                  <a:pt x="4197" y="-6477"/>
                                </a:lnTo>
                                <a:lnTo>
                                  <a:pt x="4204" y="-6471"/>
                                </a:lnTo>
                                <a:lnTo>
                                  <a:pt x="4208" y="-6473"/>
                                </a:lnTo>
                                <a:lnTo>
                                  <a:pt x="4230" y="-6495"/>
                                </a:lnTo>
                                <a:lnTo>
                                  <a:pt x="4243" y="-6500"/>
                                </a:lnTo>
                                <a:lnTo>
                                  <a:pt x="4258" y="-6506"/>
                                </a:lnTo>
                                <a:lnTo>
                                  <a:pt x="4272" y="-6514"/>
                                </a:lnTo>
                                <a:lnTo>
                                  <a:pt x="4282" y="-6527"/>
                                </a:lnTo>
                                <a:lnTo>
                                  <a:pt x="4281" y="-6538"/>
                                </a:lnTo>
                                <a:lnTo>
                                  <a:pt x="4273" y="-6544"/>
                                </a:lnTo>
                                <a:lnTo>
                                  <a:pt x="4262" y="-6546"/>
                                </a:lnTo>
                                <a:lnTo>
                                  <a:pt x="4254" y="-6546"/>
                                </a:lnTo>
                                <a:lnTo>
                                  <a:pt x="4252" y="-6553"/>
                                </a:lnTo>
                                <a:lnTo>
                                  <a:pt x="4254" y="-6567"/>
                                </a:lnTo>
                                <a:lnTo>
                                  <a:pt x="4255" y="-6581"/>
                                </a:lnTo>
                                <a:lnTo>
                                  <a:pt x="4254" y="-6588"/>
                                </a:lnTo>
                                <a:lnTo>
                                  <a:pt x="4242" y="-6593"/>
                                </a:lnTo>
                                <a:lnTo>
                                  <a:pt x="4232" y="-6593"/>
                                </a:lnTo>
                                <a:lnTo>
                                  <a:pt x="4222" y="-6594"/>
                                </a:lnTo>
                                <a:lnTo>
                                  <a:pt x="4207" y="-6598"/>
                                </a:lnTo>
                                <a:lnTo>
                                  <a:pt x="4203" y="-6600"/>
                                </a:lnTo>
                                <a:lnTo>
                                  <a:pt x="4204" y="-6610"/>
                                </a:lnTo>
                                <a:lnTo>
                                  <a:pt x="4195" y="-6604"/>
                                </a:lnTo>
                                <a:lnTo>
                                  <a:pt x="4193" y="-6602"/>
                                </a:lnTo>
                                <a:lnTo>
                                  <a:pt x="4197" y="-6597"/>
                                </a:lnTo>
                                <a:lnTo>
                                  <a:pt x="4195" y="-6595"/>
                                </a:lnTo>
                                <a:lnTo>
                                  <a:pt x="4184" y="-6590"/>
                                </a:lnTo>
                                <a:lnTo>
                                  <a:pt x="4174" y="-6592"/>
                                </a:lnTo>
                                <a:lnTo>
                                  <a:pt x="4166" y="-6596"/>
                                </a:lnTo>
                                <a:lnTo>
                                  <a:pt x="4161" y="-6598"/>
                                </a:lnTo>
                                <a:lnTo>
                                  <a:pt x="4157" y="-6600"/>
                                </a:lnTo>
                                <a:lnTo>
                                  <a:pt x="4152" y="-6595"/>
                                </a:lnTo>
                                <a:lnTo>
                                  <a:pt x="4149" y="-6597"/>
                                </a:lnTo>
                                <a:lnTo>
                                  <a:pt x="4147" y="-6598"/>
                                </a:lnTo>
                                <a:lnTo>
                                  <a:pt x="4155" y="-6600"/>
                                </a:lnTo>
                                <a:lnTo>
                                  <a:pt x="4153" y="-6602"/>
                                </a:lnTo>
                                <a:lnTo>
                                  <a:pt x="4152" y="-6606"/>
                                </a:lnTo>
                                <a:lnTo>
                                  <a:pt x="4147" y="-6607"/>
                                </a:lnTo>
                                <a:lnTo>
                                  <a:pt x="4143" y="-6607"/>
                                </a:lnTo>
                                <a:lnTo>
                                  <a:pt x="4137" y="-6608"/>
                                </a:lnTo>
                                <a:lnTo>
                                  <a:pt x="4130" y="-6606"/>
                                </a:lnTo>
                                <a:lnTo>
                                  <a:pt x="4124" y="-6607"/>
                                </a:lnTo>
                                <a:lnTo>
                                  <a:pt x="4122" y="-6608"/>
                                </a:lnTo>
                                <a:lnTo>
                                  <a:pt x="4125" y="-6610"/>
                                </a:lnTo>
                                <a:lnTo>
                                  <a:pt x="4125" y="-6612"/>
                                </a:lnTo>
                                <a:lnTo>
                                  <a:pt x="4125" y="-6613"/>
                                </a:lnTo>
                                <a:lnTo>
                                  <a:pt x="4126" y="-6618"/>
                                </a:lnTo>
                                <a:lnTo>
                                  <a:pt x="4125" y="-6617"/>
                                </a:lnTo>
                                <a:lnTo>
                                  <a:pt x="4119" y="-6616"/>
                                </a:lnTo>
                                <a:lnTo>
                                  <a:pt x="4107" y="-6601"/>
                                </a:lnTo>
                                <a:lnTo>
                                  <a:pt x="4098" y="-6607"/>
                                </a:lnTo>
                                <a:lnTo>
                                  <a:pt x="4091" y="-6618"/>
                                </a:lnTo>
                                <a:lnTo>
                                  <a:pt x="4099" y="-6626"/>
                                </a:lnTo>
                                <a:lnTo>
                                  <a:pt x="4109" y="-6633"/>
                                </a:lnTo>
                                <a:lnTo>
                                  <a:pt x="4109" y="-6641"/>
                                </a:lnTo>
                                <a:lnTo>
                                  <a:pt x="4107" y="-6643"/>
                                </a:lnTo>
                                <a:lnTo>
                                  <a:pt x="4103" y="-6641"/>
                                </a:lnTo>
                                <a:lnTo>
                                  <a:pt x="4101" y="-6643"/>
                                </a:lnTo>
                                <a:lnTo>
                                  <a:pt x="4100" y="-6645"/>
                                </a:lnTo>
                                <a:lnTo>
                                  <a:pt x="4105" y="-6649"/>
                                </a:lnTo>
                                <a:lnTo>
                                  <a:pt x="4103" y="-6650"/>
                                </a:lnTo>
                                <a:lnTo>
                                  <a:pt x="4088" y="-6651"/>
                                </a:lnTo>
                                <a:lnTo>
                                  <a:pt x="4072" y="-6650"/>
                                </a:lnTo>
                                <a:lnTo>
                                  <a:pt x="4057" y="-6646"/>
                                </a:lnTo>
                                <a:lnTo>
                                  <a:pt x="4044" y="-6640"/>
                                </a:lnTo>
                                <a:lnTo>
                                  <a:pt x="4046" y="-6648"/>
                                </a:lnTo>
                                <a:lnTo>
                                  <a:pt x="4035" y="-6655"/>
                                </a:lnTo>
                                <a:lnTo>
                                  <a:pt x="4035" y="-6663"/>
                                </a:lnTo>
                                <a:lnTo>
                                  <a:pt x="4034" y="-6667"/>
                                </a:lnTo>
                                <a:lnTo>
                                  <a:pt x="4040" y="-6659"/>
                                </a:lnTo>
                                <a:lnTo>
                                  <a:pt x="4042" y="-6661"/>
                                </a:lnTo>
                                <a:lnTo>
                                  <a:pt x="4044" y="-6662"/>
                                </a:lnTo>
                                <a:lnTo>
                                  <a:pt x="4040" y="-6667"/>
                                </a:lnTo>
                                <a:lnTo>
                                  <a:pt x="4041" y="-6669"/>
                                </a:lnTo>
                                <a:lnTo>
                                  <a:pt x="4043" y="-6678"/>
                                </a:lnTo>
                                <a:lnTo>
                                  <a:pt x="4058" y="-6675"/>
                                </a:lnTo>
                                <a:lnTo>
                                  <a:pt x="4065" y="-6681"/>
                                </a:lnTo>
                                <a:lnTo>
                                  <a:pt x="4067" y="-6682"/>
                                </a:lnTo>
                                <a:lnTo>
                                  <a:pt x="4072" y="-6687"/>
                                </a:lnTo>
                                <a:lnTo>
                                  <a:pt x="4068" y="-6686"/>
                                </a:lnTo>
                                <a:lnTo>
                                  <a:pt x="4062" y="-6685"/>
                                </a:lnTo>
                                <a:lnTo>
                                  <a:pt x="4056" y="-6679"/>
                                </a:lnTo>
                                <a:lnTo>
                                  <a:pt x="4050" y="-6678"/>
                                </a:lnTo>
                                <a:lnTo>
                                  <a:pt x="4045" y="-6677"/>
                                </a:lnTo>
                                <a:lnTo>
                                  <a:pt x="4043" y="-6686"/>
                                </a:lnTo>
                                <a:lnTo>
                                  <a:pt x="4047" y="-6690"/>
                                </a:lnTo>
                                <a:lnTo>
                                  <a:pt x="4053" y="-6694"/>
                                </a:lnTo>
                                <a:lnTo>
                                  <a:pt x="4066" y="-6691"/>
                                </a:lnTo>
                                <a:lnTo>
                                  <a:pt x="4068" y="-6698"/>
                                </a:lnTo>
                                <a:lnTo>
                                  <a:pt x="4069" y="-6704"/>
                                </a:lnTo>
                                <a:lnTo>
                                  <a:pt x="4055" y="-6696"/>
                                </a:lnTo>
                                <a:lnTo>
                                  <a:pt x="4050" y="-6698"/>
                                </a:lnTo>
                                <a:lnTo>
                                  <a:pt x="4046" y="-6700"/>
                                </a:lnTo>
                                <a:lnTo>
                                  <a:pt x="4043" y="-6705"/>
                                </a:lnTo>
                                <a:lnTo>
                                  <a:pt x="4042" y="-6709"/>
                                </a:lnTo>
                                <a:lnTo>
                                  <a:pt x="4041" y="-6720"/>
                                </a:lnTo>
                                <a:lnTo>
                                  <a:pt x="4051" y="-6706"/>
                                </a:lnTo>
                                <a:lnTo>
                                  <a:pt x="4052" y="-6707"/>
                                </a:lnTo>
                                <a:lnTo>
                                  <a:pt x="4054" y="-6711"/>
                                </a:lnTo>
                                <a:lnTo>
                                  <a:pt x="4052" y="-6716"/>
                                </a:lnTo>
                                <a:lnTo>
                                  <a:pt x="4055" y="-6721"/>
                                </a:lnTo>
                                <a:lnTo>
                                  <a:pt x="4058" y="-6726"/>
                                </a:lnTo>
                                <a:lnTo>
                                  <a:pt x="4067" y="-6727"/>
                                </a:lnTo>
                                <a:lnTo>
                                  <a:pt x="4068" y="-6733"/>
                                </a:lnTo>
                                <a:lnTo>
                                  <a:pt x="4065" y="-6754"/>
                                </a:lnTo>
                                <a:lnTo>
                                  <a:pt x="4052" y="-6754"/>
                                </a:lnTo>
                                <a:lnTo>
                                  <a:pt x="4036" y="-6754"/>
                                </a:lnTo>
                                <a:lnTo>
                                  <a:pt x="4025" y="-6775"/>
                                </a:lnTo>
                                <a:lnTo>
                                  <a:pt x="4026" y="-6793"/>
                                </a:lnTo>
                                <a:lnTo>
                                  <a:pt x="4034" y="-6800"/>
                                </a:lnTo>
                                <a:lnTo>
                                  <a:pt x="4043" y="-6801"/>
                                </a:lnTo>
                                <a:lnTo>
                                  <a:pt x="4048" y="-6803"/>
                                </a:lnTo>
                                <a:lnTo>
                                  <a:pt x="4049" y="-6806"/>
                                </a:lnTo>
                                <a:lnTo>
                                  <a:pt x="4040" y="-6803"/>
                                </a:lnTo>
                                <a:lnTo>
                                  <a:pt x="4037" y="-6805"/>
                                </a:lnTo>
                                <a:lnTo>
                                  <a:pt x="4036" y="-6807"/>
                                </a:lnTo>
                                <a:lnTo>
                                  <a:pt x="4040" y="-6809"/>
                                </a:lnTo>
                                <a:lnTo>
                                  <a:pt x="4041" y="-6809"/>
                                </a:lnTo>
                                <a:lnTo>
                                  <a:pt x="4052" y="-6811"/>
                                </a:lnTo>
                                <a:lnTo>
                                  <a:pt x="4058" y="-6808"/>
                                </a:lnTo>
                                <a:lnTo>
                                  <a:pt x="4066" y="-6809"/>
                                </a:lnTo>
                                <a:lnTo>
                                  <a:pt x="4088" y="-6814"/>
                                </a:lnTo>
                                <a:lnTo>
                                  <a:pt x="4111" y="-6824"/>
                                </a:lnTo>
                                <a:lnTo>
                                  <a:pt x="4133" y="-6834"/>
                                </a:lnTo>
                                <a:lnTo>
                                  <a:pt x="4153" y="-6844"/>
                                </a:lnTo>
                                <a:lnTo>
                                  <a:pt x="4162" y="-6848"/>
                                </a:lnTo>
                                <a:lnTo>
                                  <a:pt x="4172" y="-6861"/>
                                </a:lnTo>
                                <a:lnTo>
                                  <a:pt x="4182" y="-6855"/>
                                </a:lnTo>
                                <a:lnTo>
                                  <a:pt x="4186" y="-6852"/>
                                </a:lnTo>
                                <a:lnTo>
                                  <a:pt x="4176" y="-6840"/>
                                </a:lnTo>
                                <a:lnTo>
                                  <a:pt x="4181" y="-6839"/>
                                </a:lnTo>
                                <a:lnTo>
                                  <a:pt x="4189" y="-6838"/>
                                </a:lnTo>
                                <a:lnTo>
                                  <a:pt x="4194" y="-6852"/>
                                </a:lnTo>
                                <a:lnTo>
                                  <a:pt x="4202" y="-6852"/>
                                </a:lnTo>
                                <a:lnTo>
                                  <a:pt x="4218" y="-6844"/>
                                </a:lnTo>
                                <a:lnTo>
                                  <a:pt x="4228" y="-6827"/>
                                </a:lnTo>
                                <a:lnTo>
                                  <a:pt x="4238" y="-6809"/>
                                </a:lnTo>
                                <a:lnTo>
                                  <a:pt x="4253" y="-6798"/>
                                </a:lnTo>
                                <a:lnTo>
                                  <a:pt x="4258" y="-6797"/>
                                </a:lnTo>
                                <a:lnTo>
                                  <a:pt x="4260" y="-6808"/>
                                </a:lnTo>
                                <a:lnTo>
                                  <a:pt x="4265" y="-6807"/>
                                </a:lnTo>
                                <a:lnTo>
                                  <a:pt x="4280" y="-6803"/>
                                </a:lnTo>
                                <a:lnTo>
                                  <a:pt x="4286" y="-6800"/>
                                </a:lnTo>
                                <a:lnTo>
                                  <a:pt x="4292" y="-6798"/>
                                </a:lnTo>
                                <a:lnTo>
                                  <a:pt x="4307" y="-6795"/>
                                </a:lnTo>
                                <a:lnTo>
                                  <a:pt x="4314" y="-6794"/>
                                </a:lnTo>
                                <a:lnTo>
                                  <a:pt x="4327" y="-6797"/>
                                </a:lnTo>
                                <a:lnTo>
                                  <a:pt x="4334" y="-6796"/>
                                </a:lnTo>
                                <a:lnTo>
                                  <a:pt x="4340" y="-6794"/>
                                </a:lnTo>
                                <a:lnTo>
                                  <a:pt x="4343" y="-6788"/>
                                </a:lnTo>
                                <a:lnTo>
                                  <a:pt x="4349" y="-6788"/>
                                </a:lnTo>
                                <a:lnTo>
                                  <a:pt x="4357" y="-6788"/>
                                </a:lnTo>
                                <a:lnTo>
                                  <a:pt x="4364" y="-6798"/>
                                </a:lnTo>
                                <a:lnTo>
                                  <a:pt x="4372" y="-6796"/>
                                </a:lnTo>
                                <a:lnTo>
                                  <a:pt x="4379" y="-6794"/>
                                </a:lnTo>
                                <a:lnTo>
                                  <a:pt x="4380" y="-6782"/>
                                </a:lnTo>
                                <a:lnTo>
                                  <a:pt x="4387" y="-6777"/>
                                </a:lnTo>
                                <a:lnTo>
                                  <a:pt x="4393" y="-6772"/>
                                </a:lnTo>
                                <a:lnTo>
                                  <a:pt x="4405" y="-6778"/>
                                </a:lnTo>
                                <a:lnTo>
                                  <a:pt x="4411" y="-6772"/>
                                </a:lnTo>
                                <a:lnTo>
                                  <a:pt x="4413" y="-6769"/>
                                </a:lnTo>
                                <a:lnTo>
                                  <a:pt x="4407" y="-6766"/>
                                </a:lnTo>
                                <a:lnTo>
                                  <a:pt x="4409" y="-6765"/>
                                </a:lnTo>
                                <a:lnTo>
                                  <a:pt x="4411" y="-6762"/>
                                </a:lnTo>
                                <a:lnTo>
                                  <a:pt x="4417" y="-6769"/>
                                </a:lnTo>
                                <a:lnTo>
                                  <a:pt x="4420" y="-6767"/>
                                </a:lnTo>
                                <a:lnTo>
                                  <a:pt x="4446" y="-6752"/>
                                </a:lnTo>
                                <a:lnTo>
                                  <a:pt x="4480" y="-6737"/>
                                </a:lnTo>
                                <a:lnTo>
                                  <a:pt x="4515" y="-6727"/>
                                </a:lnTo>
                                <a:lnTo>
                                  <a:pt x="4546" y="-6728"/>
                                </a:lnTo>
                                <a:lnTo>
                                  <a:pt x="4548" y="-6729"/>
                                </a:lnTo>
                                <a:lnTo>
                                  <a:pt x="4548" y="-6733"/>
                                </a:lnTo>
                                <a:lnTo>
                                  <a:pt x="4550" y="-6734"/>
                                </a:lnTo>
                                <a:lnTo>
                                  <a:pt x="4554" y="-6735"/>
                                </a:lnTo>
                                <a:lnTo>
                                  <a:pt x="4558" y="-6734"/>
                                </a:lnTo>
                                <a:lnTo>
                                  <a:pt x="4562" y="-6734"/>
                                </a:lnTo>
                                <a:lnTo>
                                  <a:pt x="4570" y="-6733"/>
                                </a:lnTo>
                                <a:lnTo>
                                  <a:pt x="4592" y="-6735"/>
                                </a:lnTo>
                                <a:lnTo>
                                  <a:pt x="4598" y="-6723"/>
                                </a:lnTo>
                                <a:lnTo>
                                  <a:pt x="4598" y="-6722"/>
                                </a:lnTo>
                                <a:lnTo>
                                  <a:pt x="4597" y="-6720"/>
                                </a:lnTo>
                                <a:lnTo>
                                  <a:pt x="4596" y="-6719"/>
                                </a:lnTo>
                                <a:lnTo>
                                  <a:pt x="4604" y="-6714"/>
                                </a:lnTo>
                                <a:lnTo>
                                  <a:pt x="4615" y="-6706"/>
                                </a:lnTo>
                                <a:lnTo>
                                  <a:pt x="4626" y="-6698"/>
                                </a:lnTo>
                                <a:lnTo>
                                  <a:pt x="4634" y="-6695"/>
                                </a:lnTo>
                                <a:lnTo>
                                  <a:pt x="4637" y="-6695"/>
                                </a:lnTo>
                                <a:lnTo>
                                  <a:pt x="4632" y="-6702"/>
                                </a:lnTo>
                                <a:lnTo>
                                  <a:pt x="4634" y="-6704"/>
                                </a:lnTo>
                                <a:lnTo>
                                  <a:pt x="4636" y="-6707"/>
                                </a:lnTo>
                                <a:lnTo>
                                  <a:pt x="4640" y="-6708"/>
                                </a:lnTo>
                                <a:lnTo>
                                  <a:pt x="4645" y="-6709"/>
                                </a:lnTo>
                                <a:lnTo>
                                  <a:pt x="4659" y="-6711"/>
                                </a:lnTo>
                                <a:lnTo>
                                  <a:pt x="4662" y="-6710"/>
                                </a:lnTo>
                                <a:lnTo>
                                  <a:pt x="4662" y="-6705"/>
                                </a:lnTo>
                                <a:lnTo>
                                  <a:pt x="4667" y="-6696"/>
                                </a:lnTo>
                                <a:lnTo>
                                  <a:pt x="4671" y="-6692"/>
                                </a:lnTo>
                                <a:lnTo>
                                  <a:pt x="4679" y="-6698"/>
                                </a:lnTo>
                                <a:lnTo>
                                  <a:pt x="4683" y="-6695"/>
                                </a:lnTo>
                                <a:lnTo>
                                  <a:pt x="4689" y="-6692"/>
                                </a:lnTo>
                                <a:lnTo>
                                  <a:pt x="4692" y="-6685"/>
                                </a:lnTo>
                                <a:lnTo>
                                  <a:pt x="4698" y="-6682"/>
                                </a:lnTo>
                                <a:lnTo>
                                  <a:pt x="4710" y="-6678"/>
                                </a:lnTo>
                                <a:lnTo>
                                  <a:pt x="4726" y="-6677"/>
                                </a:lnTo>
                                <a:lnTo>
                                  <a:pt x="4743" y="-6678"/>
                                </a:lnTo>
                                <a:lnTo>
                                  <a:pt x="4759" y="-6681"/>
                                </a:lnTo>
                                <a:lnTo>
                                  <a:pt x="4765" y="-6675"/>
                                </a:lnTo>
                                <a:lnTo>
                                  <a:pt x="4776" y="-6664"/>
                                </a:lnTo>
                                <a:lnTo>
                                  <a:pt x="4778" y="-6663"/>
                                </a:lnTo>
                                <a:lnTo>
                                  <a:pt x="4777" y="-6669"/>
                                </a:lnTo>
                                <a:lnTo>
                                  <a:pt x="4778" y="-6669"/>
                                </a:lnTo>
                                <a:lnTo>
                                  <a:pt x="4783" y="-6668"/>
                                </a:lnTo>
                                <a:lnTo>
                                  <a:pt x="4789" y="-6665"/>
                                </a:lnTo>
                                <a:lnTo>
                                  <a:pt x="4792" y="-6661"/>
                                </a:lnTo>
                                <a:lnTo>
                                  <a:pt x="4793" y="-6654"/>
                                </a:lnTo>
                                <a:lnTo>
                                  <a:pt x="4787" y="-6646"/>
                                </a:lnTo>
                                <a:lnTo>
                                  <a:pt x="4782" y="-6638"/>
                                </a:lnTo>
                                <a:lnTo>
                                  <a:pt x="4785" y="-6633"/>
                                </a:lnTo>
                                <a:lnTo>
                                  <a:pt x="4791" y="-6631"/>
                                </a:lnTo>
                                <a:lnTo>
                                  <a:pt x="4797" y="-6642"/>
                                </a:lnTo>
                                <a:lnTo>
                                  <a:pt x="4800" y="-6640"/>
                                </a:lnTo>
                                <a:lnTo>
                                  <a:pt x="4801" y="-6638"/>
                                </a:lnTo>
                                <a:lnTo>
                                  <a:pt x="4797" y="-6633"/>
                                </a:lnTo>
                                <a:lnTo>
                                  <a:pt x="4800" y="-6631"/>
                                </a:lnTo>
                                <a:lnTo>
                                  <a:pt x="4811" y="-6624"/>
                                </a:lnTo>
                                <a:lnTo>
                                  <a:pt x="4825" y="-6620"/>
                                </a:lnTo>
                                <a:lnTo>
                                  <a:pt x="4838" y="-6618"/>
                                </a:lnTo>
                                <a:lnTo>
                                  <a:pt x="4849" y="-6612"/>
                                </a:lnTo>
                                <a:lnTo>
                                  <a:pt x="4851" y="-6611"/>
                                </a:lnTo>
                                <a:lnTo>
                                  <a:pt x="4861" y="-6588"/>
                                </a:lnTo>
                                <a:lnTo>
                                  <a:pt x="4862" y="-6588"/>
                                </a:lnTo>
                                <a:lnTo>
                                  <a:pt x="4872" y="-6585"/>
                                </a:lnTo>
                                <a:lnTo>
                                  <a:pt x="4882" y="-6587"/>
                                </a:lnTo>
                                <a:lnTo>
                                  <a:pt x="4892" y="-6588"/>
                                </a:lnTo>
                                <a:lnTo>
                                  <a:pt x="4903" y="-6584"/>
                                </a:lnTo>
                                <a:lnTo>
                                  <a:pt x="4910" y="-6578"/>
                                </a:lnTo>
                                <a:lnTo>
                                  <a:pt x="4905" y="-6565"/>
                                </a:lnTo>
                                <a:lnTo>
                                  <a:pt x="4918" y="-6565"/>
                                </a:lnTo>
                                <a:lnTo>
                                  <a:pt x="4924" y="-6564"/>
                                </a:lnTo>
                                <a:lnTo>
                                  <a:pt x="4928" y="-6570"/>
                                </a:lnTo>
                                <a:lnTo>
                                  <a:pt x="4934" y="-6569"/>
                                </a:lnTo>
                                <a:lnTo>
                                  <a:pt x="4940" y="-6568"/>
                                </a:lnTo>
                                <a:lnTo>
                                  <a:pt x="4943" y="-6560"/>
                                </a:lnTo>
                                <a:lnTo>
                                  <a:pt x="4949" y="-6559"/>
                                </a:lnTo>
                                <a:lnTo>
                                  <a:pt x="4952" y="-6559"/>
                                </a:lnTo>
                                <a:lnTo>
                                  <a:pt x="4952" y="-6566"/>
                                </a:lnTo>
                                <a:lnTo>
                                  <a:pt x="4956" y="-6566"/>
                                </a:lnTo>
                                <a:lnTo>
                                  <a:pt x="4966" y="-6567"/>
                                </a:lnTo>
                                <a:lnTo>
                                  <a:pt x="4975" y="-6558"/>
                                </a:lnTo>
                                <a:lnTo>
                                  <a:pt x="4986" y="-6557"/>
                                </a:lnTo>
                                <a:lnTo>
                                  <a:pt x="4981" y="-6581"/>
                                </a:lnTo>
                                <a:lnTo>
                                  <a:pt x="4993" y="-6579"/>
                                </a:lnTo>
                                <a:lnTo>
                                  <a:pt x="5005" y="-6575"/>
                                </a:lnTo>
                                <a:lnTo>
                                  <a:pt x="5015" y="-6569"/>
                                </a:lnTo>
                                <a:lnTo>
                                  <a:pt x="5024" y="-6561"/>
                                </a:lnTo>
                                <a:lnTo>
                                  <a:pt x="5032" y="-6553"/>
                                </a:lnTo>
                                <a:lnTo>
                                  <a:pt x="5033" y="-6552"/>
                                </a:lnTo>
                                <a:lnTo>
                                  <a:pt x="5036" y="-6553"/>
                                </a:lnTo>
                                <a:lnTo>
                                  <a:pt x="5038" y="-6553"/>
                                </a:lnTo>
                                <a:lnTo>
                                  <a:pt x="5043" y="-6552"/>
                                </a:lnTo>
                                <a:lnTo>
                                  <a:pt x="5049" y="-6552"/>
                                </a:lnTo>
                                <a:lnTo>
                                  <a:pt x="5052" y="-6549"/>
                                </a:lnTo>
                                <a:lnTo>
                                  <a:pt x="5058" y="-6545"/>
                                </a:lnTo>
                                <a:lnTo>
                                  <a:pt x="5054" y="-6536"/>
                                </a:lnTo>
                                <a:lnTo>
                                  <a:pt x="5060" y="-6533"/>
                                </a:lnTo>
                                <a:lnTo>
                                  <a:pt x="5060" y="-6532"/>
                                </a:lnTo>
                                <a:lnTo>
                                  <a:pt x="5057" y="-6524"/>
                                </a:lnTo>
                                <a:lnTo>
                                  <a:pt x="5058" y="-6517"/>
                                </a:lnTo>
                                <a:lnTo>
                                  <a:pt x="5066" y="-6514"/>
                                </a:lnTo>
                                <a:lnTo>
                                  <a:pt x="5084" y="-6517"/>
                                </a:lnTo>
                                <a:close/>
                              </a:path>
                            </a:pathLst>
                          </a:custGeom>
                          <a:noFill/>
                          <a:ln w="680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4" name="Picture 28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502" y="-1585"/>
                            <a:ext cx="1214" cy="13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5" name="Picture 28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631" y="-804"/>
                            <a:ext cx="185" cy="3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6" name="Picture 28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082" y="-431"/>
                            <a:ext cx="348" cy="233"/>
                          </a:xfrm>
                          <a:prstGeom prst="rect">
                            <a:avLst/>
                          </a:prstGeom>
                          <a:noFill/>
                          <a:extLst>
                            <a:ext uri="{909E8E84-426E-40DD-AFC4-6F175D3DCCD1}">
                              <a14:hiddenFill xmlns:a14="http://schemas.microsoft.com/office/drawing/2010/main">
                                <a:solidFill>
                                  <a:srgbClr val="FFFFFF"/>
                                </a:solidFill>
                              </a14:hiddenFill>
                            </a:ext>
                          </a:extLst>
                        </pic:spPr>
                      </pic:pic>
                      <wps:wsp>
                        <wps:cNvPr id="257" name="AutoShape 283"/>
                        <wps:cNvSpPr>
                          <a:spLocks/>
                        </wps:cNvSpPr>
                        <wps:spPr bwMode="auto">
                          <a:xfrm>
                            <a:off x="5145" y="-2656"/>
                            <a:ext cx="880" cy="740"/>
                          </a:xfrm>
                          <a:custGeom>
                            <a:avLst/>
                            <a:gdLst>
                              <a:gd name="T0" fmla="+- 0 5691 5145"/>
                              <a:gd name="T1" fmla="*/ T0 w 880"/>
                              <a:gd name="T2" fmla="+- 0 -1924 -2656"/>
                              <a:gd name="T3" fmla="*/ -1924 h 740"/>
                              <a:gd name="T4" fmla="+- 0 5701 5145"/>
                              <a:gd name="T5" fmla="*/ T4 w 880"/>
                              <a:gd name="T6" fmla="+- 0 -1926 -2656"/>
                              <a:gd name="T7" fmla="*/ -1926 h 740"/>
                              <a:gd name="T8" fmla="+- 0 5859 5145"/>
                              <a:gd name="T9" fmla="*/ T8 w 880"/>
                              <a:gd name="T10" fmla="+- 0 -1968 -2656"/>
                              <a:gd name="T11" fmla="*/ -1968 h 740"/>
                              <a:gd name="T12" fmla="+- 0 5898 5145"/>
                              <a:gd name="T13" fmla="*/ T12 w 880"/>
                              <a:gd name="T14" fmla="+- 0 -1944 -2656"/>
                              <a:gd name="T15" fmla="*/ -1944 h 740"/>
                              <a:gd name="T16" fmla="+- 0 5951 5145"/>
                              <a:gd name="T17" fmla="*/ T16 w 880"/>
                              <a:gd name="T18" fmla="+- 0 -1948 -2656"/>
                              <a:gd name="T19" fmla="*/ -1948 h 740"/>
                              <a:gd name="T20" fmla="+- 0 5635 5145"/>
                              <a:gd name="T21" fmla="*/ T20 w 880"/>
                              <a:gd name="T22" fmla="+- 0 -1952 -2656"/>
                              <a:gd name="T23" fmla="*/ -1952 h 740"/>
                              <a:gd name="T24" fmla="+- 0 5635 5145"/>
                              <a:gd name="T25" fmla="*/ T24 w 880"/>
                              <a:gd name="T26" fmla="+- 0 -1952 -2656"/>
                              <a:gd name="T27" fmla="*/ -1952 h 740"/>
                              <a:gd name="T28" fmla="+- 0 5668 5145"/>
                              <a:gd name="T29" fmla="*/ T28 w 880"/>
                              <a:gd name="T30" fmla="+- 0 -1950 -2656"/>
                              <a:gd name="T31" fmla="*/ -1950 h 740"/>
                              <a:gd name="T32" fmla="+- 0 5726 5145"/>
                              <a:gd name="T33" fmla="*/ T32 w 880"/>
                              <a:gd name="T34" fmla="+- 0 -1948 -2656"/>
                              <a:gd name="T35" fmla="*/ -1948 h 740"/>
                              <a:gd name="T36" fmla="+- 0 5588 5145"/>
                              <a:gd name="T37" fmla="*/ T36 w 880"/>
                              <a:gd name="T38" fmla="+- 0 -1974 -2656"/>
                              <a:gd name="T39" fmla="*/ -1974 h 740"/>
                              <a:gd name="T40" fmla="+- 0 5635 5145"/>
                              <a:gd name="T41" fmla="*/ T40 w 880"/>
                              <a:gd name="T42" fmla="+- 0 -1952 -2656"/>
                              <a:gd name="T43" fmla="*/ -1952 h 740"/>
                              <a:gd name="T44" fmla="+- 0 5927 5145"/>
                              <a:gd name="T45" fmla="*/ T44 w 880"/>
                              <a:gd name="T46" fmla="+- 0 -1988 -2656"/>
                              <a:gd name="T47" fmla="*/ -1988 h 740"/>
                              <a:gd name="T48" fmla="+- 0 5786 5145"/>
                              <a:gd name="T49" fmla="*/ T48 w 880"/>
                              <a:gd name="T50" fmla="+- 0 -1946 -2656"/>
                              <a:gd name="T51" fmla="*/ -1946 h 740"/>
                              <a:gd name="T52" fmla="+- 0 5657 5145"/>
                              <a:gd name="T53" fmla="*/ T52 w 880"/>
                              <a:gd name="T54" fmla="+- 0 -1954 -2656"/>
                              <a:gd name="T55" fmla="*/ -1954 h 740"/>
                              <a:gd name="T56" fmla="+- 0 5755 5145"/>
                              <a:gd name="T57" fmla="*/ T56 w 880"/>
                              <a:gd name="T58" fmla="+- 0 -1958 -2656"/>
                              <a:gd name="T59" fmla="*/ -1958 h 740"/>
                              <a:gd name="T60" fmla="+- 0 5951 5145"/>
                              <a:gd name="T61" fmla="*/ T60 w 880"/>
                              <a:gd name="T62" fmla="+- 0 -1948 -2656"/>
                              <a:gd name="T63" fmla="*/ -1948 h 740"/>
                              <a:gd name="T64" fmla="+- 0 5938 5145"/>
                              <a:gd name="T65" fmla="*/ T64 w 880"/>
                              <a:gd name="T66" fmla="+- 0 -1976 -2656"/>
                              <a:gd name="T67" fmla="*/ -1976 h 740"/>
                              <a:gd name="T68" fmla="+- 0 5823 5145"/>
                              <a:gd name="T69" fmla="*/ T68 w 880"/>
                              <a:gd name="T70" fmla="+- 0 -1972 -2656"/>
                              <a:gd name="T71" fmla="*/ -1972 h 740"/>
                              <a:gd name="T72" fmla="+- 0 5930 5145"/>
                              <a:gd name="T73" fmla="*/ T72 w 880"/>
                              <a:gd name="T74" fmla="+- 0 -2014 -2656"/>
                              <a:gd name="T75" fmla="*/ -2014 h 740"/>
                              <a:gd name="T76" fmla="+- 0 5551 5145"/>
                              <a:gd name="T77" fmla="*/ T76 w 880"/>
                              <a:gd name="T78" fmla="+- 0 -2000 -2656"/>
                              <a:gd name="T79" fmla="*/ -2000 h 740"/>
                              <a:gd name="T80" fmla="+- 0 5495 5145"/>
                              <a:gd name="T81" fmla="*/ T80 w 880"/>
                              <a:gd name="T82" fmla="+- 0 -2032 -2656"/>
                              <a:gd name="T83" fmla="*/ -2032 h 740"/>
                              <a:gd name="T84" fmla="+- 0 5498 5145"/>
                              <a:gd name="T85" fmla="*/ T84 w 880"/>
                              <a:gd name="T86" fmla="+- 0 -2012 -2656"/>
                              <a:gd name="T87" fmla="*/ -2012 h 740"/>
                              <a:gd name="T88" fmla="+- 0 5520 5145"/>
                              <a:gd name="T89" fmla="*/ T88 w 880"/>
                              <a:gd name="T90" fmla="+- 0 -2014 -2656"/>
                              <a:gd name="T91" fmla="*/ -2014 h 740"/>
                              <a:gd name="T92" fmla="+- 0 5378 5145"/>
                              <a:gd name="T93" fmla="*/ T92 w 880"/>
                              <a:gd name="T94" fmla="+- 0 -2068 -2656"/>
                              <a:gd name="T95" fmla="*/ -2068 h 740"/>
                              <a:gd name="T96" fmla="+- 0 5397 5145"/>
                              <a:gd name="T97" fmla="*/ T96 w 880"/>
                              <a:gd name="T98" fmla="+- 0 -2008 -2656"/>
                              <a:gd name="T99" fmla="*/ -2008 h 740"/>
                              <a:gd name="T100" fmla="+- 0 5432 5145"/>
                              <a:gd name="T101" fmla="*/ T100 w 880"/>
                              <a:gd name="T102" fmla="+- 0 -2030 -2656"/>
                              <a:gd name="T103" fmla="*/ -2030 h 740"/>
                              <a:gd name="T104" fmla="+- 0 5428 5145"/>
                              <a:gd name="T105" fmla="*/ T104 w 880"/>
                              <a:gd name="T106" fmla="+- 0 -2022 -2656"/>
                              <a:gd name="T107" fmla="*/ -2022 h 740"/>
                              <a:gd name="T108" fmla="+- 0 5462 5145"/>
                              <a:gd name="T109" fmla="*/ T108 w 880"/>
                              <a:gd name="T110" fmla="+- 0 -2036 -2656"/>
                              <a:gd name="T111" fmla="*/ -2036 h 740"/>
                              <a:gd name="T112" fmla="+- 0 5486 5145"/>
                              <a:gd name="T113" fmla="*/ T112 w 880"/>
                              <a:gd name="T114" fmla="+- 0 -2038 -2656"/>
                              <a:gd name="T115" fmla="*/ -2038 h 740"/>
                              <a:gd name="T116" fmla="+- 0 5341 5145"/>
                              <a:gd name="T117" fmla="*/ T116 w 880"/>
                              <a:gd name="T118" fmla="+- 0 -2076 -2656"/>
                              <a:gd name="T119" fmla="*/ -2076 h 740"/>
                              <a:gd name="T120" fmla="+- 0 5264 5145"/>
                              <a:gd name="T121" fmla="*/ T120 w 880"/>
                              <a:gd name="T122" fmla="+- 0 -2118 -2656"/>
                              <a:gd name="T123" fmla="*/ -2118 h 740"/>
                              <a:gd name="T124" fmla="+- 0 5321 5145"/>
                              <a:gd name="T125" fmla="*/ T124 w 880"/>
                              <a:gd name="T126" fmla="+- 0 -2088 -2656"/>
                              <a:gd name="T127" fmla="*/ -2088 h 740"/>
                              <a:gd name="T128" fmla="+- 0 5337 5145"/>
                              <a:gd name="T129" fmla="*/ T128 w 880"/>
                              <a:gd name="T130" fmla="+- 0 -2082 -2656"/>
                              <a:gd name="T131" fmla="*/ -2082 h 740"/>
                              <a:gd name="T132" fmla="+- 0 5245 5145"/>
                              <a:gd name="T133" fmla="*/ T132 w 880"/>
                              <a:gd name="T134" fmla="+- 0 -2164 -2656"/>
                              <a:gd name="T135" fmla="*/ -2164 h 740"/>
                              <a:gd name="T136" fmla="+- 0 5984 5145"/>
                              <a:gd name="T137" fmla="*/ T136 w 880"/>
                              <a:gd name="T138" fmla="+- 0 -2118 -2656"/>
                              <a:gd name="T139" fmla="*/ -2118 h 740"/>
                              <a:gd name="T140" fmla="+- 0 6007 5145"/>
                              <a:gd name="T141" fmla="*/ T140 w 880"/>
                              <a:gd name="T142" fmla="+- 0 -2184 -2656"/>
                              <a:gd name="T143" fmla="*/ -2184 h 740"/>
                              <a:gd name="T144" fmla="+- 0 5169 5145"/>
                              <a:gd name="T145" fmla="*/ T144 w 880"/>
                              <a:gd name="T146" fmla="+- 0 -2460 -2656"/>
                              <a:gd name="T147" fmla="*/ -2460 h 740"/>
                              <a:gd name="T148" fmla="+- 0 5163 5145"/>
                              <a:gd name="T149" fmla="*/ T148 w 880"/>
                              <a:gd name="T150" fmla="+- 0 -2356 -2656"/>
                              <a:gd name="T151" fmla="*/ -2356 h 740"/>
                              <a:gd name="T152" fmla="+- 0 5203 5145"/>
                              <a:gd name="T153" fmla="*/ T152 w 880"/>
                              <a:gd name="T154" fmla="+- 0 -2292 -2656"/>
                              <a:gd name="T155" fmla="*/ -2292 h 740"/>
                              <a:gd name="T156" fmla="+- 0 5216 5145"/>
                              <a:gd name="T157" fmla="*/ T156 w 880"/>
                              <a:gd name="T158" fmla="+- 0 -2258 -2656"/>
                              <a:gd name="T159" fmla="*/ -2258 h 740"/>
                              <a:gd name="T160" fmla="+- 0 5220 5145"/>
                              <a:gd name="T161" fmla="*/ T160 w 880"/>
                              <a:gd name="T162" fmla="+- 0 -2212 -2656"/>
                              <a:gd name="T163" fmla="*/ -2212 h 740"/>
                              <a:gd name="T164" fmla="+- 0 6007 5145"/>
                              <a:gd name="T165" fmla="*/ T164 w 880"/>
                              <a:gd name="T166" fmla="+- 0 -2184 -2656"/>
                              <a:gd name="T167" fmla="*/ -2184 h 740"/>
                              <a:gd name="T168" fmla="+- 0 5974 5145"/>
                              <a:gd name="T169" fmla="*/ T168 w 880"/>
                              <a:gd name="T170" fmla="+- 0 -2236 -2656"/>
                              <a:gd name="T171" fmla="*/ -2236 h 740"/>
                              <a:gd name="T172" fmla="+- 0 5948 5145"/>
                              <a:gd name="T173" fmla="*/ T172 w 880"/>
                              <a:gd name="T174" fmla="+- 0 -2288 -2656"/>
                              <a:gd name="T175" fmla="*/ -2288 h 740"/>
                              <a:gd name="T176" fmla="+- 0 5901 5145"/>
                              <a:gd name="T177" fmla="*/ T176 w 880"/>
                              <a:gd name="T178" fmla="+- 0 -2380 -2656"/>
                              <a:gd name="T179" fmla="*/ -2380 h 740"/>
                              <a:gd name="T180" fmla="+- 0 5935 5145"/>
                              <a:gd name="T181" fmla="*/ T180 w 880"/>
                              <a:gd name="T182" fmla="+- 0 -2500 -2656"/>
                              <a:gd name="T183" fmla="*/ -2500 h 740"/>
                              <a:gd name="T184" fmla="+- 0 5914 5145"/>
                              <a:gd name="T185" fmla="*/ T184 w 880"/>
                              <a:gd name="T186" fmla="+- 0 -2368 -2656"/>
                              <a:gd name="T187" fmla="*/ -2368 h 740"/>
                              <a:gd name="T188" fmla="+- 0 5338 5145"/>
                              <a:gd name="T189" fmla="*/ T188 w 880"/>
                              <a:gd name="T190" fmla="+- 0 -2600 -2656"/>
                              <a:gd name="T191" fmla="*/ -2600 h 740"/>
                              <a:gd name="T192" fmla="+- 0 5229 5145"/>
                              <a:gd name="T193" fmla="*/ T192 w 880"/>
                              <a:gd name="T194" fmla="+- 0 -2530 -2656"/>
                              <a:gd name="T195" fmla="*/ -2530 h 740"/>
                              <a:gd name="T196" fmla="+- 0 5925 5145"/>
                              <a:gd name="T197" fmla="*/ T196 w 880"/>
                              <a:gd name="T198" fmla="+- 0 -2522 -2656"/>
                              <a:gd name="T199" fmla="*/ -2522 h 740"/>
                              <a:gd name="T200" fmla="+- 0 5345 5145"/>
                              <a:gd name="T201" fmla="*/ T200 w 880"/>
                              <a:gd name="T202" fmla="+- 0 -2606 -2656"/>
                              <a:gd name="T203" fmla="*/ -2606 h 740"/>
                              <a:gd name="T204" fmla="+- 0 5880 5145"/>
                              <a:gd name="T205" fmla="*/ T204 w 880"/>
                              <a:gd name="T206" fmla="+- 0 -2602 -2656"/>
                              <a:gd name="T207" fmla="*/ -2602 h 740"/>
                              <a:gd name="T208" fmla="+- 0 5414 5145"/>
                              <a:gd name="T209" fmla="*/ T208 w 880"/>
                              <a:gd name="T210" fmla="+- 0 -2640 -2656"/>
                              <a:gd name="T211" fmla="*/ -2640 h 740"/>
                              <a:gd name="T212" fmla="+- 0 5482 5145"/>
                              <a:gd name="T213" fmla="*/ T212 w 880"/>
                              <a:gd name="T214" fmla="+- 0 -2638 -2656"/>
                              <a:gd name="T215" fmla="*/ -2638 h 740"/>
                              <a:gd name="T216" fmla="+- 0 5820 5145"/>
                              <a:gd name="T217" fmla="*/ T216 w 880"/>
                              <a:gd name="T218" fmla="+- 0 -2642 -2656"/>
                              <a:gd name="T219" fmla="*/ -2642 h 740"/>
                              <a:gd name="T220" fmla="+- 0 5859 5145"/>
                              <a:gd name="T221" fmla="*/ T220 w 880"/>
                              <a:gd name="T222" fmla="+- 0 -2634 -2656"/>
                              <a:gd name="T223" fmla="*/ -2634 h 740"/>
                              <a:gd name="T224" fmla="+- 0 5511 5145"/>
                              <a:gd name="T225" fmla="*/ T224 w 880"/>
                              <a:gd name="T226" fmla="+- 0 -2626 -2656"/>
                              <a:gd name="T227" fmla="*/ -2626 h 740"/>
                              <a:gd name="T228" fmla="+- 0 5859 5145"/>
                              <a:gd name="T229" fmla="*/ T228 w 880"/>
                              <a:gd name="T230" fmla="+- 0 -2634 -2656"/>
                              <a:gd name="T231" fmla="*/ -2634 h 740"/>
                              <a:gd name="T232" fmla="+- 0 5482 5145"/>
                              <a:gd name="T233" fmla="*/ T232 w 880"/>
                              <a:gd name="T234" fmla="+- 0 -2648 -2656"/>
                              <a:gd name="T235" fmla="*/ -2648 h 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880" h="740">
                                <a:moveTo>
                                  <a:pt x="580" y="710"/>
                                </a:moveTo>
                                <a:lnTo>
                                  <a:pt x="532" y="710"/>
                                </a:lnTo>
                                <a:lnTo>
                                  <a:pt x="536" y="712"/>
                                </a:lnTo>
                                <a:lnTo>
                                  <a:pt x="543" y="714"/>
                                </a:lnTo>
                                <a:lnTo>
                                  <a:pt x="537" y="734"/>
                                </a:lnTo>
                                <a:lnTo>
                                  <a:pt x="537" y="740"/>
                                </a:lnTo>
                                <a:lnTo>
                                  <a:pt x="546" y="732"/>
                                </a:lnTo>
                                <a:lnTo>
                                  <a:pt x="552" y="732"/>
                                </a:lnTo>
                                <a:lnTo>
                                  <a:pt x="556" y="730"/>
                                </a:lnTo>
                                <a:lnTo>
                                  <a:pt x="567" y="730"/>
                                </a:lnTo>
                                <a:lnTo>
                                  <a:pt x="573" y="720"/>
                                </a:lnTo>
                                <a:lnTo>
                                  <a:pt x="580" y="710"/>
                                </a:lnTo>
                                <a:close/>
                                <a:moveTo>
                                  <a:pt x="567" y="730"/>
                                </a:moveTo>
                                <a:lnTo>
                                  <a:pt x="556" y="730"/>
                                </a:lnTo>
                                <a:lnTo>
                                  <a:pt x="560" y="738"/>
                                </a:lnTo>
                                <a:lnTo>
                                  <a:pt x="564" y="736"/>
                                </a:lnTo>
                                <a:lnTo>
                                  <a:pt x="566" y="732"/>
                                </a:lnTo>
                                <a:lnTo>
                                  <a:pt x="567" y="730"/>
                                </a:lnTo>
                                <a:close/>
                                <a:moveTo>
                                  <a:pt x="795" y="684"/>
                                </a:moveTo>
                                <a:lnTo>
                                  <a:pt x="696" y="684"/>
                                </a:lnTo>
                                <a:lnTo>
                                  <a:pt x="714" y="688"/>
                                </a:lnTo>
                                <a:lnTo>
                                  <a:pt x="727" y="694"/>
                                </a:lnTo>
                                <a:lnTo>
                                  <a:pt x="730" y="696"/>
                                </a:lnTo>
                                <a:lnTo>
                                  <a:pt x="729" y="704"/>
                                </a:lnTo>
                                <a:lnTo>
                                  <a:pt x="733" y="706"/>
                                </a:lnTo>
                                <a:lnTo>
                                  <a:pt x="739" y="710"/>
                                </a:lnTo>
                                <a:lnTo>
                                  <a:pt x="746" y="710"/>
                                </a:lnTo>
                                <a:lnTo>
                                  <a:pt x="753" y="712"/>
                                </a:lnTo>
                                <a:lnTo>
                                  <a:pt x="767" y="716"/>
                                </a:lnTo>
                                <a:lnTo>
                                  <a:pt x="801" y="716"/>
                                </a:lnTo>
                                <a:lnTo>
                                  <a:pt x="806" y="718"/>
                                </a:lnTo>
                                <a:lnTo>
                                  <a:pt x="808" y="718"/>
                                </a:lnTo>
                                <a:lnTo>
                                  <a:pt x="813" y="724"/>
                                </a:lnTo>
                                <a:lnTo>
                                  <a:pt x="812" y="722"/>
                                </a:lnTo>
                                <a:lnTo>
                                  <a:pt x="806" y="708"/>
                                </a:lnTo>
                                <a:lnTo>
                                  <a:pt x="801" y="708"/>
                                </a:lnTo>
                                <a:lnTo>
                                  <a:pt x="792" y="702"/>
                                </a:lnTo>
                                <a:lnTo>
                                  <a:pt x="788" y="698"/>
                                </a:lnTo>
                                <a:lnTo>
                                  <a:pt x="796" y="692"/>
                                </a:lnTo>
                                <a:lnTo>
                                  <a:pt x="795" y="686"/>
                                </a:lnTo>
                                <a:lnTo>
                                  <a:pt x="795" y="684"/>
                                </a:lnTo>
                                <a:close/>
                                <a:moveTo>
                                  <a:pt x="490" y="704"/>
                                </a:moveTo>
                                <a:lnTo>
                                  <a:pt x="462" y="704"/>
                                </a:lnTo>
                                <a:lnTo>
                                  <a:pt x="468" y="710"/>
                                </a:lnTo>
                                <a:lnTo>
                                  <a:pt x="463" y="718"/>
                                </a:lnTo>
                                <a:lnTo>
                                  <a:pt x="466" y="720"/>
                                </a:lnTo>
                                <a:lnTo>
                                  <a:pt x="478" y="720"/>
                                </a:lnTo>
                                <a:lnTo>
                                  <a:pt x="488" y="708"/>
                                </a:lnTo>
                                <a:lnTo>
                                  <a:pt x="490" y="704"/>
                                </a:lnTo>
                                <a:close/>
                                <a:moveTo>
                                  <a:pt x="801" y="716"/>
                                </a:moveTo>
                                <a:lnTo>
                                  <a:pt x="779" y="716"/>
                                </a:lnTo>
                                <a:lnTo>
                                  <a:pt x="791" y="718"/>
                                </a:lnTo>
                                <a:lnTo>
                                  <a:pt x="796" y="718"/>
                                </a:lnTo>
                                <a:lnTo>
                                  <a:pt x="801" y="716"/>
                                </a:lnTo>
                                <a:close/>
                                <a:moveTo>
                                  <a:pt x="584" y="706"/>
                                </a:moveTo>
                                <a:lnTo>
                                  <a:pt x="523" y="706"/>
                                </a:lnTo>
                                <a:lnTo>
                                  <a:pt x="524" y="708"/>
                                </a:lnTo>
                                <a:lnTo>
                                  <a:pt x="520" y="712"/>
                                </a:lnTo>
                                <a:lnTo>
                                  <a:pt x="522" y="714"/>
                                </a:lnTo>
                                <a:lnTo>
                                  <a:pt x="527" y="714"/>
                                </a:lnTo>
                                <a:lnTo>
                                  <a:pt x="532" y="710"/>
                                </a:lnTo>
                                <a:lnTo>
                                  <a:pt x="580" y="710"/>
                                </a:lnTo>
                                <a:lnTo>
                                  <a:pt x="581" y="708"/>
                                </a:lnTo>
                                <a:lnTo>
                                  <a:pt x="584" y="706"/>
                                </a:lnTo>
                                <a:close/>
                                <a:moveTo>
                                  <a:pt x="781" y="652"/>
                                </a:moveTo>
                                <a:lnTo>
                                  <a:pt x="415" y="652"/>
                                </a:lnTo>
                                <a:lnTo>
                                  <a:pt x="420" y="656"/>
                                </a:lnTo>
                                <a:lnTo>
                                  <a:pt x="421" y="658"/>
                                </a:lnTo>
                                <a:lnTo>
                                  <a:pt x="430" y="682"/>
                                </a:lnTo>
                                <a:lnTo>
                                  <a:pt x="443" y="682"/>
                                </a:lnTo>
                                <a:lnTo>
                                  <a:pt x="448" y="686"/>
                                </a:lnTo>
                                <a:lnTo>
                                  <a:pt x="452" y="692"/>
                                </a:lnTo>
                                <a:lnTo>
                                  <a:pt x="449" y="702"/>
                                </a:lnTo>
                                <a:lnTo>
                                  <a:pt x="453" y="706"/>
                                </a:lnTo>
                                <a:lnTo>
                                  <a:pt x="455" y="710"/>
                                </a:lnTo>
                                <a:lnTo>
                                  <a:pt x="462" y="704"/>
                                </a:lnTo>
                                <a:lnTo>
                                  <a:pt x="490" y="704"/>
                                </a:lnTo>
                                <a:lnTo>
                                  <a:pt x="497" y="692"/>
                                </a:lnTo>
                                <a:lnTo>
                                  <a:pt x="506" y="690"/>
                                </a:lnTo>
                                <a:lnTo>
                                  <a:pt x="645" y="690"/>
                                </a:lnTo>
                                <a:lnTo>
                                  <a:pt x="647" y="680"/>
                                </a:lnTo>
                                <a:lnTo>
                                  <a:pt x="793" y="680"/>
                                </a:lnTo>
                                <a:lnTo>
                                  <a:pt x="792" y="676"/>
                                </a:lnTo>
                                <a:lnTo>
                                  <a:pt x="782" y="668"/>
                                </a:lnTo>
                                <a:lnTo>
                                  <a:pt x="780" y="656"/>
                                </a:lnTo>
                                <a:lnTo>
                                  <a:pt x="781" y="652"/>
                                </a:lnTo>
                                <a:close/>
                                <a:moveTo>
                                  <a:pt x="650" y="698"/>
                                </a:moveTo>
                                <a:lnTo>
                                  <a:pt x="614" y="698"/>
                                </a:lnTo>
                                <a:lnTo>
                                  <a:pt x="622" y="700"/>
                                </a:lnTo>
                                <a:lnTo>
                                  <a:pt x="627" y="710"/>
                                </a:lnTo>
                                <a:lnTo>
                                  <a:pt x="641" y="710"/>
                                </a:lnTo>
                                <a:lnTo>
                                  <a:pt x="646" y="704"/>
                                </a:lnTo>
                                <a:lnTo>
                                  <a:pt x="649" y="700"/>
                                </a:lnTo>
                                <a:lnTo>
                                  <a:pt x="650" y="698"/>
                                </a:lnTo>
                                <a:close/>
                                <a:moveTo>
                                  <a:pt x="645" y="690"/>
                                </a:moveTo>
                                <a:lnTo>
                                  <a:pt x="506" y="690"/>
                                </a:lnTo>
                                <a:lnTo>
                                  <a:pt x="512" y="694"/>
                                </a:lnTo>
                                <a:lnTo>
                                  <a:pt x="512" y="702"/>
                                </a:lnTo>
                                <a:lnTo>
                                  <a:pt x="518" y="708"/>
                                </a:lnTo>
                                <a:lnTo>
                                  <a:pt x="522" y="706"/>
                                </a:lnTo>
                                <a:lnTo>
                                  <a:pt x="584" y="706"/>
                                </a:lnTo>
                                <a:lnTo>
                                  <a:pt x="591" y="702"/>
                                </a:lnTo>
                                <a:lnTo>
                                  <a:pt x="595" y="700"/>
                                </a:lnTo>
                                <a:lnTo>
                                  <a:pt x="609" y="700"/>
                                </a:lnTo>
                                <a:lnTo>
                                  <a:pt x="610" y="698"/>
                                </a:lnTo>
                                <a:lnTo>
                                  <a:pt x="644" y="698"/>
                                </a:lnTo>
                                <a:lnTo>
                                  <a:pt x="644" y="696"/>
                                </a:lnTo>
                                <a:lnTo>
                                  <a:pt x="645" y="690"/>
                                </a:lnTo>
                                <a:close/>
                                <a:moveTo>
                                  <a:pt x="806" y="706"/>
                                </a:moveTo>
                                <a:lnTo>
                                  <a:pt x="804" y="706"/>
                                </a:lnTo>
                                <a:lnTo>
                                  <a:pt x="801" y="708"/>
                                </a:lnTo>
                                <a:lnTo>
                                  <a:pt x="806" y="708"/>
                                </a:lnTo>
                                <a:lnTo>
                                  <a:pt x="806" y="706"/>
                                </a:lnTo>
                                <a:close/>
                                <a:moveTo>
                                  <a:pt x="609" y="700"/>
                                </a:moveTo>
                                <a:lnTo>
                                  <a:pt x="595" y="700"/>
                                </a:lnTo>
                                <a:lnTo>
                                  <a:pt x="599" y="704"/>
                                </a:lnTo>
                                <a:lnTo>
                                  <a:pt x="608" y="704"/>
                                </a:lnTo>
                                <a:lnTo>
                                  <a:pt x="609" y="700"/>
                                </a:lnTo>
                                <a:close/>
                                <a:moveTo>
                                  <a:pt x="793" y="680"/>
                                </a:moveTo>
                                <a:lnTo>
                                  <a:pt x="647" y="680"/>
                                </a:lnTo>
                                <a:lnTo>
                                  <a:pt x="653" y="696"/>
                                </a:lnTo>
                                <a:lnTo>
                                  <a:pt x="658" y="694"/>
                                </a:lnTo>
                                <a:lnTo>
                                  <a:pt x="661" y="692"/>
                                </a:lnTo>
                                <a:lnTo>
                                  <a:pt x="661" y="686"/>
                                </a:lnTo>
                                <a:lnTo>
                                  <a:pt x="664" y="686"/>
                                </a:lnTo>
                                <a:lnTo>
                                  <a:pt x="678" y="684"/>
                                </a:lnTo>
                                <a:lnTo>
                                  <a:pt x="795" y="684"/>
                                </a:lnTo>
                                <a:lnTo>
                                  <a:pt x="793" y="680"/>
                                </a:lnTo>
                                <a:close/>
                                <a:moveTo>
                                  <a:pt x="443" y="682"/>
                                </a:moveTo>
                                <a:lnTo>
                                  <a:pt x="431" y="682"/>
                                </a:lnTo>
                                <a:lnTo>
                                  <a:pt x="435" y="686"/>
                                </a:lnTo>
                                <a:lnTo>
                                  <a:pt x="443" y="682"/>
                                </a:lnTo>
                                <a:close/>
                                <a:moveTo>
                                  <a:pt x="785" y="642"/>
                                </a:moveTo>
                                <a:lnTo>
                                  <a:pt x="377" y="642"/>
                                </a:lnTo>
                                <a:lnTo>
                                  <a:pt x="377" y="646"/>
                                </a:lnTo>
                                <a:lnTo>
                                  <a:pt x="379" y="646"/>
                                </a:lnTo>
                                <a:lnTo>
                                  <a:pt x="383" y="650"/>
                                </a:lnTo>
                                <a:lnTo>
                                  <a:pt x="394" y="652"/>
                                </a:lnTo>
                                <a:lnTo>
                                  <a:pt x="400" y="654"/>
                                </a:lnTo>
                                <a:lnTo>
                                  <a:pt x="406" y="656"/>
                                </a:lnTo>
                                <a:lnTo>
                                  <a:pt x="415" y="652"/>
                                </a:lnTo>
                                <a:lnTo>
                                  <a:pt x="781" y="652"/>
                                </a:lnTo>
                                <a:lnTo>
                                  <a:pt x="785" y="642"/>
                                </a:lnTo>
                                <a:close/>
                                <a:moveTo>
                                  <a:pt x="800" y="610"/>
                                </a:moveTo>
                                <a:lnTo>
                                  <a:pt x="345" y="610"/>
                                </a:lnTo>
                                <a:lnTo>
                                  <a:pt x="345" y="612"/>
                                </a:lnTo>
                                <a:lnTo>
                                  <a:pt x="350" y="624"/>
                                </a:lnTo>
                                <a:lnTo>
                                  <a:pt x="349" y="626"/>
                                </a:lnTo>
                                <a:lnTo>
                                  <a:pt x="344" y="628"/>
                                </a:lnTo>
                                <a:lnTo>
                                  <a:pt x="335" y="632"/>
                                </a:lnTo>
                                <a:lnTo>
                                  <a:pt x="331" y="636"/>
                                </a:lnTo>
                                <a:lnTo>
                                  <a:pt x="346" y="638"/>
                                </a:lnTo>
                                <a:lnTo>
                                  <a:pt x="350" y="640"/>
                                </a:lnTo>
                                <a:lnTo>
                                  <a:pt x="353" y="644"/>
                                </a:lnTo>
                                <a:lnTo>
                                  <a:pt x="352" y="648"/>
                                </a:lnTo>
                                <a:lnTo>
                                  <a:pt x="357" y="654"/>
                                </a:lnTo>
                                <a:lnTo>
                                  <a:pt x="362" y="654"/>
                                </a:lnTo>
                                <a:lnTo>
                                  <a:pt x="374" y="652"/>
                                </a:lnTo>
                                <a:lnTo>
                                  <a:pt x="373" y="650"/>
                                </a:lnTo>
                                <a:lnTo>
                                  <a:pt x="370" y="646"/>
                                </a:lnTo>
                                <a:lnTo>
                                  <a:pt x="375" y="642"/>
                                </a:lnTo>
                                <a:lnTo>
                                  <a:pt x="785" y="642"/>
                                </a:lnTo>
                                <a:lnTo>
                                  <a:pt x="788" y="634"/>
                                </a:lnTo>
                                <a:lnTo>
                                  <a:pt x="800" y="610"/>
                                </a:lnTo>
                                <a:close/>
                                <a:moveTo>
                                  <a:pt x="817" y="576"/>
                                </a:moveTo>
                                <a:lnTo>
                                  <a:pt x="218" y="576"/>
                                </a:lnTo>
                                <a:lnTo>
                                  <a:pt x="223" y="578"/>
                                </a:lnTo>
                                <a:lnTo>
                                  <a:pt x="233" y="588"/>
                                </a:lnTo>
                                <a:lnTo>
                                  <a:pt x="228" y="594"/>
                                </a:lnTo>
                                <a:lnTo>
                                  <a:pt x="218" y="602"/>
                                </a:lnTo>
                                <a:lnTo>
                                  <a:pt x="214" y="610"/>
                                </a:lnTo>
                                <a:lnTo>
                                  <a:pt x="237" y="624"/>
                                </a:lnTo>
                                <a:lnTo>
                                  <a:pt x="240" y="632"/>
                                </a:lnTo>
                                <a:lnTo>
                                  <a:pt x="245" y="640"/>
                                </a:lnTo>
                                <a:lnTo>
                                  <a:pt x="252" y="648"/>
                                </a:lnTo>
                                <a:lnTo>
                                  <a:pt x="262" y="650"/>
                                </a:lnTo>
                                <a:lnTo>
                                  <a:pt x="266" y="648"/>
                                </a:lnTo>
                                <a:lnTo>
                                  <a:pt x="265" y="640"/>
                                </a:lnTo>
                                <a:lnTo>
                                  <a:pt x="268" y="638"/>
                                </a:lnTo>
                                <a:lnTo>
                                  <a:pt x="273" y="632"/>
                                </a:lnTo>
                                <a:lnTo>
                                  <a:pt x="284" y="632"/>
                                </a:lnTo>
                                <a:lnTo>
                                  <a:pt x="287" y="626"/>
                                </a:lnTo>
                                <a:lnTo>
                                  <a:pt x="265" y="604"/>
                                </a:lnTo>
                                <a:lnTo>
                                  <a:pt x="803" y="604"/>
                                </a:lnTo>
                                <a:lnTo>
                                  <a:pt x="809" y="590"/>
                                </a:lnTo>
                                <a:lnTo>
                                  <a:pt x="817" y="576"/>
                                </a:lnTo>
                                <a:close/>
                                <a:moveTo>
                                  <a:pt x="284" y="632"/>
                                </a:moveTo>
                                <a:lnTo>
                                  <a:pt x="273" y="632"/>
                                </a:lnTo>
                                <a:lnTo>
                                  <a:pt x="283" y="634"/>
                                </a:lnTo>
                                <a:lnTo>
                                  <a:pt x="284" y="632"/>
                                </a:lnTo>
                                <a:close/>
                                <a:moveTo>
                                  <a:pt x="803" y="604"/>
                                </a:moveTo>
                                <a:lnTo>
                                  <a:pt x="283" y="604"/>
                                </a:lnTo>
                                <a:lnTo>
                                  <a:pt x="294" y="610"/>
                                </a:lnTo>
                                <a:lnTo>
                                  <a:pt x="305" y="616"/>
                                </a:lnTo>
                                <a:lnTo>
                                  <a:pt x="313" y="620"/>
                                </a:lnTo>
                                <a:lnTo>
                                  <a:pt x="317" y="620"/>
                                </a:lnTo>
                                <a:lnTo>
                                  <a:pt x="322" y="618"/>
                                </a:lnTo>
                                <a:lnTo>
                                  <a:pt x="341" y="618"/>
                                </a:lnTo>
                                <a:lnTo>
                                  <a:pt x="340" y="614"/>
                                </a:lnTo>
                                <a:lnTo>
                                  <a:pt x="342" y="610"/>
                                </a:lnTo>
                                <a:lnTo>
                                  <a:pt x="800" y="610"/>
                                </a:lnTo>
                                <a:lnTo>
                                  <a:pt x="803" y="604"/>
                                </a:lnTo>
                                <a:close/>
                                <a:moveTo>
                                  <a:pt x="341" y="618"/>
                                </a:moveTo>
                                <a:lnTo>
                                  <a:pt x="330" y="618"/>
                                </a:lnTo>
                                <a:lnTo>
                                  <a:pt x="335" y="620"/>
                                </a:lnTo>
                                <a:lnTo>
                                  <a:pt x="341" y="618"/>
                                </a:lnTo>
                                <a:close/>
                                <a:moveTo>
                                  <a:pt x="818" y="574"/>
                                </a:moveTo>
                                <a:lnTo>
                                  <a:pt x="192" y="574"/>
                                </a:lnTo>
                                <a:lnTo>
                                  <a:pt x="193" y="576"/>
                                </a:lnTo>
                                <a:lnTo>
                                  <a:pt x="196" y="580"/>
                                </a:lnTo>
                                <a:lnTo>
                                  <a:pt x="193" y="584"/>
                                </a:lnTo>
                                <a:lnTo>
                                  <a:pt x="196" y="588"/>
                                </a:lnTo>
                                <a:lnTo>
                                  <a:pt x="218" y="576"/>
                                </a:lnTo>
                                <a:lnTo>
                                  <a:pt x="817" y="576"/>
                                </a:lnTo>
                                <a:lnTo>
                                  <a:pt x="818" y="574"/>
                                </a:lnTo>
                                <a:close/>
                                <a:moveTo>
                                  <a:pt x="839" y="538"/>
                                </a:moveTo>
                                <a:lnTo>
                                  <a:pt x="119" y="538"/>
                                </a:lnTo>
                                <a:lnTo>
                                  <a:pt x="128" y="540"/>
                                </a:lnTo>
                                <a:lnTo>
                                  <a:pt x="129" y="544"/>
                                </a:lnTo>
                                <a:lnTo>
                                  <a:pt x="129" y="550"/>
                                </a:lnTo>
                                <a:lnTo>
                                  <a:pt x="133" y="556"/>
                                </a:lnTo>
                                <a:lnTo>
                                  <a:pt x="145" y="562"/>
                                </a:lnTo>
                                <a:lnTo>
                                  <a:pt x="156" y="564"/>
                                </a:lnTo>
                                <a:lnTo>
                                  <a:pt x="176" y="568"/>
                                </a:lnTo>
                                <a:lnTo>
                                  <a:pt x="180" y="572"/>
                                </a:lnTo>
                                <a:lnTo>
                                  <a:pt x="179" y="576"/>
                                </a:lnTo>
                                <a:lnTo>
                                  <a:pt x="181" y="580"/>
                                </a:lnTo>
                                <a:lnTo>
                                  <a:pt x="183" y="580"/>
                                </a:lnTo>
                                <a:lnTo>
                                  <a:pt x="184" y="578"/>
                                </a:lnTo>
                                <a:lnTo>
                                  <a:pt x="185" y="578"/>
                                </a:lnTo>
                                <a:lnTo>
                                  <a:pt x="192" y="574"/>
                                </a:lnTo>
                                <a:lnTo>
                                  <a:pt x="818" y="574"/>
                                </a:lnTo>
                                <a:lnTo>
                                  <a:pt x="833" y="548"/>
                                </a:lnTo>
                                <a:lnTo>
                                  <a:pt x="839" y="538"/>
                                </a:lnTo>
                                <a:close/>
                                <a:moveTo>
                                  <a:pt x="862" y="472"/>
                                </a:moveTo>
                                <a:lnTo>
                                  <a:pt x="90" y="472"/>
                                </a:lnTo>
                                <a:lnTo>
                                  <a:pt x="94" y="476"/>
                                </a:lnTo>
                                <a:lnTo>
                                  <a:pt x="100" y="492"/>
                                </a:lnTo>
                                <a:lnTo>
                                  <a:pt x="102" y="516"/>
                                </a:lnTo>
                                <a:lnTo>
                                  <a:pt x="101" y="540"/>
                                </a:lnTo>
                                <a:lnTo>
                                  <a:pt x="96" y="560"/>
                                </a:lnTo>
                                <a:lnTo>
                                  <a:pt x="107" y="554"/>
                                </a:lnTo>
                                <a:lnTo>
                                  <a:pt x="107" y="544"/>
                                </a:lnTo>
                                <a:lnTo>
                                  <a:pt x="107" y="538"/>
                                </a:lnTo>
                                <a:lnTo>
                                  <a:pt x="839" y="538"/>
                                </a:lnTo>
                                <a:lnTo>
                                  <a:pt x="847" y="526"/>
                                </a:lnTo>
                                <a:lnTo>
                                  <a:pt x="860" y="520"/>
                                </a:lnTo>
                                <a:lnTo>
                                  <a:pt x="869" y="520"/>
                                </a:lnTo>
                                <a:lnTo>
                                  <a:pt x="876" y="514"/>
                                </a:lnTo>
                                <a:lnTo>
                                  <a:pt x="880" y="496"/>
                                </a:lnTo>
                                <a:lnTo>
                                  <a:pt x="880" y="488"/>
                                </a:lnTo>
                                <a:lnTo>
                                  <a:pt x="862" y="472"/>
                                </a:lnTo>
                                <a:close/>
                                <a:moveTo>
                                  <a:pt x="22" y="150"/>
                                </a:moveTo>
                                <a:lnTo>
                                  <a:pt x="17" y="152"/>
                                </a:lnTo>
                                <a:lnTo>
                                  <a:pt x="15" y="160"/>
                                </a:lnTo>
                                <a:lnTo>
                                  <a:pt x="19" y="168"/>
                                </a:lnTo>
                                <a:lnTo>
                                  <a:pt x="22" y="178"/>
                                </a:lnTo>
                                <a:lnTo>
                                  <a:pt x="20" y="182"/>
                                </a:lnTo>
                                <a:lnTo>
                                  <a:pt x="24" y="196"/>
                                </a:lnTo>
                                <a:lnTo>
                                  <a:pt x="30" y="214"/>
                                </a:lnTo>
                                <a:lnTo>
                                  <a:pt x="37" y="230"/>
                                </a:lnTo>
                                <a:lnTo>
                                  <a:pt x="41" y="240"/>
                                </a:lnTo>
                                <a:lnTo>
                                  <a:pt x="37" y="258"/>
                                </a:lnTo>
                                <a:lnTo>
                                  <a:pt x="28" y="272"/>
                                </a:lnTo>
                                <a:lnTo>
                                  <a:pt x="19" y="286"/>
                                </a:lnTo>
                                <a:lnTo>
                                  <a:pt x="18" y="300"/>
                                </a:lnTo>
                                <a:lnTo>
                                  <a:pt x="27" y="308"/>
                                </a:lnTo>
                                <a:lnTo>
                                  <a:pt x="41" y="316"/>
                                </a:lnTo>
                                <a:lnTo>
                                  <a:pt x="55" y="324"/>
                                </a:lnTo>
                                <a:lnTo>
                                  <a:pt x="61" y="334"/>
                                </a:lnTo>
                                <a:lnTo>
                                  <a:pt x="61" y="348"/>
                                </a:lnTo>
                                <a:lnTo>
                                  <a:pt x="49" y="354"/>
                                </a:lnTo>
                                <a:lnTo>
                                  <a:pt x="58" y="364"/>
                                </a:lnTo>
                                <a:lnTo>
                                  <a:pt x="61" y="370"/>
                                </a:lnTo>
                                <a:lnTo>
                                  <a:pt x="68" y="372"/>
                                </a:lnTo>
                                <a:lnTo>
                                  <a:pt x="70" y="378"/>
                                </a:lnTo>
                                <a:lnTo>
                                  <a:pt x="73" y="384"/>
                                </a:lnTo>
                                <a:lnTo>
                                  <a:pt x="69" y="390"/>
                                </a:lnTo>
                                <a:lnTo>
                                  <a:pt x="70" y="396"/>
                                </a:lnTo>
                                <a:lnTo>
                                  <a:pt x="71" y="398"/>
                                </a:lnTo>
                                <a:lnTo>
                                  <a:pt x="75" y="398"/>
                                </a:lnTo>
                                <a:lnTo>
                                  <a:pt x="76" y="400"/>
                                </a:lnTo>
                                <a:lnTo>
                                  <a:pt x="81" y="406"/>
                                </a:lnTo>
                                <a:lnTo>
                                  <a:pt x="69" y="424"/>
                                </a:lnTo>
                                <a:lnTo>
                                  <a:pt x="66" y="430"/>
                                </a:lnTo>
                                <a:lnTo>
                                  <a:pt x="60" y="440"/>
                                </a:lnTo>
                                <a:lnTo>
                                  <a:pt x="75" y="444"/>
                                </a:lnTo>
                                <a:lnTo>
                                  <a:pt x="78" y="454"/>
                                </a:lnTo>
                                <a:lnTo>
                                  <a:pt x="80" y="458"/>
                                </a:lnTo>
                                <a:lnTo>
                                  <a:pt x="73" y="464"/>
                                </a:lnTo>
                                <a:lnTo>
                                  <a:pt x="76" y="468"/>
                                </a:lnTo>
                                <a:lnTo>
                                  <a:pt x="80" y="474"/>
                                </a:lnTo>
                                <a:lnTo>
                                  <a:pt x="90" y="472"/>
                                </a:lnTo>
                                <a:lnTo>
                                  <a:pt x="862" y="472"/>
                                </a:lnTo>
                                <a:lnTo>
                                  <a:pt x="859" y="470"/>
                                </a:lnTo>
                                <a:lnTo>
                                  <a:pt x="853" y="458"/>
                                </a:lnTo>
                                <a:lnTo>
                                  <a:pt x="875" y="458"/>
                                </a:lnTo>
                                <a:lnTo>
                                  <a:pt x="874" y="456"/>
                                </a:lnTo>
                                <a:lnTo>
                                  <a:pt x="860" y="446"/>
                                </a:lnTo>
                                <a:lnTo>
                                  <a:pt x="844" y="434"/>
                                </a:lnTo>
                                <a:lnTo>
                                  <a:pt x="829" y="420"/>
                                </a:lnTo>
                                <a:lnTo>
                                  <a:pt x="819" y="406"/>
                                </a:lnTo>
                                <a:lnTo>
                                  <a:pt x="817" y="400"/>
                                </a:lnTo>
                                <a:lnTo>
                                  <a:pt x="821" y="394"/>
                                </a:lnTo>
                                <a:lnTo>
                                  <a:pt x="819" y="388"/>
                                </a:lnTo>
                                <a:lnTo>
                                  <a:pt x="816" y="380"/>
                                </a:lnTo>
                                <a:lnTo>
                                  <a:pt x="806" y="374"/>
                                </a:lnTo>
                                <a:lnTo>
                                  <a:pt x="803" y="368"/>
                                </a:lnTo>
                                <a:lnTo>
                                  <a:pt x="802" y="352"/>
                                </a:lnTo>
                                <a:lnTo>
                                  <a:pt x="804" y="332"/>
                                </a:lnTo>
                                <a:lnTo>
                                  <a:pt x="805" y="314"/>
                                </a:lnTo>
                                <a:lnTo>
                                  <a:pt x="796" y="298"/>
                                </a:lnTo>
                                <a:lnTo>
                                  <a:pt x="788" y="292"/>
                                </a:lnTo>
                                <a:lnTo>
                                  <a:pt x="763" y="292"/>
                                </a:lnTo>
                                <a:lnTo>
                                  <a:pt x="756" y="276"/>
                                </a:lnTo>
                                <a:lnTo>
                                  <a:pt x="770" y="254"/>
                                </a:lnTo>
                                <a:lnTo>
                                  <a:pt x="791" y="232"/>
                                </a:lnTo>
                                <a:lnTo>
                                  <a:pt x="804" y="218"/>
                                </a:lnTo>
                                <a:lnTo>
                                  <a:pt x="807" y="216"/>
                                </a:lnTo>
                                <a:lnTo>
                                  <a:pt x="807" y="214"/>
                                </a:lnTo>
                                <a:lnTo>
                                  <a:pt x="798" y="174"/>
                                </a:lnTo>
                                <a:lnTo>
                                  <a:pt x="790" y="156"/>
                                </a:lnTo>
                                <a:lnTo>
                                  <a:pt x="27" y="156"/>
                                </a:lnTo>
                                <a:lnTo>
                                  <a:pt x="22" y="150"/>
                                </a:lnTo>
                                <a:close/>
                                <a:moveTo>
                                  <a:pt x="875" y="458"/>
                                </a:moveTo>
                                <a:lnTo>
                                  <a:pt x="853" y="458"/>
                                </a:lnTo>
                                <a:lnTo>
                                  <a:pt x="877" y="460"/>
                                </a:lnTo>
                                <a:lnTo>
                                  <a:pt x="875" y="458"/>
                                </a:lnTo>
                                <a:close/>
                                <a:moveTo>
                                  <a:pt x="769" y="288"/>
                                </a:moveTo>
                                <a:lnTo>
                                  <a:pt x="767" y="288"/>
                                </a:lnTo>
                                <a:lnTo>
                                  <a:pt x="765" y="292"/>
                                </a:lnTo>
                                <a:lnTo>
                                  <a:pt x="788" y="292"/>
                                </a:lnTo>
                                <a:lnTo>
                                  <a:pt x="778" y="290"/>
                                </a:lnTo>
                                <a:lnTo>
                                  <a:pt x="769" y="288"/>
                                </a:lnTo>
                                <a:close/>
                                <a:moveTo>
                                  <a:pt x="200" y="50"/>
                                </a:moveTo>
                                <a:lnTo>
                                  <a:pt x="193" y="56"/>
                                </a:lnTo>
                                <a:lnTo>
                                  <a:pt x="182" y="68"/>
                                </a:lnTo>
                                <a:lnTo>
                                  <a:pt x="175" y="82"/>
                                </a:lnTo>
                                <a:lnTo>
                                  <a:pt x="170" y="92"/>
                                </a:lnTo>
                                <a:lnTo>
                                  <a:pt x="166" y="96"/>
                                </a:lnTo>
                                <a:lnTo>
                                  <a:pt x="138" y="104"/>
                                </a:lnTo>
                                <a:lnTo>
                                  <a:pt x="111" y="114"/>
                                </a:lnTo>
                                <a:lnTo>
                                  <a:pt x="84" y="126"/>
                                </a:lnTo>
                                <a:lnTo>
                                  <a:pt x="57" y="136"/>
                                </a:lnTo>
                                <a:lnTo>
                                  <a:pt x="48" y="140"/>
                                </a:lnTo>
                                <a:lnTo>
                                  <a:pt x="42" y="152"/>
                                </a:lnTo>
                                <a:lnTo>
                                  <a:pt x="33" y="154"/>
                                </a:lnTo>
                                <a:lnTo>
                                  <a:pt x="27" y="156"/>
                                </a:lnTo>
                                <a:lnTo>
                                  <a:pt x="790" y="156"/>
                                </a:lnTo>
                                <a:lnTo>
                                  <a:pt x="780" y="134"/>
                                </a:lnTo>
                                <a:lnTo>
                                  <a:pt x="759" y="96"/>
                                </a:lnTo>
                                <a:lnTo>
                                  <a:pt x="744" y="64"/>
                                </a:lnTo>
                                <a:lnTo>
                                  <a:pt x="380" y="64"/>
                                </a:lnTo>
                                <a:lnTo>
                                  <a:pt x="362" y="60"/>
                                </a:lnTo>
                                <a:lnTo>
                                  <a:pt x="351" y="52"/>
                                </a:lnTo>
                                <a:lnTo>
                                  <a:pt x="211" y="52"/>
                                </a:lnTo>
                                <a:lnTo>
                                  <a:pt x="200" y="50"/>
                                </a:lnTo>
                                <a:close/>
                                <a:moveTo>
                                  <a:pt x="432" y="38"/>
                                </a:moveTo>
                                <a:lnTo>
                                  <a:pt x="417" y="52"/>
                                </a:lnTo>
                                <a:lnTo>
                                  <a:pt x="399" y="60"/>
                                </a:lnTo>
                                <a:lnTo>
                                  <a:pt x="380" y="64"/>
                                </a:lnTo>
                                <a:lnTo>
                                  <a:pt x="744" y="64"/>
                                </a:lnTo>
                                <a:lnTo>
                                  <a:pt x="741" y="58"/>
                                </a:lnTo>
                                <a:lnTo>
                                  <a:pt x="735" y="54"/>
                                </a:lnTo>
                                <a:lnTo>
                                  <a:pt x="741" y="42"/>
                                </a:lnTo>
                                <a:lnTo>
                                  <a:pt x="488" y="42"/>
                                </a:lnTo>
                                <a:lnTo>
                                  <a:pt x="432" y="38"/>
                                </a:lnTo>
                                <a:close/>
                                <a:moveTo>
                                  <a:pt x="331" y="4"/>
                                </a:moveTo>
                                <a:lnTo>
                                  <a:pt x="325" y="4"/>
                                </a:lnTo>
                                <a:lnTo>
                                  <a:pt x="297" y="6"/>
                                </a:lnTo>
                                <a:lnTo>
                                  <a:pt x="269" y="16"/>
                                </a:lnTo>
                                <a:lnTo>
                                  <a:pt x="220" y="46"/>
                                </a:lnTo>
                                <a:lnTo>
                                  <a:pt x="211" y="52"/>
                                </a:lnTo>
                                <a:lnTo>
                                  <a:pt x="351" y="52"/>
                                </a:lnTo>
                                <a:lnTo>
                                  <a:pt x="345" y="42"/>
                                </a:lnTo>
                                <a:lnTo>
                                  <a:pt x="343" y="30"/>
                                </a:lnTo>
                                <a:lnTo>
                                  <a:pt x="339" y="20"/>
                                </a:lnTo>
                                <a:lnTo>
                                  <a:pt x="337" y="18"/>
                                </a:lnTo>
                                <a:lnTo>
                                  <a:pt x="330" y="8"/>
                                </a:lnTo>
                                <a:lnTo>
                                  <a:pt x="337" y="8"/>
                                </a:lnTo>
                                <a:lnTo>
                                  <a:pt x="331" y="4"/>
                                </a:lnTo>
                                <a:close/>
                                <a:moveTo>
                                  <a:pt x="696" y="0"/>
                                </a:moveTo>
                                <a:lnTo>
                                  <a:pt x="678" y="6"/>
                                </a:lnTo>
                                <a:lnTo>
                                  <a:pt x="678" y="12"/>
                                </a:lnTo>
                                <a:lnTo>
                                  <a:pt x="675" y="14"/>
                                </a:lnTo>
                                <a:lnTo>
                                  <a:pt x="625" y="30"/>
                                </a:lnTo>
                                <a:lnTo>
                                  <a:pt x="558" y="40"/>
                                </a:lnTo>
                                <a:lnTo>
                                  <a:pt x="488" y="42"/>
                                </a:lnTo>
                                <a:lnTo>
                                  <a:pt x="741" y="42"/>
                                </a:lnTo>
                                <a:lnTo>
                                  <a:pt x="735" y="34"/>
                                </a:lnTo>
                                <a:lnTo>
                                  <a:pt x="726" y="22"/>
                                </a:lnTo>
                                <a:lnTo>
                                  <a:pt x="714" y="22"/>
                                </a:lnTo>
                                <a:lnTo>
                                  <a:pt x="699" y="18"/>
                                </a:lnTo>
                                <a:lnTo>
                                  <a:pt x="689" y="14"/>
                                </a:lnTo>
                                <a:lnTo>
                                  <a:pt x="696" y="0"/>
                                </a:lnTo>
                                <a:close/>
                                <a:moveTo>
                                  <a:pt x="356" y="18"/>
                                </a:moveTo>
                                <a:lnTo>
                                  <a:pt x="357" y="22"/>
                                </a:lnTo>
                                <a:lnTo>
                                  <a:pt x="359" y="26"/>
                                </a:lnTo>
                                <a:lnTo>
                                  <a:pt x="366" y="30"/>
                                </a:lnTo>
                                <a:lnTo>
                                  <a:pt x="368" y="32"/>
                                </a:lnTo>
                                <a:lnTo>
                                  <a:pt x="368" y="28"/>
                                </a:lnTo>
                                <a:lnTo>
                                  <a:pt x="367" y="26"/>
                                </a:lnTo>
                                <a:lnTo>
                                  <a:pt x="364" y="22"/>
                                </a:lnTo>
                                <a:lnTo>
                                  <a:pt x="356" y="18"/>
                                </a:lnTo>
                                <a:close/>
                                <a:moveTo>
                                  <a:pt x="721" y="20"/>
                                </a:moveTo>
                                <a:lnTo>
                                  <a:pt x="714" y="22"/>
                                </a:lnTo>
                                <a:lnTo>
                                  <a:pt x="726" y="22"/>
                                </a:lnTo>
                                <a:lnTo>
                                  <a:pt x="721" y="20"/>
                                </a:lnTo>
                                <a:close/>
                                <a:moveTo>
                                  <a:pt x="337" y="8"/>
                                </a:moveTo>
                                <a:lnTo>
                                  <a:pt x="330" y="8"/>
                                </a:lnTo>
                                <a:lnTo>
                                  <a:pt x="334" y="10"/>
                                </a:lnTo>
                                <a:lnTo>
                                  <a:pt x="342" y="10"/>
                                </a:lnTo>
                                <a:lnTo>
                                  <a:pt x="337" y="8"/>
                                </a:lnTo>
                                <a:close/>
                                <a:moveTo>
                                  <a:pt x="0" y="176"/>
                                </a:moveTo>
                                <a:lnTo>
                                  <a:pt x="0" y="177"/>
                                </a:lnTo>
                                <a:lnTo>
                                  <a:pt x="1" y="177"/>
                                </a:lnTo>
                                <a:lnTo>
                                  <a:pt x="0" y="176"/>
                                </a:lnTo>
                                <a:close/>
                              </a:path>
                            </a:pathLst>
                          </a:custGeom>
                          <a:solidFill>
                            <a:srgbClr val="F8E5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AutoShape 282"/>
                        <wps:cNvSpPr>
                          <a:spLocks/>
                        </wps:cNvSpPr>
                        <wps:spPr bwMode="auto">
                          <a:xfrm>
                            <a:off x="-340" y="6266"/>
                            <a:ext cx="352" cy="165"/>
                          </a:xfrm>
                          <a:custGeom>
                            <a:avLst/>
                            <a:gdLst>
                              <a:gd name="T0" fmla="+- 0 5501 -340"/>
                              <a:gd name="T1" fmla="*/ T0 w 352"/>
                              <a:gd name="T2" fmla="+- 0 -2639 6266"/>
                              <a:gd name="T3" fmla="*/ -2639 h 165"/>
                              <a:gd name="T4" fmla="+- 0 5505 -340"/>
                              <a:gd name="T5" fmla="*/ T4 w 352"/>
                              <a:gd name="T6" fmla="+- 0 -2637 6266"/>
                              <a:gd name="T7" fmla="*/ -2637 h 165"/>
                              <a:gd name="T8" fmla="+- 0 5509 -340"/>
                              <a:gd name="T9" fmla="*/ T8 w 352"/>
                              <a:gd name="T10" fmla="+- 0 -2635 6266"/>
                              <a:gd name="T11" fmla="*/ -2635 h 165"/>
                              <a:gd name="T12" fmla="+- 0 5512 -340"/>
                              <a:gd name="T13" fmla="*/ T12 w 352"/>
                              <a:gd name="T14" fmla="+- 0 -2631 6266"/>
                              <a:gd name="T15" fmla="*/ -2631 h 165"/>
                              <a:gd name="T16" fmla="+- 0 5513 -340"/>
                              <a:gd name="T17" fmla="*/ T16 w 352"/>
                              <a:gd name="T18" fmla="+- 0 -2630 6266"/>
                              <a:gd name="T19" fmla="*/ -2630 h 165"/>
                              <a:gd name="T20" fmla="+- 0 5513 -340"/>
                              <a:gd name="T21" fmla="*/ T20 w 352"/>
                              <a:gd name="T22" fmla="+- 0 -2626 6266"/>
                              <a:gd name="T23" fmla="*/ -2626 h 165"/>
                              <a:gd name="T24" fmla="+- 0 5511 -340"/>
                              <a:gd name="T25" fmla="*/ T24 w 352"/>
                              <a:gd name="T26" fmla="+- 0 -2627 6266"/>
                              <a:gd name="T27" fmla="*/ -2627 h 165"/>
                              <a:gd name="T28" fmla="+- 0 5504 -340"/>
                              <a:gd name="T29" fmla="*/ T28 w 352"/>
                              <a:gd name="T30" fmla="+- 0 -2632 6266"/>
                              <a:gd name="T31" fmla="*/ -2632 h 165"/>
                              <a:gd name="T32" fmla="+- 0 5502 -340"/>
                              <a:gd name="T33" fmla="*/ T32 w 352"/>
                              <a:gd name="T34" fmla="+- 0 -2636 6266"/>
                              <a:gd name="T35" fmla="*/ -2636 h 165"/>
                              <a:gd name="T36" fmla="+- 0 5501 -340"/>
                              <a:gd name="T37" fmla="*/ T36 w 352"/>
                              <a:gd name="T38" fmla="+- 0 -2639 6266"/>
                              <a:gd name="T39" fmla="*/ -2639 h 165"/>
                              <a:gd name="T40" fmla="+- 0 5161 -340"/>
                              <a:gd name="T41" fmla="*/ T40 w 352"/>
                              <a:gd name="T42" fmla="+- 0 -2475 6266"/>
                              <a:gd name="T43" fmla="*/ -2475 h 165"/>
                              <a:gd name="T44" fmla="+- 0 5162 -340"/>
                              <a:gd name="T45" fmla="*/ T44 w 352"/>
                              <a:gd name="T46" fmla="+- 0 -2475 6266"/>
                              <a:gd name="T47" fmla="*/ -2475 h 165"/>
                              <a:gd name="T48" fmla="+- 0 5161 -340"/>
                              <a:gd name="T49" fmla="*/ T48 w 352"/>
                              <a:gd name="T50" fmla="+- 0 -2475 6266"/>
                              <a:gd name="T51" fmla="*/ -2475 h 165"/>
                              <a:gd name="T52" fmla="+- 0 5161 -340"/>
                              <a:gd name="T53" fmla="*/ T52 w 352"/>
                              <a:gd name="T54" fmla="+- 0 -2475 6266"/>
                              <a:gd name="T55" fmla="*/ -2475 h 165"/>
                              <a:gd name="T56" fmla="+- 0 5161 -340"/>
                              <a:gd name="T57" fmla="*/ T56 w 352"/>
                              <a:gd name="T58" fmla="+- 0 -2475 6266"/>
                              <a:gd name="T59" fmla="*/ -2475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52" h="165">
                                <a:moveTo>
                                  <a:pt x="5841" y="-8905"/>
                                </a:moveTo>
                                <a:lnTo>
                                  <a:pt x="5845" y="-8903"/>
                                </a:lnTo>
                                <a:lnTo>
                                  <a:pt x="5849" y="-8901"/>
                                </a:lnTo>
                                <a:lnTo>
                                  <a:pt x="5852" y="-8897"/>
                                </a:lnTo>
                                <a:lnTo>
                                  <a:pt x="5853" y="-8896"/>
                                </a:lnTo>
                                <a:lnTo>
                                  <a:pt x="5853" y="-8892"/>
                                </a:lnTo>
                                <a:lnTo>
                                  <a:pt x="5851" y="-8893"/>
                                </a:lnTo>
                                <a:lnTo>
                                  <a:pt x="5844" y="-8898"/>
                                </a:lnTo>
                                <a:lnTo>
                                  <a:pt x="5842" y="-8902"/>
                                </a:lnTo>
                                <a:lnTo>
                                  <a:pt x="5841" y="-8905"/>
                                </a:lnTo>
                                <a:close/>
                                <a:moveTo>
                                  <a:pt x="5501" y="-8741"/>
                                </a:moveTo>
                                <a:lnTo>
                                  <a:pt x="5502" y="-8741"/>
                                </a:lnTo>
                                <a:lnTo>
                                  <a:pt x="5501" y="-8741"/>
                                </a:lnTo>
                                <a:close/>
                                <a:moveTo>
                                  <a:pt x="5501" y="-8741"/>
                                </a:moveTo>
                                <a:lnTo>
                                  <a:pt x="5501" y="-8741"/>
                                </a:lnTo>
                              </a:path>
                            </a:pathLst>
                          </a:custGeom>
                          <a:noFill/>
                          <a:ln w="680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Line 281"/>
                        <wps:cNvCnPr>
                          <a:cxnSpLocks noChangeShapeType="1"/>
                        </wps:cNvCnPr>
                        <wps:spPr bwMode="auto">
                          <a:xfrm>
                            <a:off x="5152" y="-2482"/>
                            <a:ext cx="0" cy="11"/>
                          </a:xfrm>
                          <a:prstGeom prst="line">
                            <a:avLst/>
                          </a:prstGeom>
                          <a:noFill/>
                          <a:ln w="1295">
                            <a:solidFill>
                              <a:srgbClr val="FFFFFF"/>
                            </a:solidFill>
                            <a:round/>
                            <a:headEnd/>
                            <a:tailEnd/>
                          </a:ln>
                          <a:extLst>
                            <a:ext uri="{909E8E84-426E-40DD-AFC4-6F175D3DCCD1}">
                              <a14:hiddenFill xmlns:a14="http://schemas.microsoft.com/office/drawing/2010/main">
                                <a:noFill/>
                              </a14:hiddenFill>
                            </a:ext>
                          </a:extLst>
                        </wps:spPr>
                        <wps:bodyPr/>
                      </wps:wsp>
                      <wps:wsp>
                        <wps:cNvPr id="260" name="AutoShape 280"/>
                        <wps:cNvSpPr>
                          <a:spLocks/>
                        </wps:cNvSpPr>
                        <wps:spPr bwMode="auto">
                          <a:xfrm>
                            <a:off x="-356" y="6249"/>
                            <a:ext cx="880" cy="741"/>
                          </a:xfrm>
                          <a:custGeom>
                            <a:avLst/>
                            <a:gdLst>
                              <a:gd name="T0" fmla="+- 0 5151 -356"/>
                              <a:gd name="T1" fmla="*/ T0 w 880"/>
                              <a:gd name="T2" fmla="+- 0 -2478 6249"/>
                              <a:gd name="T3" fmla="*/ -2478 h 741"/>
                              <a:gd name="T4" fmla="+- 0 5148 -356"/>
                              <a:gd name="T5" fmla="*/ T4 w 880"/>
                              <a:gd name="T6" fmla="+- 0 -2478 6249"/>
                              <a:gd name="T7" fmla="*/ -2478 h 741"/>
                              <a:gd name="T8" fmla="+- 0 5145 -356"/>
                              <a:gd name="T9" fmla="*/ T8 w 880"/>
                              <a:gd name="T10" fmla="+- 0 -2480 6249"/>
                              <a:gd name="T11" fmla="*/ -2480 h 741"/>
                              <a:gd name="T12" fmla="+- 0 5252 -356"/>
                              <a:gd name="T13" fmla="*/ T12 w 880"/>
                              <a:gd name="T14" fmla="+- 0 -2112 6249"/>
                              <a:gd name="T15" fmla="*/ -2112 h 741"/>
                              <a:gd name="T16" fmla="+- 0 5278 -356"/>
                              <a:gd name="T17" fmla="*/ T16 w 880"/>
                              <a:gd name="T18" fmla="+- 0 -2101 6249"/>
                              <a:gd name="T19" fmla="*/ -2101 h 741"/>
                              <a:gd name="T20" fmla="+- 0 5324 -356"/>
                              <a:gd name="T21" fmla="*/ T20 w 880"/>
                              <a:gd name="T22" fmla="+- 0 -2080 6249"/>
                              <a:gd name="T23" fmla="*/ -2080 h 741"/>
                              <a:gd name="T24" fmla="+- 0 5337 -356"/>
                              <a:gd name="T25" fmla="*/ T24 w 880"/>
                              <a:gd name="T26" fmla="+- 0 -2082 6249"/>
                              <a:gd name="T27" fmla="*/ -2082 h 741"/>
                              <a:gd name="T28" fmla="+- 0 5363 -356"/>
                              <a:gd name="T29" fmla="*/ T28 w 880"/>
                              <a:gd name="T30" fmla="+- 0 -2081 6249"/>
                              <a:gd name="T31" fmla="*/ -2081 h 741"/>
                              <a:gd name="T32" fmla="+- 0 5382 -356"/>
                              <a:gd name="T33" fmla="*/ T32 w 880"/>
                              <a:gd name="T34" fmla="+- 0 -2032 6249"/>
                              <a:gd name="T35" fmla="*/ -2032 h 741"/>
                              <a:gd name="T36" fmla="+- 0 5410 -356"/>
                              <a:gd name="T37" fmla="*/ T36 w 880"/>
                              <a:gd name="T38" fmla="+- 0 -2017 6249"/>
                              <a:gd name="T39" fmla="*/ -2017 h 741"/>
                              <a:gd name="T40" fmla="+- 0 5410 -356"/>
                              <a:gd name="T41" fmla="*/ T40 w 880"/>
                              <a:gd name="T42" fmla="+- 0 -2053 6249"/>
                              <a:gd name="T43" fmla="*/ -2053 h 741"/>
                              <a:gd name="T44" fmla="+- 0 5462 -356"/>
                              <a:gd name="T45" fmla="*/ T44 w 880"/>
                              <a:gd name="T46" fmla="+- 0 -2036 6249"/>
                              <a:gd name="T47" fmla="*/ -2036 h 741"/>
                              <a:gd name="T48" fmla="+- 0 5486 -356"/>
                              <a:gd name="T49" fmla="*/ T48 w 880"/>
                              <a:gd name="T50" fmla="+- 0 -2039 6249"/>
                              <a:gd name="T51" fmla="*/ -2039 h 741"/>
                              <a:gd name="T52" fmla="+- 0 5495 -356"/>
                              <a:gd name="T53" fmla="*/ T52 w 880"/>
                              <a:gd name="T54" fmla="+- 0 -2034 6249"/>
                              <a:gd name="T55" fmla="*/ -2034 h 741"/>
                              <a:gd name="T56" fmla="+- 0 5495 -356"/>
                              <a:gd name="T57" fmla="*/ T56 w 880"/>
                              <a:gd name="T58" fmla="+- 0 -2017 6249"/>
                              <a:gd name="T59" fmla="*/ -2017 h 741"/>
                              <a:gd name="T60" fmla="+- 0 5507 -356"/>
                              <a:gd name="T61" fmla="*/ T60 w 880"/>
                              <a:gd name="T62" fmla="+- 0 -2003 6249"/>
                              <a:gd name="T63" fmla="*/ -2003 h 741"/>
                              <a:gd name="T64" fmla="+- 0 5522 -356"/>
                              <a:gd name="T65" fmla="*/ T64 w 880"/>
                              <a:gd name="T66" fmla="+- 0 -2012 6249"/>
                              <a:gd name="T67" fmla="*/ -2012 h 741"/>
                              <a:gd name="T68" fmla="+- 0 5560 -356"/>
                              <a:gd name="T69" fmla="*/ T68 w 880"/>
                              <a:gd name="T70" fmla="+- 0 -2005 6249"/>
                              <a:gd name="T71" fmla="*/ -2005 h 741"/>
                              <a:gd name="T72" fmla="+- 0 5588 -356"/>
                              <a:gd name="T73" fmla="*/ T72 w 880"/>
                              <a:gd name="T74" fmla="+- 0 -1974 6249"/>
                              <a:gd name="T75" fmla="*/ -1974 h 741"/>
                              <a:gd name="T76" fmla="+- 0 5607 -356"/>
                              <a:gd name="T77" fmla="*/ T76 w 880"/>
                              <a:gd name="T78" fmla="+- 0 -1953 6249"/>
                              <a:gd name="T79" fmla="*/ -1953 h 741"/>
                              <a:gd name="T80" fmla="+- 0 5633 -356"/>
                              <a:gd name="T81" fmla="*/ T80 w 880"/>
                              <a:gd name="T82" fmla="+- 0 -1950 6249"/>
                              <a:gd name="T83" fmla="*/ -1950 h 741"/>
                              <a:gd name="T84" fmla="+- 0 5663 -356"/>
                              <a:gd name="T85" fmla="*/ T84 w 880"/>
                              <a:gd name="T86" fmla="+- 0 -1949 6249"/>
                              <a:gd name="T87" fmla="*/ -1949 h 741"/>
                              <a:gd name="T88" fmla="+- 0 5672 -356"/>
                              <a:gd name="T89" fmla="*/ T88 w 880"/>
                              <a:gd name="T90" fmla="+- 0 -1943 6249"/>
                              <a:gd name="T91" fmla="*/ -1943 h 741"/>
                              <a:gd name="T92" fmla="+- 0 5682 -356"/>
                              <a:gd name="T93" fmla="*/ T92 w 880"/>
                              <a:gd name="T94" fmla="+- 0 -1916 6249"/>
                              <a:gd name="T95" fmla="*/ -1916 h 741"/>
                              <a:gd name="T96" fmla="+- 0 5711 -356"/>
                              <a:gd name="T97" fmla="*/ T96 w 880"/>
                              <a:gd name="T98" fmla="+- 0 -1926 6249"/>
                              <a:gd name="T99" fmla="*/ -1926 h 741"/>
                              <a:gd name="T100" fmla="+- 0 5749 -356"/>
                              <a:gd name="T101" fmla="*/ T100 w 880"/>
                              <a:gd name="T102" fmla="+- 0 -1953 6249"/>
                              <a:gd name="T103" fmla="*/ -1953 h 741"/>
                              <a:gd name="T104" fmla="+- 0 5780 -356"/>
                              <a:gd name="T105" fmla="*/ T104 w 880"/>
                              <a:gd name="T106" fmla="+- 0 -1947 6249"/>
                              <a:gd name="T107" fmla="*/ -1947 h 741"/>
                              <a:gd name="T108" fmla="+- 0 5789 -356"/>
                              <a:gd name="T109" fmla="*/ T108 w 880"/>
                              <a:gd name="T110" fmla="+- 0 -1962 6249"/>
                              <a:gd name="T111" fmla="*/ -1962 h 741"/>
                              <a:gd name="T112" fmla="+- 0 5809 -356"/>
                              <a:gd name="T113" fmla="*/ T112 w 880"/>
                              <a:gd name="T114" fmla="+- 0 -1971 6249"/>
                              <a:gd name="T115" fmla="*/ -1971 h 741"/>
                              <a:gd name="T116" fmla="+- 0 5874 -356"/>
                              <a:gd name="T117" fmla="*/ T116 w 880"/>
                              <a:gd name="T118" fmla="+- 0 -1954 6249"/>
                              <a:gd name="T119" fmla="*/ -1954 h 741"/>
                              <a:gd name="T120" fmla="+- 0 5924 -356"/>
                              <a:gd name="T121" fmla="*/ T120 w 880"/>
                              <a:gd name="T122" fmla="+- 0 -1941 6249"/>
                              <a:gd name="T123" fmla="*/ -1941 h 741"/>
                              <a:gd name="T124" fmla="+- 0 5958 -356"/>
                              <a:gd name="T125" fmla="*/ T124 w 880"/>
                              <a:gd name="T126" fmla="+- 0 -1933 6249"/>
                              <a:gd name="T127" fmla="*/ -1933 h 741"/>
                              <a:gd name="T128" fmla="+- 0 5933 -356"/>
                              <a:gd name="T129" fmla="*/ T128 w 880"/>
                              <a:gd name="T130" fmla="+- 0 -1959 6249"/>
                              <a:gd name="T131" fmla="*/ -1959 h 741"/>
                              <a:gd name="T132" fmla="+- 0 5933 -356"/>
                              <a:gd name="T133" fmla="*/ T132 w 880"/>
                              <a:gd name="T134" fmla="+- 0 -2024 6249"/>
                              <a:gd name="T135" fmla="*/ -2024 h 741"/>
                              <a:gd name="T136" fmla="+- 0 6021 -356"/>
                              <a:gd name="T137" fmla="*/ T136 w 880"/>
                              <a:gd name="T138" fmla="+- 0 -2143 6249"/>
                              <a:gd name="T139" fmla="*/ -2143 h 741"/>
                              <a:gd name="T140" fmla="+- 0 6022 -356"/>
                              <a:gd name="T141" fmla="*/ T140 w 880"/>
                              <a:gd name="T142" fmla="+- 0 -2197 6249"/>
                              <a:gd name="T143" fmla="*/ -2197 h 741"/>
                              <a:gd name="T144" fmla="+- 0 5962 -356"/>
                              <a:gd name="T145" fmla="*/ T144 w 880"/>
                              <a:gd name="T146" fmla="+- 0 -2257 6249"/>
                              <a:gd name="T147" fmla="*/ -2257 h 741"/>
                              <a:gd name="T148" fmla="+- 0 5947 -356"/>
                              <a:gd name="T149" fmla="*/ T148 w 880"/>
                              <a:gd name="T150" fmla="+- 0 -2306 6249"/>
                              <a:gd name="T151" fmla="*/ -2306 h 741"/>
                              <a:gd name="T152" fmla="+- 0 5914 -356"/>
                              <a:gd name="T153" fmla="*/ T152 w 880"/>
                              <a:gd name="T154" fmla="+- 0 -2369 6249"/>
                              <a:gd name="T155" fmla="*/ -2369 h 741"/>
                              <a:gd name="T156" fmla="+- 0 5936 -356"/>
                              <a:gd name="T157" fmla="*/ T156 w 880"/>
                              <a:gd name="T158" fmla="+- 0 -2425 6249"/>
                              <a:gd name="T159" fmla="*/ -2425 h 741"/>
                              <a:gd name="T160" fmla="+- 0 5925 -356"/>
                              <a:gd name="T161" fmla="*/ T160 w 880"/>
                              <a:gd name="T162" fmla="+- 0 -2523 6249"/>
                              <a:gd name="T163" fmla="*/ -2523 h 741"/>
                              <a:gd name="T164" fmla="+- 0 5871 -356"/>
                              <a:gd name="T165" fmla="*/ T164 w 880"/>
                              <a:gd name="T166" fmla="+- 0 -2635 6249"/>
                              <a:gd name="T167" fmla="*/ -2635 h 741"/>
                              <a:gd name="T168" fmla="+- 0 5826 -356"/>
                              <a:gd name="T169" fmla="*/ T168 w 880"/>
                              <a:gd name="T170" fmla="+- 0 -2651 6249"/>
                              <a:gd name="T171" fmla="*/ -2651 h 741"/>
                              <a:gd name="T172" fmla="+- 0 5633 -356"/>
                              <a:gd name="T173" fmla="*/ T172 w 880"/>
                              <a:gd name="T174" fmla="+- 0 -2615 6249"/>
                              <a:gd name="T175" fmla="*/ -2615 h 741"/>
                              <a:gd name="T176" fmla="+- 0 5496 -356"/>
                              <a:gd name="T177" fmla="*/ T176 w 880"/>
                              <a:gd name="T178" fmla="+- 0 -2605 6249"/>
                              <a:gd name="T179" fmla="*/ -2605 h 741"/>
                              <a:gd name="T180" fmla="+- 0 5479 -356"/>
                              <a:gd name="T181" fmla="*/ T180 w 880"/>
                              <a:gd name="T182" fmla="+- 0 -2647 6249"/>
                              <a:gd name="T183" fmla="*/ -2647 h 741"/>
                              <a:gd name="T184" fmla="+- 0 5470 -356"/>
                              <a:gd name="T185" fmla="*/ T184 w 880"/>
                              <a:gd name="T186" fmla="+- 0 -2653 6249"/>
                              <a:gd name="T187" fmla="*/ -2653 h 741"/>
                              <a:gd name="T188" fmla="+- 0 5345 -356"/>
                              <a:gd name="T189" fmla="*/ T188 w 880"/>
                              <a:gd name="T190" fmla="+- 0 -2607 6249"/>
                              <a:gd name="T191" fmla="*/ -2607 h 741"/>
                              <a:gd name="T192" fmla="+- 0 5283 -356"/>
                              <a:gd name="T193" fmla="*/ T192 w 880"/>
                              <a:gd name="T194" fmla="+- 0 -2552 6249"/>
                              <a:gd name="T195" fmla="*/ -2552 h 741"/>
                              <a:gd name="T196" fmla="+- 0 5178 -356"/>
                              <a:gd name="T197" fmla="*/ T196 w 880"/>
                              <a:gd name="T198" fmla="+- 0 -2503 6249"/>
                              <a:gd name="T199" fmla="*/ -2503 h 741"/>
                              <a:gd name="T200" fmla="+- 0 5167 -356"/>
                              <a:gd name="T201" fmla="*/ T200 w 880"/>
                              <a:gd name="T202" fmla="+- 0 -2480 6249"/>
                              <a:gd name="T203" fmla="*/ -2480 h 741"/>
                              <a:gd name="T204" fmla="+- 0 5182 -356"/>
                              <a:gd name="T205" fmla="*/ T204 w 880"/>
                              <a:gd name="T206" fmla="+- 0 -2400 6249"/>
                              <a:gd name="T207" fmla="*/ -2400 h 741"/>
                              <a:gd name="T208" fmla="+- 0 5200 -356"/>
                              <a:gd name="T209" fmla="*/ T208 w 880"/>
                              <a:gd name="T210" fmla="+- 0 -2334 6249"/>
                              <a:gd name="T211" fmla="*/ -2334 h 741"/>
                              <a:gd name="T212" fmla="+- 0 5213 -356"/>
                              <a:gd name="T213" fmla="*/ T212 w 880"/>
                              <a:gd name="T214" fmla="+- 0 -2285 6249"/>
                              <a:gd name="T215" fmla="*/ -2285 h 741"/>
                              <a:gd name="T216" fmla="+- 0 5220 -356"/>
                              <a:gd name="T217" fmla="*/ T216 w 880"/>
                              <a:gd name="T218" fmla="+- 0 -2260 6249"/>
                              <a:gd name="T219" fmla="*/ -2260 h 741"/>
                              <a:gd name="T220" fmla="+- 0 5220 -356"/>
                              <a:gd name="T221" fmla="*/ T220 w 880"/>
                              <a:gd name="T222" fmla="+- 0 -2213 6249"/>
                              <a:gd name="T223" fmla="*/ -2213 h 741"/>
                              <a:gd name="T224" fmla="+- 0 5235 -356"/>
                              <a:gd name="T225" fmla="*/ T224 w 880"/>
                              <a:gd name="T226" fmla="+- 0 -2184 6249"/>
                              <a:gd name="T227" fmla="*/ -2184 h 7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880" h="741">
                                <a:moveTo>
                                  <a:pt x="5506" y="-8727"/>
                                </a:moveTo>
                                <a:lnTo>
                                  <a:pt x="5507" y="-8727"/>
                                </a:lnTo>
                                <a:lnTo>
                                  <a:pt x="5507" y="-8726"/>
                                </a:lnTo>
                                <a:lnTo>
                                  <a:pt x="5507" y="-8727"/>
                                </a:lnTo>
                                <a:lnTo>
                                  <a:pt x="5506" y="-8727"/>
                                </a:lnTo>
                                <a:close/>
                                <a:moveTo>
                                  <a:pt x="5505" y="-8727"/>
                                </a:moveTo>
                                <a:lnTo>
                                  <a:pt x="5505" y="-8727"/>
                                </a:lnTo>
                                <a:lnTo>
                                  <a:pt x="5506" y="-8727"/>
                                </a:lnTo>
                                <a:moveTo>
                                  <a:pt x="5504" y="-8728"/>
                                </a:moveTo>
                                <a:lnTo>
                                  <a:pt x="5504" y="-8727"/>
                                </a:lnTo>
                                <a:lnTo>
                                  <a:pt x="5505" y="-8727"/>
                                </a:lnTo>
                                <a:lnTo>
                                  <a:pt x="5504" y="-8727"/>
                                </a:lnTo>
                                <a:lnTo>
                                  <a:pt x="5504" y="-8728"/>
                                </a:lnTo>
                                <a:close/>
                                <a:moveTo>
                                  <a:pt x="5501" y="-8729"/>
                                </a:moveTo>
                                <a:lnTo>
                                  <a:pt x="5501" y="-8729"/>
                                </a:lnTo>
                                <a:lnTo>
                                  <a:pt x="5501" y="-8728"/>
                                </a:lnTo>
                                <a:lnTo>
                                  <a:pt x="5502" y="-8728"/>
                                </a:lnTo>
                                <a:moveTo>
                                  <a:pt x="5597" y="-8347"/>
                                </a:moveTo>
                                <a:lnTo>
                                  <a:pt x="5608" y="-8352"/>
                                </a:lnTo>
                                <a:lnTo>
                                  <a:pt x="5608" y="-8361"/>
                                </a:lnTo>
                                <a:lnTo>
                                  <a:pt x="5608" y="-8367"/>
                                </a:lnTo>
                                <a:lnTo>
                                  <a:pt x="5620" y="-8368"/>
                                </a:lnTo>
                                <a:lnTo>
                                  <a:pt x="5629" y="-8365"/>
                                </a:lnTo>
                                <a:lnTo>
                                  <a:pt x="5630" y="-8361"/>
                                </a:lnTo>
                                <a:lnTo>
                                  <a:pt x="5630" y="-8356"/>
                                </a:lnTo>
                                <a:lnTo>
                                  <a:pt x="5634" y="-8350"/>
                                </a:lnTo>
                                <a:lnTo>
                                  <a:pt x="5646" y="-8343"/>
                                </a:lnTo>
                                <a:lnTo>
                                  <a:pt x="5657" y="-8342"/>
                                </a:lnTo>
                                <a:lnTo>
                                  <a:pt x="5667" y="-8341"/>
                                </a:lnTo>
                                <a:lnTo>
                                  <a:pt x="5677" y="-8337"/>
                                </a:lnTo>
                                <a:lnTo>
                                  <a:pt x="5681" y="-8334"/>
                                </a:lnTo>
                                <a:lnTo>
                                  <a:pt x="5680" y="-8329"/>
                                </a:lnTo>
                                <a:lnTo>
                                  <a:pt x="5682" y="-8326"/>
                                </a:lnTo>
                                <a:lnTo>
                                  <a:pt x="5684" y="-8325"/>
                                </a:lnTo>
                                <a:lnTo>
                                  <a:pt x="5685" y="-8328"/>
                                </a:lnTo>
                                <a:lnTo>
                                  <a:pt x="5686" y="-8328"/>
                                </a:lnTo>
                                <a:lnTo>
                                  <a:pt x="5690" y="-8329"/>
                                </a:lnTo>
                                <a:lnTo>
                                  <a:pt x="5693" y="-8331"/>
                                </a:lnTo>
                                <a:lnTo>
                                  <a:pt x="5694" y="-8329"/>
                                </a:lnTo>
                                <a:lnTo>
                                  <a:pt x="5697" y="-8326"/>
                                </a:lnTo>
                                <a:lnTo>
                                  <a:pt x="5694" y="-8321"/>
                                </a:lnTo>
                                <a:lnTo>
                                  <a:pt x="5697" y="-8318"/>
                                </a:lnTo>
                                <a:lnTo>
                                  <a:pt x="5719" y="-8330"/>
                                </a:lnTo>
                                <a:lnTo>
                                  <a:pt x="5724" y="-8327"/>
                                </a:lnTo>
                                <a:lnTo>
                                  <a:pt x="5734" y="-8319"/>
                                </a:lnTo>
                                <a:lnTo>
                                  <a:pt x="5729" y="-8311"/>
                                </a:lnTo>
                                <a:lnTo>
                                  <a:pt x="5719" y="-8304"/>
                                </a:lnTo>
                                <a:lnTo>
                                  <a:pt x="5715" y="-8296"/>
                                </a:lnTo>
                                <a:lnTo>
                                  <a:pt x="5738" y="-8281"/>
                                </a:lnTo>
                                <a:lnTo>
                                  <a:pt x="5741" y="-8275"/>
                                </a:lnTo>
                                <a:lnTo>
                                  <a:pt x="5746" y="-8265"/>
                                </a:lnTo>
                                <a:lnTo>
                                  <a:pt x="5753" y="-8257"/>
                                </a:lnTo>
                                <a:lnTo>
                                  <a:pt x="5763" y="-8257"/>
                                </a:lnTo>
                                <a:lnTo>
                                  <a:pt x="5767" y="-8259"/>
                                </a:lnTo>
                                <a:lnTo>
                                  <a:pt x="5766" y="-8266"/>
                                </a:lnTo>
                                <a:lnTo>
                                  <a:pt x="5769" y="-8269"/>
                                </a:lnTo>
                                <a:lnTo>
                                  <a:pt x="5774" y="-8273"/>
                                </a:lnTo>
                                <a:lnTo>
                                  <a:pt x="5784" y="-8271"/>
                                </a:lnTo>
                                <a:lnTo>
                                  <a:pt x="5787" y="-8277"/>
                                </a:lnTo>
                                <a:lnTo>
                                  <a:pt x="5788" y="-8279"/>
                                </a:lnTo>
                                <a:lnTo>
                                  <a:pt x="5766" y="-8302"/>
                                </a:lnTo>
                                <a:lnTo>
                                  <a:pt x="5772" y="-8303"/>
                                </a:lnTo>
                                <a:lnTo>
                                  <a:pt x="5784" y="-8301"/>
                                </a:lnTo>
                                <a:lnTo>
                                  <a:pt x="5795" y="-8296"/>
                                </a:lnTo>
                                <a:lnTo>
                                  <a:pt x="5806" y="-8291"/>
                                </a:lnTo>
                                <a:lnTo>
                                  <a:pt x="5814" y="-8286"/>
                                </a:lnTo>
                                <a:lnTo>
                                  <a:pt x="5818" y="-8285"/>
                                </a:lnTo>
                                <a:lnTo>
                                  <a:pt x="5823" y="-8287"/>
                                </a:lnTo>
                                <a:lnTo>
                                  <a:pt x="5827" y="-8287"/>
                                </a:lnTo>
                                <a:lnTo>
                                  <a:pt x="5831" y="-8287"/>
                                </a:lnTo>
                                <a:lnTo>
                                  <a:pt x="5836" y="-8285"/>
                                </a:lnTo>
                                <a:lnTo>
                                  <a:pt x="5840" y="-8287"/>
                                </a:lnTo>
                                <a:lnTo>
                                  <a:pt x="5842" y="-8288"/>
                                </a:lnTo>
                                <a:lnTo>
                                  <a:pt x="5841" y="-8292"/>
                                </a:lnTo>
                                <a:lnTo>
                                  <a:pt x="5842" y="-8295"/>
                                </a:lnTo>
                                <a:lnTo>
                                  <a:pt x="5843" y="-8296"/>
                                </a:lnTo>
                                <a:lnTo>
                                  <a:pt x="5846" y="-8296"/>
                                </a:lnTo>
                                <a:lnTo>
                                  <a:pt x="5846" y="-8295"/>
                                </a:lnTo>
                                <a:lnTo>
                                  <a:pt x="5851" y="-8283"/>
                                </a:lnTo>
                                <a:lnTo>
                                  <a:pt x="5850" y="-8279"/>
                                </a:lnTo>
                                <a:lnTo>
                                  <a:pt x="5845" y="-8278"/>
                                </a:lnTo>
                                <a:lnTo>
                                  <a:pt x="5836" y="-8273"/>
                                </a:lnTo>
                                <a:lnTo>
                                  <a:pt x="5832" y="-8270"/>
                                </a:lnTo>
                                <a:lnTo>
                                  <a:pt x="5847" y="-8269"/>
                                </a:lnTo>
                                <a:lnTo>
                                  <a:pt x="5851" y="-8266"/>
                                </a:lnTo>
                                <a:lnTo>
                                  <a:pt x="5854" y="-8263"/>
                                </a:lnTo>
                                <a:lnTo>
                                  <a:pt x="5853" y="-8258"/>
                                </a:lnTo>
                                <a:lnTo>
                                  <a:pt x="5856" y="-8255"/>
                                </a:lnTo>
                                <a:lnTo>
                                  <a:pt x="5858" y="-8253"/>
                                </a:lnTo>
                                <a:lnTo>
                                  <a:pt x="5861" y="-8252"/>
                                </a:lnTo>
                                <a:lnTo>
                                  <a:pt x="5863" y="-8252"/>
                                </a:lnTo>
                                <a:lnTo>
                                  <a:pt x="5875" y="-8254"/>
                                </a:lnTo>
                                <a:lnTo>
                                  <a:pt x="5874" y="-8256"/>
                                </a:lnTo>
                                <a:lnTo>
                                  <a:pt x="5871" y="-8259"/>
                                </a:lnTo>
                                <a:lnTo>
                                  <a:pt x="5876" y="-8264"/>
                                </a:lnTo>
                                <a:lnTo>
                                  <a:pt x="5878" y="-8265"/>
                                </a:lnTo>
                                <a:lnTo>
                                  <a:pt x="5878" y="-8261"/>
                                </a:lnTo>
                                <a:lnTo>
                                  <a:pt x="5880" y="-8260"/>
                                </a:lnTo>
                                <a:lnTo>
                                  <a:pt x="5884" y="-8257"/>
                                </a:lnTo>
                                <a:lnTo>
                                  <a:pt x="5895" y="-8254"/>
                                </a:lnTo>
                                <a:lnTo>
                                  <a:pt x="5901" y="-8253"/>
                                </a:lnTo>
                                <a:lnTo>
                                  <a:pt x="5907" y="-8251"/>
                                </a:lnTo>
                                <a:lnTo>
                                  <a:pt x="5916" y="-8254"/>
                                </a:lnTo>
                                <a:lnTo>
                                  <a:pt x="5921" y="-8250"/>
                                </a:lnTo>
                                <a:lnTo>
                                  <a:pt x="5922" y="-8249"/>
                                </a:lnTo>
                                <a:lnTo>
                                  <a:pt x="5931" y="-8224"/>
                                </a:lnTo>
                                <a:lnTo>
                                  <a:pt x="5932" y="-8223"/>
                                </a:lnTo>
                                <a:lnTo>
                                  <a:pt x="5936" y="-8220"/>
                                </a:lnTo>
                                <a:lnTo>
                                  <a:pt x="5944" y="-8223"/>
                                </a:lnTo>
                                <a:lnTo>
                                  <a:pt x="5949" y="-8219"/>
                                </a:lnTo>
                                <a:lnTo>
                                  <a:pt x="5953" y="-8214"/>
                                </a:lnTo>
                                <a:lnTo>
                                  <a:pt x="5950" y="-8205"/>
                                </a:lnTo>
                                <a:lnTo>
                                  <a:pt x="5954" y="-8200"/>
                                </a:lnTo>
                                <a:lnTo>
                                  <a:pt x="5956" y="-8197"/>
                                </a:lnTo>
                                <a:lnTo>
                                  <a:pt x="5963" y="-8202"/>
                                </a:lnTo>
                                <a:lnTo>
                                  <a:pt x="5966" y="-8199"/>
                                </a:lnTo>
                                <a:lnTo>
                                  <a:pt x="5969" y="-8196"/>
                                </a:lnTo>
                                <a:lnTo>
                                  <a:pt x="5964" y="-8188"/>
                                </a:lnTo>
                                <a:lnTo>
                                  <a:pt x="5967" y="-8185"/>
                                </a:lnTo>
                                <a:lnTo>
                                  <a:pt x="5979" y="-8186"/>
                                </a:lnTo>
                                <a:lnTo>
                                  <a:pt x="5989" y="-8199"/>
                                </a:lnTo>
                                <a:lnTo>
                                  <a:pt x="5998" y="-8213"/>
                                </a:lnTo>
                                <a:lnTo>
                                  <a:pt x="6007" y="-8217"/>
                                </a:lnTo>
                                <a:lnTo>
                                  <a:pt x="6013" y="-8213"/>
                                </a:lnTo>
                                <a:lnTo>
                                  <a:pt x="6013" y="-8204"/>
                                </a:lnTo>
                                <a:lnTo>
                                  <a:pt x="6018" y="-8199"/>
                                </a:lnTo>
                                <a:lnTo>
                                  <a:pt x="6019" y="-8198"/>
                                </a:lnTo>
                                <a:lnTo>
                                  <a:pt x="6023" y="-8201"/>
                                </a:lnTo>
                                <a:lnTo>
                                  <a:pt x="6024" y="-8200"/>
                                </a:lnTo>
                                <a:lnTo>
                                  <a:pt x="6025" y="-8198"/>
                                </a:lnTo>
                                <a:lnTo>
                                  <a:pt x="6021" y="-8194"/>
                                </a:lnTo>
                                <a:lnTo>
                                  <a:pt x="6023" y="-8193"/>
                                </a:lnTo>
                                <a:lnTo>
                                  <a:pt x="6028" y="-8192"/>
                                </a:lnTo>
                                <a:lnTo>
                                  <a:pt x="6033" y="-8197"/>
                                </a:lnTo>
                                <a:lnTo>
                                  <a:pt x="6037" y="-8195"/>
                                </a:lnTo>
                                <a:lnTo>
                                  <a:pt x="6044" y="-8192"/>
                                </a:lnTo>
                                <a:lnTo>
                                  <a:pt x="6038" y="-8172"/>
                                </a:lnTo>
                                <a:lnTo>
                                  <a:pt x="6038" y="-8170"/>
                                </a:lnTo>
                                <a:lnTo>
                                  <a:pt x="6038" y="-8165"/>
                                </a:lnTo>
                                <a:lnTo>
                                  <a:pt x="6047" y="-8173"/>
                                </a:lnTo>
                                <a:lnTo>
                                  <a:pt x="6053" y="-8174"/>
                                </a:lnTo>
                                <a:lnTo>
                                  <a:pt x="6057" y="-8175"/>
                                </a:lnTo>
                                <a:lnTo>
                                  <a:pt x="6061" y="-8167"/>
                                </a:lnTo>
                                <a:lnTo>
                                  <a:pt x="6065" y="-8169"/>
                                </a:lnTo>
                                <a:lnTo>
                                  <a:pt x="6067" y="-8175"/>
                                </a:lnTo>
                                <a:lnTo>
                                  <a:pt x="6074" y="-8186"/>
                                </a:lnTo>
                                <a:lnTo>
                                  <a:pt x="6082" y="-8198"/>
                                </a:lnTo>
                                <a:lnTo>
                                  <a:pt x="6092" y="-8205"/>
                                </a:lnTo>
                                <a:lnTo>
                                  <a:pt x="6096" y="-8206"/>
                                </a:lnTo>
                                <a:lnTo>
                                  <a:pt x="6100" y="-8202"/>
                                </a:lnTo>
                                <a:lnTo>
                                  <a:pt x="6105" y="-8202"/>
                                </a:lnTo>
                                <a:lnTo>
                                  <a:pt x="6109" y="-8203"/>
                                </a:lnTo>
                                <a:lnTo>
                                  <a:pt x="6111" y="-8209"/>
                                </a:lnTo>
                                <a:lnTo>
                                  <a:pt x="6115" y="-8208"/>
                                </a:lnTo>
                                <a:lnTo>
                                  <a:pt x="6123" y="-8207"/>
                                </a:lnTo>
                                <a:lnTo>
                                  <a:pt x="6128" y="-8196"/>
                                </a:lnTo>
                                <a:lnTo>
                                  <a:pt x="6136" y="-8196"/>
                                </a:lnTo>
                                <a:lnTo>
                                  <a:pt x="6142" y="-8196"/>
                                </a:lnTo>
                                <a:lnTo>
                                  <a:pt x="6147" y="-8202"/>
                                </a:lnTo>
                                <a:lnTo>
                                  <a:pt x="6150" y="-8207"/>
                                </a:lnTo>
                                <a:lnTo>
                                  <a:pt x="6151" y="-8209"/>
                                </a:lnTo>
                                <a:lnTo>
                                  <a:pt x="6145" y="-8209"/>
                                </a:lnTo>
                                <a:lnTo>
                                  <a:pt x="6145" y="-8211"/>
                                </a:lnTo>
                                <a:lnTo>
                                  <a:pt x="6148" y="-8225"/>
                                </a:lnTo>
                                <a:lnTo>
                                  <a:pt x="6154" y="-8211"/>
                                </a:lnTo>
                                <a:lnTo>
                                  <a:pt x="6159" y="-8213"/>
                                </a:lnTo>
                                <a:lnTo>
                                  <a:pt x="6162" y="-8214"/>
                                </a:lnTo>
                                <a:lnTo>
                                  <a:pt x="6162" y="-8220"/>
                                </a:lnTo>
                                <a:lnTo>
                                  <a:pt x="6165" y="-8220"/>
                                </a:lnTo>
                                <a:lnTo>
                                  <a:pt x="6179" y="-8222"/>
                                </a:lnTo>
                                <a:lnTo>
                                  <a:pt x="6197" y="-8222"/>
                                </a:lnTo>
                                <a:lnTo>
                                  <a:pt x="6215" y="-8219"/>
                                </a:lnTo>
                                <a:lnTo>
                                  <a:pt x="6228" y="-8213"/>
                                </a:lnTo>
                                <a:lnTo>
                                  <a:pt x="6231" y="-8210"/>
                                </a:lnTo>
                                <a:lnTo>
                                  <a:pt x="6230" y="-8203"/>
                                </a:lnTo>
                                <a:lnTo>
                                  <a:pt x="6234" y="-8201"/>
                                </a:lnTo>
                                <a:lnTo>
                                  <a:pt x="6240" y="-8197"/>
                                </a:lnTo>
                                <a:lnTo>
                                  <a:pt x="6247" y="-8197"/>
                                </a:lnTo>
                                <a:lnTo>
                                  <a:pt x="6254" y="-8195"/>
                                </a:lnTo>
                                <a:lnTo>
                                  <a:pt x="6268" y="-8191"/>
                                </a:lnTo>
                                <a:lnTo>
                                  <a:pt x="6280" y="-8190"/>
                                </a:lnTo>
                                <a:lnTo>
                                  <a:pt x="6292" y="-8187"/>
                                </a:lnTo>
                                <a:lnTo>
                                  <a:pt x="6297" y="-8187"/>
                                </a:lnTo>
                                <a:lnTo>
                                  <a:pt x="6302" y="-8190"/>
                                </a:lnTo>
                                <a:lnTo>
                                  <a:pt x="6307" y="-8188"/>
                                </a:lnTo>
                                <a:lnTo>
                                  <a:pt x="6309" y="-8187"/>
                                </a:lnTo>
                                <a:lnTo>
                                  <a:pt x="6314" y="-8182"/>
                                </a:lnTo>
                                <a:lnTo>
                                  <a:pt x="6313" y="-8184"/>
                                </a:lnTo>
                                <a:lnTo>
                                  <a:pt x="6307" y="-8201"/>
                                </a:lnTo>
                                <a:lnTo>
                                  <a:pt x="6305" y="-8201"/>
                                </a:lnTo>
                                <a:lnTo>
                                  <a:pt x="6302" y="-8197"/>
                                </a:lnTo>
                                <a:lnTo>
                                  <a:pt x="6293" y="-8204"/>
                                </a:lnTo>
                                <a:lnTo>
                                  <a:pt x="6289" y="-8208"/>
                                </a:lnTo>
                                <a:lnTo>
                                  <a:pt x="6297" y="-8215"/>
                                </a:lnTo>
                                <a:lnTo>
                                  <a:pt x="6296" y="-8220"/>
                                </a:lnTo>
                                <a:lnTo>
                                  <a:pt x="6293" y="-8230"/>
                                </a:lnTo>
                                <a:lnTo>
                                  <a:pt x="6283" y="-8238"/>
                                </a:lnTo>
                                <a:lnTo>
                                  <a:pt x="6281" y="-8250"/>
                                </a:lnTo>
                                <a:lnTo>
                                  <a:pt x="6289" y="-8273"/>
                                </a:lnTo>
                                <a:lnTo>
                                  <a:pt x="6310" y="-8315"/>
                                </a:lnTo>
                                <a:lnTo>
                                  <a:pt x="6334" y="-8358"/>
                                </a:lnTo>
                                <a:lnTo>
                                  <a:pt x="6348" y="-8380"/>
                                </a:lnTo>
                                <a:lnTo>
                                  <a:pt x="6361" y="-8386"/>
                                </a:lnTo>
                                <a:lnTo>
                                  <a:pt x="6370" y="-8387"/>
                                </a:lnTo>
                                <a:lnTo>
                                  <a:pt x="6377" y="-8392"/>
                                </a:lnTo>
                                <a:lnTo>
                                  <a:pt x="6381" y="-8410"/>
                                </a:lnTo>
                                <a:lnTo>
                                  <a:pt x="6381" y="-8418"/>
                                </a:lnTo>
                                <a:lnTo>
                                  <a:pt x="6360" y="-8436"/>
                                </a:lnTo>
                                <a:lnTo>
                                  <a:pt x="6359" y="-8437"/>
                                </a:lnTo>
                                <a:lnTo>
                                  <a:pt x="6354" y="-8447"/>
                                </a:lnTo>
                                <a:lnTo>
                                  <a:pt x="6378" y="-8446"/>
                                </a:lnTo>
                                <a:lnTo>
                                  <a:pt x="6375" y="-8450"/>
                                </a:lnTo>
                                <a:lnTo>
                                  <a:pt x="6361" y="-8460"/>
                                </a:lnTo>
                                <a:lnTo>
                                  <a:pt x="6345" y="-8472"/>
                                </a:lnTo>
                                <a:lnTo>
                                  <a:pt x="6330" y="-8486"/>
                                </a:lnTo>
                                <a:lnTo>
                                  <a:pt x="6320" y="-8500"/>
                                </a:lnTo>
                                <a:lnTo>
                                  <a:pt x="6318" y="-8506"/>
                                </a:lnTo>
                                <a:lnTo>
                                  <a:pt x="6322" y="-8513"/>
                                </a:lnTo>
                                <a:lnTo>
                                  <a:pt x="6320" y="-8519"/>
                                </a:lnTo>
                                <a:lnTo>
                                  <a:pt x="6317" y="-8526"/>
                                </a:lnTo>
                                <a:lnTo>
                                  <a:pt x="6307" y="-8531"/>
                                </a:lnTo>
                                <a:lnTo>
                                  <a:pt x="6304" y="-8538"/>
                                </a:lnTo>
                                <a:lnTo>
                                  <a:pt x="6303" y="-8555"/>
                                </a:lnTo>
                                <a:lnTo>
                                  <a:pt x="6305" y="-8574"/>
                                </a:lnTo>
                                <a:lnTo>
                                  <a:pt x="6306" y="-8592"/>
                                </a:lnTo>
                                <a:lnTo>
                                  <a:pt x="6297" y="-8608"/>
                                </a:lnTo>
                                <a:lnTo>
                                  <a:pt x="6289" y="-8614"/>
                                </a:lnTo>
                                <a:lnTo>
                                  <a:pt x="6279" y="-8617"/>
                                </a:lnTo>
                                <a:lnTo>
                                  <a:pt x="6270" y="-8618"/>
                                </a:lnTo>
                                <a:lnTo>
                                  <a:pt x="6268" y="-8619"/>
                                </a:lnTo>
                                <a:lnTo>
                                  <a:pt x="6266" y="-8614"/>
                                </a:lnTo>
                                <a:lnTo>
                                  <a:pt x="6264" y="-8615"/>
                                </a:lnTo>
                                <a:lnTo>
                                  <a:pt x="6257" y="-8630"/>
                                </a:lnTo>
                                <a:lnTo>
                                  <a:pt x="6271" y="-8652"/>
                                </a:lnTo>
                                <a:lnTo>
                                  <a:pt x="6292" y="-8674"/>
                                </a:lnTo>
                                <a:lnTo>
                                  <a:pt x="6305" y="-8687"/>
                                </a:lnTo>
                                <a:lnTo>
                                  <a:pt x="6306" y="-8688"/>
                                </a:lnTo>
                                <a:lnTo>
                                  <a:pt x="6308" y="-8690"/>
                                </a:lnTo>
                                <a:lnTo>
                                  <a:pt x="6308" y="-8692"/>
                                </a:lnTo>
                                <a:lnTo>
                                  <a:pt x="6299" y="-8733"/>
                                </a:lnTo>
                                <a:lnTo>
                                  <a:pt x="6281" y="-8772"/>
                                </a:lnTo>
                                <a:lnTo>
                                  <a:pt x="6260" y="-8810"/>
                                </a:lnTo>
                                <a:lnTo>
                                  <a:pt x="6242" y="-8848"/>
                                </a:lnTo>
                                <a:lnTo>
                                  <a:pt x="6236" y="-8852"/>
                                </a:lnTo>
                                <a:lnTo>
                                  <a:pt x="6242" y="-8864"/>
                                </a:lnTo>
                                <a:lnTo>
                                  <a:pt x="6236" y="-8872"/>
                                </a:lnTo>
                                <a:lnTo>
                                  <a:pt x="6227" y="-8884"/>
                                </a:lnTo>
                                <a:lnTo>
                                  <a:pt x="6222" y="-8885"/>
                                </a:lnTo>
                                <a:lnTo>
                                  <a:pt x="6215" y="-8884"/>
                                </a:lnTo>
                                <a:lnTo>
                                  <a:pt x="6200" y="-8888"/>
                                </a:lnTo>
                                <a:lnTo>
                                  <a:pt x="6190" y="-8892"/>
                                </a:lnTo>
                                <a:lnTo>
                                  <a:pt x="6197" y="-8905"/>
                                </a:lnTo>
                                <a:lnTo>
                                  <a:pt x="6182" y="-8900"/>
                                </a:lnTo>
                                <a:lnTo>
                                  <a:pt x="6179" y="-8899"/>
                                </a:lnTo>
                                <a:lnTo>
                                  <a:pt x="6179" y="-8894"/>
                                </a:lnTo>
                                <a:lnTo>
                                  <a:pt x="6176" y="-8892"/>
                                </a:lnTo>
                                <a:lnTo>
                                  <a:pt x="6126" y="-8875"/>
                                </a:lnTo>
                                <a:lnTo>
                                  <a:pt x="6059" y="-8866"/>
                                </a:lnTo>
                                <a:lnTo>
                                  <a:pt x="5989" y="-8864"/>
                                </a:lnTo>
                                <a:lnTo>
                                  <a:pt x="5933" y="-8868"/>
                                </a:lnTo>
                                <a:lnTo>
                                  <a:pt x="5918" y="-8855"/>
                                </a:lnTo>
                                <a:lnTo>
                                  <a:pt x="5900" y="-8846"/>
                                </a:lnTo>
                                <a:lnTo>
                                  <a:pt x="5881" y="-8843"/>
                                </a:lnTo>
                                <a:lnTo>
                                  <a:pt x="5863" y="-8846"/>
                                </a:lnTo>
                                <a:lnTo>
                                  <a:pt x="5852" y="-8854"/>
                                </a:lnTo>
                                <a:lnTo>
                                  <a:pt x="5846" y="-8865"/>
                                </a:lnTo>
                                <a:lnTo>
                                  <a:pt x="5844" y="-8876"/>
                                </a:lnTo>
                                <a:lnTo>
                                  <a:pt x="5840" y="-8886"/>
                                </a:lnTo>
                                <a:lnTo>
                                  <a:pt x="5838" y="-8889"/>
                                </a:lnTo>
                                <a:lnTo>
                                  <a:pt x="5831" y="-8897"/>
                                </a:lnTo>
                                <a:lnTo>
                                  <a:pt x="5835" y="-8896"/>
                                </a:lnTo>
                                <a:lnTo>
                                  <a:pt x="5838" y="-8896"/>
                                </a:lnTo>
                                <a:lnTo>
                                  <a:pt x="5841" y="-8896"/>
                                </a:lnTo>
                                <a:lnTo>
                                  <a:pt x="5843" y="-8895"/>
                                </a:lnTo>
                                <a:lnTo>
                                  <a:pt x="5838" y="-8898"/>
                                </a:lnTo>
                                <a:lnTo>
                                  <a:pt x="5832" y="-8901"/>
                                </a:lnTo>
                                <a:lnTo>
                                  <a:pt x="5826" y="-8902"/>
                                </a:lnTo>
                                <a:lnTo>
                                  <a:pt x="5798" y="-8900"/>
                                </a:lnTo>
                                <a:lnTo>
                                  <a:pt x="5770" y="-8889"/>
                                </a:lnTo>
                                <a:lnTo>
                                  <a:pt x="5744" y="-8874"/>
                                </a:lnTo>
                                <a:lnTo>
                                  <a:pt x="5721" y="-8859"/>
                                </a:lnTo>
                                <a:lnTo>
                                  <a:pt x="5712" y="-8854"/>
                                </a:lnTo>
                                <a:lnTo>
                                  <a:pt x="5701" y="-8856"/>
                                </a:lnTo>
                                <a:lnTo>
                                  <a:pt x="5694" y="-8850"/>
                                </a:lnTo>
                                <a:lnTo>
                                  <a:pt x="5683" y="-8838"/>
                                </a:lnTo>
                                <a:lnTo>
                                  <a:pt x="5676" y="-8825"/>
                                </a:lnTo>
                                <a:lnTo>
                                  <a:pt x="5671" y="-8814"/>
                                </a:lnTo>
                                <a:lnTo>
                                  <a:pt x="5667" y="-8809"/>
                                </a:lnTo>
                                <a:lnTo>
                                  <a:pt x="5639" y="-8801"/>
                                </a:lnTo>
                                <a:lnTo>
                                  <a:pt x="5612" y="-8791"/>
                                </a:lnTo>
                                <a:lnTo>
                                  <a:pt x="5585" y="-8781"/>
                                </a:lnTo>
                                <a:lnTo>
                                  <a:pt x="5558" y="-8770"/>
                                </a:lnTo>
                                <a:lnTo>
                                  <a:pt x="5549" y="-8766"/>
                                </a:lnTo>
                                <a:lnTo>
                                  <a:pt x="5543" y="-8754"/>
                                </a:lnTo>
                                <a:lnTo>
                                  <a:pt x="5534" y="-8752"/>
                                </a:lnTo>
                                <a:lnTo>
                                  <a:pt x="5528" y="-8750"/>
                                </a:lnTo>
                                <a:lnTo>
                                  <a:pt x="5523" y="-8755"/>
                                </a:lnTo>
                                <a:lnTo>
                                  <a:pt x="5518" y="-8753"/>
                                </a:lnTo>
                                <a:lnTo>
                                  <a:pt x="5516" y="-8747"/>
                                </a:lnTo>
                                <a:lnTo>
                                  <a:pt x="5520" y="-8737"/>
                                </a:lnTo>
                                <a:lnTo>
                                  <a:pt x="5523" y="-8729"/>
                                </a:lnTo>
                                <a:lnTo>
                                  <a:pt x="5521" y="-8724"/>
                                </a:lnTo>
                                <a:lnTo>
                                  <a:pt x="5525" y="-8709"/>
                                </a:lnTo>
                                <a:lnTo>
                                  <a:pt x="5531" y="-8692"/>
                                </a:lnTo>
                                <a:lnTo>
                                  <a:pt x="5538" y="-8677"/>
                                </a:lnTo>
                                <a:lnTo>
                                  <a:pt x="5542" y="-8666"/>
                                </a:lnTo>
                                <a:lnTo>
                                  <a:pt x="5538" y="-8649"/>
                                </a:lnTo>
                                <a:lnTo>
                                  <a:pt x="5529" y="-8634"/>
                                </a:lnTo>
                                <a:lnTo>
                                  <a:pt x="5520" y="-8620"/>
                                </a:lnTo>
                                <a:lnTo>
                                  <a:pt x="5519" y="-8606"/>
                                </a:lnTo>
                                <a:lnTo>
                                  <a:pt x="5528" y="-8597"/>
                                </a:lnTo>
                                <a:lnTo>
                                  <a:pt x="5542" y="-8590"/>
                                </a:lnTo>
                                <a:lnTo>
                                  <a:pt x="5556" y="-8583"/>
                                </a:lnTo>
                                <a:lnTo>
                                  <a:pt x="5562" y="-8573"/>
                                </a:lnTo>
                                <a:lnTo>
                                  <a:pt x="5562" y="-8558"/>
                                </a:lnTo>
                                <a:lnTo>
                                  <a:pt x="5550" y="-8553"/>
                                </a:lnTo>
                                <a:lnTo>
                                  <a:pt x="5559" y="-8541"/>
                                </a:lnTo>
                                <a:lnTo>
                                  <a:pt x="5562" y="-8536"/>
                                </a:lnTo>
                                <a:lnTo>
                                  <a:pt x="5569" y="-8534"/>
                                </a:lnTo>
                                <a:lnTo>
                                  <a:pt x="5571" y="-8528"/>
                                </a:lnTo>
                                <a:lnTo>
                                  <a:pt x="5574" y="-8523"/>
                                </a:lnTo>
                                <a:lnTo>
                                  <a:pt x="5570" y="-8516"/>
                                </a:lnTo>
                                <a:lnTo>
                                  <a:pt x="5571" y="-8511"/>
                                </a:lnTo>
                                <a:lnTo>
                                  <a:pt x="5572" y="-8508"/>
                                </a:lnTo>
                                <a:lnTo>
                                  <a:pt x="5576" y="-8509"/>
                                </a:lnTo>
                                <a:lnTo>
                                  <a:pt x="5577" y="-8507"/>
                                </a:lnTo>
                                <a:lnTo>
                                  <a:pt x="5582" y="-8499"/>
                                </a:lnTo>
                                <a:lnTo>
                                  <a:pt x="5570" y="-8482"/>
                                </a:lnTo>
                                <a:lnTo>
                                  <a:pt x="5567" y="-8476"/>
                                </a:lnTo>
                                <a:lnTo>
                                  <a:pt x="5561" y="-8467"/>
                                </a:lnTo>
                                <a:lnTo>
                                  <a:pt x="5576" y="-8462"/>
                                </a:lnTo>
                                <a:lnTo>
                                  <a:pt x="5579" y="-8453"/>
                                </a:lnTo>
                                <a:lnTo>
                                  <a:pt x="5581" y="-8447"/>
                                </a:lnTo>
                                <a:lnTo>
                                  <a:pt x="5574" y="-8441"/>
                                </a:lnTo>
                                <a:lnTo>
                                  <a:pt x="5577" y="-8437"/>
                                </a:lnTo>
                                <a:lnTo>
                                  <a:pt x="5581" y="-8431"/>
                                </a:lnTo>
                                <a:lnTo>
                                  <a:pt x="5591" y="-8433"/>
                                </a:lnTo>
                                <a:lnTo>
                                  <a:pt x="5595" y="-8429"/>
                                </a:lnTo>
                                <a:lnTo>
                                  <a:pt x="5601" y="-8414"/>
                                </a:lnTo>
                                <a:lnTo>
                                  <a:pt x="5603" y="-8391"/>
                                </a:lnTo>
                                <a:lnTo>
                                  <a:pt x="5602" y="-8366"/>
                                </a:lnTo>
                                <a:lnTo>
                                  <a:pt x="5597" y="-8347"/>
                                </a:lnTo>
                                <a:close/>
                              </a:path>
                            </a:pathLst>
                          </a:custGeom>
                          <a:noFill/>
                          <a:ln w="680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1" name="Picture 27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866" y="-1046"/>
                            <a:ext cx="636" cy="7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2" name="Picture 27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172" y="-641"/>
                            <a:ext cx="216" cy="129"/>
                          </a:xfrm>
                          <a:prstGeom prst="rect">
                            <a:avLst/>
                          </a:prstGeom>
                          <a:noFill/>
                          <a:extLst>
                            <a:ext uri="{909E8E84-426E-40DD-AFC4-6F175D3DCCD1}">
                              <a14:hiddenFill xmlns:a14="http://schemas.microsoft.com/office/drawing/2010/main">
                                <a:solidFill>
                                  <a:srgbClr val="FFFFFF"/>
                                </a:solidFill>
                              </a14:hiddenFill>
                            </a:ext>
                          </a:extLst>
                        </pic:spPr>
                      </pic:pic>
                      <wps:wsp>
                        <wps:cNvPr id="263" name="AutoShape 277"/>
                        <wps:cNvSpPr>
                          <a:spLocks/>
                        </wps:cNvSpPr>
                        <wps:spPr bwMode="auto">
                          <a:xfrm>
                            <a:off x="-396" y="6216"/>
                            <a:ext cx="68" cy="144"/>
                          </a:xfrm>
                          <a:custGeom>
                            <a:avLst/>
                            <a:gdLst>
                              <a:gd name="T0" fmla="+- 0 5982 -396"/>
                              <a:gd name="T1" fmla="*/ T0 w 68"/>
                              <a:gd name="T2" fmla="+- 0 -465 6216"/>
                              <a:gd name="T3" fmla="*/ -465 h 144"/>
                              <a:gd name="T4" fmla="+- 0 5974 -396"/>
                              <a:gd name="T5" fmla="*/ T4 w 68"/>
                              <a:gd name="T6" fmla="+- 0 -458 6216"/>
                              <a:gd name="T7" fmla="*/ -458 h 144"/>
                              <a:gd name="T8" fmla="+- 0 5971 -396"/>
                              <a:gd name="T9" fmla="*/ T8 w 68"/>
                              <a:gd name="T10" fmla="+- 0 -468 6216"/>
                              <a:gd name="T11" fmla="*/ -468 h 144"/>
                              <a:gd name="T12" fmla="+- 0 5964 -396"/>
                              <a:gd name="T13" fmla="*/ T12 w 68"/>
                              <a:gd name="T14" fmla="+- 0 -469 6216"/>
                              <a:gd name="T15" fmla="*/ -469 h 144"/>
                              <a:gd name="T16" fmla="+- 0 5960 -396"/>
                              <a:gd name="T17" fmla="*/ T16 w 68"/>
                              <a:gd name="T18" fmla="+- 0 -469 6216"/>
                              <a:gd name="T19" fmla="*/ -469 h 144"/>
                              <a:gd name="T20" fmla="+- 0 5956 -396"/>
                              <a:gd name="T21" fmla="*/ T20 w 68"/>
                              <a:gd name="T22" fmla="+- 0 -464 6216"/>
                              <a:gd name="T23" fmla="*/ -464 h 144"/>
                              <a:gd name="T24" fmla="+- 0 5951 -396"/>
                              <a:gd name="T25" fmla="*/ T24 w 68"/>
                              <a:gd name="T26" fmla="+- 0 -465 6216"/>
                              <a:gd name="T27" fmla="*/ -465 h 144"/>
                              <a:gd name="T28" fmla="+- 0 5944 -396"/>
                              <a:gd name="T29" fmla="*/ T28 w 68"/>
                              <a:gd name="T30" fmla="+- 0 -467 6216"/>
                              <a:gd name="T31" fmla="*/ -467 h 144"/>
                              <a:gd name="T32" fmla="+- 0 5947 -396"/>
                              <a:gd name="T33" fmla="*/ T32 w 68"/>
                              <a:gd name="T34" fmla="+- 0 -491 6216"/>
                              <a:gd name="T35" fmla="*/ -491 h 144"/>
                              <a:gd name="T36" fmla="+- 0 5941 -396"/>
                              <a:gd name="T37" fmla="*/ T36 w 68"/>
                              <a:gd name="T38" fmla="+- 0 -485 6216"/>
                              <a:gd name="T39" fmla="*/ -485 h 144"/>
                              <a:gd name="T40" fmla="+- 0 5938 -396"/>
                              <a:gd name="T41" fmla="*/ T40 w 68"/>
                              <a:gd name="T42" fmla="+- 0 -483 6216"/>
                              <a:gd name="T43" fmla="*/ -483 h 144"/>
                              <a:gd name="T44" fmla="+- 0 5943 -396"/>
                              <a:gd name="T45" fmla="*/ T44 w 68"/>
                              <a:gd name="T46" fmla="+- 0 -476 6216"/>
                              <a:gd name="T47" fmla="*/ -476 h 144"/>
                              <a:gd name="T48" fmla="+- 0 5941 -396"/>
                              <a:gd name="T49" fmla="*/ T48 w 68"/>
                              <a:gd name="T50" fmla="+- 0 -472 6216"/>
                              <a:gd name="T51" fmla="*/ -472 h 144"/>
                              <a:gd name="T52" fmla="+- 0 5936 -396"/>
                              <a:gd name="T53" fmla="*/ T52 w 68"/>
                              <a:gd name="T54" fmla="+- 0 -467 6216"/>
                              <a:gd name="T55" fmla="*/ -467 h 144"/>
                              <a:gd name="T56" fmla="+- 0 5934 -396"/>
                              <a:gd name="T57" fmla="*/ T56 w 68"/>
                              <a:gd name="T58" fmla="+- 0 -476 6216"/>
                              <a:gd name="T59" fmla="*/ -476 h 144"/>
                              <a:gd name="T60" fmla="+- 0 5938 -396"/>
                              <a:gd name="T61" fmla="*/ T60 w 68"/>
                              <a:gd name="T62" fmla="+- 0 -493 6216"/>
                              <a:gd name="T63" fmla="*/ -493 h 144"/>
                              <a:gd name="T64" fmla="+- 0 5950 -396"/>
                              <a:gd name="T65" fmla="*/ T64 w 68"/>
                              <a:gd name="T66" fmla="+- 0 -514 6216"/>
                              <a:gd name="T67" fmla="*/ -514 h 144"/>
                              <a:gd name="T68" fmla="+- 0 5953 -396"/>
                              <a:gd name="T69" fmla="*/ T68 w 68"/>
                              <a:gd name="T70" fmla="+- 0 -509 6216"/>
                              <a:gd name="T71" fmla="*/ -509 h 144"/>
                              <a:gd name="T72" fmla="+- 0 5958 -396"/>
                              <a:gd name="T73" fmla="*/ T72 w 68"/>
                              <a:gd name="T74" fmla="+- 0 -504 6216"/>
                              <a:gd name="T75" fmla="*/ -504 h 144"/>
                              <a:gd name="T76" fmla="+- 0 5960 -396"/>
                              <a:gd name="T77" fmla="*/ T76 w 68"/>
                              <a:gd name="T78" fmla="+- 0 -498 6216"/>
                              <a:gd name="T79" fmla="*/ -498 h 144"/>
                              <a:gd name="T80" fmla="+- 0 5960 -396"/>
                              <a:gd name="T81" fmla="*/ T80 w 68"/>
                              <a:gd name="T82" fmla="+- 0 -497 6216"/>
                              <a:gd name="T83" fmla="*/ -497 h 144"/>
                              <a:gd name="T84" fmla="+- 0 5957 -396"/>
                              <a:gd name="T85" fmla="*/ T84 w 68"/>
                              <a:gd name="T86" fmla="+- 0 -488 6216"/>
                              <a:gd name="T87" fmla="*/ -488 h 144"/>
                              <a:gd name="T88" fmla="+- 0 5962 -396"/>
                              <a:gd name="T89" fmla="*/ T88 w 68"/>
                              <a:gd name="T90" fmla="+- 0 -486 6216"/>
                              <a:gd name="T91" fmla="*/ -486 h 144"/>
                              <a:gd name="T92" fmla="+- 0 5969 -396"/>
                              <a:gd name="T93" fmla="*/ T92 w 68"/>
                              <a:gd name="T94" fmla="+- 0 -484 6216"/>
                              <a:gd name="T95" fmla="*/ -484 h 144"/>
                              <a:gd name="T96" fmla="+- 0 5978 -396"/>
                              <a:gd name="T97" fmla="*/ T96 w 68"/>
                              <a:gd name="T98" fmla="+- 0 -479 6216"/>
                              <a:gd name="T99" fmla="*/ -479 h 144"/>
                              <a:gd name="T100" fmla="+- 0 5984 -396"/>
                              <a:gd name="T101" fmla="*/ T100 w 68"/>
                              <a:gd name="T102" fmla="+- 0 -472 6216"/>
                              <a:gd name="T103" fmla="*/ -472 h 144"/>
                              <a:gd name="T104" fmla="+- 0 5982 -396"/>
                              <a:gd name="T105" fmla="*/ T104 w 68"/>
                              <a:gd name="T106" fmla="+- 0 -465 6216"/>
                              <a:gd name="T107" fmla="*/ -465 h 144"/>
                              <a:gd name="T108" fmla="+- 0 5999 -396"/>
                              <a:gd name="T109" fmla="*/ T108 w 68"/>
                              <a:gd name="T110" fmla="+- 0 -586 6216"/>
                              <a:gd name="T111" fmla="*/ -586 h 144"/>
                              <a:gd name="T112" fmla="+- 0 6002 -396"/>
                              <a:gd name="T113" fmla="*/ T112 w 68"/>
                              <a:gd name="T114" fmla="+- 0 -596 6216"/>
                              <a:gd name="T115" fmla="*/ -596 h 144"/>
                              <a:gd name="T116" fmla="+- 0 5995 -396"/>
                              <a:gd name="T117" fmla="*/ T116 w 68"/>
                              <a:gd name="T118" fmla="+- 0 -594 6216"/>
                              <a:gd name="T119" fmla="*/ -594 h 144"/>
                              <a:gd name="T120" fmla="+- 0 5985 -396"/>
                              <a:gd name="T121" fmla="*/ T120 w 68"/>
                              <a:gd name="T122" fmla="+- 0 -588 6216"/>
                              <a:gd name="T123" fmla="*/ -588 h 144"/>
                              <a:gd name="T124" fmla="+- 0 5980 -396"/>
                              <a:gd name="T125" fmla="*/ T124 w 68"/>
                              <a:gd name="T126" fmla="+- 0 -585 6216"/>
                              <a:gd name="T127" fmla="*/ -585 h 144"/>
                              <a:gd name="T128" fmla="+- 0 5973 -396"/>
                              <a:gd name="T129" fmla="*/ T128 w 68"/>
                              <a:gd name="T130" fmla="+- 0 -588 6216"/>
                              <a:gd name="T131" fmla="*/ -588 h 144"/>
                              <a:gd name="T132" fmla="+- 0 5967 -396"/>
                              <a:gd name="T133" fmla="*/ T132 w 68"/>
                              <a:gd name="T134" fmla="+- 0 -602 6216"/>
                              <a:gd name="T135" fmla="*/ -602 h 144"/>
                              <a:gd name="T136" fmla="+- 0 5961 -396"/>
                              <a:gd name="T137" fmla="*/ T136 w 68"/>
                              <a:gd name="T138" fmla="+- 0 -598 6216"/>
                              <a:gd name="T139" fmla="*/ -598 h 144"/>
                              <a:gd name="T140" fmla="+- 0 5959 -396"/>
                              <a:gd name="T141" fmla="*/ T140 w 68"/>
                              <a:gd name="T142" fmla="+- 0 -598 6216"/>
                              <a:gd name="T143" fmla="*/ -598 h 144"/>
                              <a:gd name="T144" fmla="+- 0 5966 -396"/>
                              <a:gd name="T145" fmla="*/ T144 w 68"/>
                              <a:gd name="T146" fmla="+- 0 -582 6216"/>
                              <a:gd name="T147" fmla="*/ -582 h 144"/>
                              <a:gd name="T148" fmla="+- 0 5965 -396"/>
                              <a:gd name="T149" fmla="*/ T148 w 68"/>
                              <a:gd name="T150" fmla="+- 0 -576 6216"/>
                              <a:gd name="T151" fmla="*/ -576 h 144"/>
                              <a:gd name="T152" fmla="+- 0 5975 -396"/>
                              <a:gd name="T153" fmla="*/ T152 w 68"/>
                              <a:gd name="T154" fmla="+- 0 -576 6216"/>
                              <a:gd name="T155" fmla="*/ -576 h 144"/>
                              <a:gd name="T156" fmla="+- 0 5993 -396"/>
                              <a:gd name="T157" fmla="*/ T156 w 68"/>
                              <a:gd name="T158" fmla="+- 0 -576 6216"/>
                              <a:gd name="T159" fmla="*/ -576 h 144"/>
                              <a:gd name="T160" fmla="+- 0 5999 -396"/>
                              <a:gd name="T161" fmla="*/ T160 w 68"/>
                              <a:gd name="T162" fmla="+- 0 -586 6216"/>
                              <a:gd name="T163" fmla="*/ -586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8" h="144">
                                <a:moveTo>
                                  <a:pt x="6378" y="-6681"/>
                                </a:moveTo>
                                <a:lnTo>
                                  <a:pt x="6370" y="-6674"/>
                                </a:lnTo>
                                <a:lnTo>
                                  <a:pt x="6367" y="-6684"/>
                                </a:lnTo>
                                <a:lnTo>
                                  <a:pt x="6360" y="-6685"/>
                                </a:lnTo>
                                <a:lnTo>
                                  <a:pt x="6356" y="-6685"/>
                                </a:lnTo>
                                <a:lnTo>
                                  <a:pt x="6352" y="-6680"/>
                                </a:lnTo>
                                <a:lnTo>
                                  <a:pt x="6347" y="-6681"/>
                                </a:lnTo>
                                <a:lnTo>
                                  <a:pt x="6340" y="-6683"/>
                                </a:lnTo>
                                <a:lnTo>
                                  <a:pt x="6343" y="-6707"/>
                                </a:lnTo>
                                <a:lnTo>
                                  <a:pt x="6337" y="-6701"/>
                                </a:lnTo>
                                <a:lnTo>
                                  <a:pt x="6334" y="-6699"/>
                                </a:lnTo>
                                <a:lnTo>
                                  <a:pt x="6339" y="-6692"/>
                                </a:lnTo>
                                <a:lnTo>
                                  <a:pt x="6337" y="-6688"/>
                                </a:lnTo>
                                <a:lnTo>
                                  <a:pt x="6332" y="-6683"/>
                                </a:lnTo>
                                <a:lnTo>
                                  <a:pt x="6330" y="-6692"/>
                                </a:lnTo>
                                <a:lnTo>
                                  <a:pt x="6334" y="-6709"/>
                                </a:lnTo>
                                <a:lnTo>
                                  <a:pt x="6346" y="-6730"/>
                                </a:lnTo>
                                <a:lnTo>
                                  <a:pt x="6349" y="-6725"/>
                                </a:lnTo>
                                <a:lnTo>
                                  <a:pt x="6354" y="-6720"/>
                                </a:lnTo>
                                <a:lnTo>
                                  <a:pt x="6356" y="-6714"/>
                                </a:lnTo>
                                <a:lnTo>
                                  <a:pt x="6356" y="-6713"/>
                                </a:lnTo>
                                <a:lnTo>
                                  <a:pt x="6353" y="-6704"/>
                                </a:lnTo>
                                <a:lnTo>
                                  <a:pt x="6358" y="-6702"/>
                                </a:lnTo>
                                <a:lnTo>
                                  <a:pt x="6365" y="-6700"/>
                                </a:lnTo>
                                <a:lnTo>
                                  <a:pt x="6374" y="-6695"/>
                                </a:lnTo>
                                <a:lnTo>
                                  <a:pt x="6380" y="-6688"/>
                                </a:lnTo>
                                <a:lnTo>
                                  <a:pt x="6378" y="-6681"/>
                                </a:lnTo>
                                <a:close/>
                                <a:moveTo>
                                  <a:pt x="6395" y="-6802"/>
                                </a:moveTo>
                                <a:lnTo>
                                  <a:pt x="6398" y="-6812"/>
                                </a:lnTo>
                                <a:lnTo>
                                  <a:pt x="6391" y="-6810"/>
                                </a:lnTo>
                                <a:lnTo>
                                  <a:pt x="6381" y="-6804"/>
                                </a:lnTo>
                                <a:lnTo>
                                  <a:pt x="6376" y="-6801"/>
                                </a:lnTo>
                                <a:lnTo>
                                  <a:pt x="6369" y="-6804"/>
                                </a:lnTo>
                                <a:lnTo>
                                  <a:pt x="6363" y="-6818"/>
                                </a:lnTo>
                                <a:lnTo>
                                  <a:pt x="6357" y="-6814"/>
                                </a:lnTo>
                                <a:lnTo>
                                  <a:pt x="6355" y="-6814"/>
                                </a:lnTo>
                                <a:lnTo>
                                  <a:pt x="6362" y="-6798"/>
                                </a:lnTo>
                                <a:lnTo>
                                  <a:pt x="6361" y="-6792"/>
                                </a:lnTo>
                                <a:lnTo>
                                  <a:pt x="6371" y="-6792"/>
                                </a:lnTo>
                                <a:lnTo>
                                  <a:pt x="6389" y="-6792"/>
                                </a:lnTo>
                                <a:lnTo>
                                  <a:pt x="6395" y="-6802"/>
                                </a:lnTo>
                                <a:close/>
                              </a:path>
                            </a:pathLst>
                          </a:custGeom>
                          <a:noFill/>
                          <a:ln w="680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4" name="Picture 27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351" y="-4762"/>
                            <a:ext cx="776" cy="14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5" name="Picture 27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474" y="-2705"/>
                            <a:ext cx="778" cy="11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6" name="Picture 27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995" y="-3234"/>
                            <a:ext cx="180" cy="1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 name="Picture 27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900" y="-4565"/>
                            <a:ext cx="1273" cy="19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8" name="Picture 27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159" y="-2846"/>
                            <a:ext cx="421" cy="4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9" name="Picture 27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5383" y="-1921"/>
                            <a:ext cx="1298" cy="10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0" name="Picture 27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5645" y="-3402"/>
                            <a:ext cx="445" cy="3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1" name="Picture 26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514" y="-2143"/>
                            <a:ext cx="1270" cy="1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2" name="Picture 26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678" y="-1037"/>
                            <a:ext cx="113" cy="2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3" name="Picture 26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509" y="-2150"/>
                            <a:ext cx="1169" cy="1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4" name="Picture 26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4267" y="-2443"/>
                            <a:ext cx="347" cy="3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5" name="Picture 26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961" y="-4597"/>
                            <a:ext cx="578" cy="4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6" name="Picture 26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153" y="-1535"/>
                            <a:ext cx="571" cy="5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7" name="Picture 26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5371" y="-1369"/>
                            <a:ext cx="393" cy="3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8" name="Picture 26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5648" y="-1523"/>
                            <a:ext cx="454" cy="5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9" name="Picture 26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5659" y="-1181"/>
                            <a:ext cx="478" cy="5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0" name="Picture 26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484" y="-1588"/>
                            <a:ext cx="1965" cy="11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1" name="Picture 25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6451" y="-1124"/>
                            <a:ext cx="303" cy="3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2" name="Picture 25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446" y="-4903"/>
                            <a:ext cx="4010" cy="4508"/>
                          </a:xfrm>
                          <a:prstGeom prst="rect">
                            <a:avLst/>
                          </a:prstGeom>
                          <a:noFill/>
                          <a:extLst>
                            <a:ext uri="{909E8E84-426E-40DD-AFC4-6F175D3DCCD1}">
                              <a14:hiddenFill xmlns:a14="http://schemas.microsoft.com/office/drawing/2010/main">
                                <a:solidFill>
                                  <a:srgbClr val="FFFFFF"/>
                                </a:solidFill>
                              </a14:hiddenFill>
                            </a:ext>
                          </a:extLst>
                        </pic:spPr>
                      </pic:pic>
                      <wps:wsp>
                        <wps:cNvPr id="283" name="Freeform 257"/>
                        <wps:cNvSpPr>
                          <a:spLocks/>
                        </wps:cNvSpPr>
                        <wps:spPr bwMode="auto">
                          <a:xfrm>
                            <a:off x="3983" y="-1036"/>
                            <a:ext cx="33" cy="27"/>
                          </a:xfrm>
                          <a:custGeom>
                            <a:avLst/>
                            <a:gdLst>
                              <a:gd name="T0" fmla="+- 0 3992 3983"/>
                              <a:gd name="T1" fmla="*/ T0 w 33"/>
                              <a:gd name="T2" fmla="+- 0 -1036 -1036"/>
                              <a:gd name="T3" fmla="*/ -1036 h 27"/>
                              <a:gd name="T4" fmla="+- 0 3987 3983"/>
                              <a:gd name="T5" fmla="*/ T4 w 33"/>
                              <a:gd name="T6" fmla="+- 0 -1030 -1036"/>
                              <a:gd name="T7" fmla="*/ -1030 h 27"/>
                              <a:gd name="T8" fmla="+- 0 3983 3983"/>
                              <a:gd name="T9" fmla="*/ T8 w 33"/>
                              <a:gd name="T10" fmla="+- 0 -1019 -1036"/>
                              <a:gd name="T11" fmla="*/ -1019 h 27"/>
                              <a:gd name="T12" fmla="+- 0 3988 3983"/>
                              <a:gd name="T13" fmla="*/ T12 w 33"/>
                              <a:gd name="T14" fmla="+- 0 -1010 -1036"/>
                              <a:gd name="T15" fmla="*/ -1010 h 27"/>
                              <a:gd name="T16" fmla="+- 0 4010 3983"/>
                              <a:gd name="T17" fmla="*/ T16 w 33"/>
                              <a:gd name="T18" fmla="+- 0 -1012 -1036"/>
                              <a:gd name="T19" fmla="*/ -1012 h 27"/>
                              <a:gd name="T20" fmla="+- 0 4015 3983"/>
                              <a:gd name="T21" fmla="*/ T20 w 33"/>
                              <a:gd name="T22" fmla="+- 0 -1021 -1036"/>
                              <a:gd name="T23" fmla="*/ -1021 h 27"/>
                              <a:gd name="T24" fmla="+- 0 4015 3983"/>
                              <a:gd name="T25" fmla="*/ T24 w 33"/>
                              <a:gd name="T26" fmla="+- 0 -1030 -1036"/>
                              <a:gd name="T27" fmla="*/ -1030 h 27"/>
                              <a:gd name="T28" fmla="+- 0 4007 3983"/>
                              <a:gd name="T29" fmla="*/ T28 w 33"/>
                              <a:gd name="T30" fmla="+- 0 -1035 -1036"/>
                              <a:gd name="T31" fmla="*/ -1035 h 27"/>
                              <a:gd name="T32" fmla="+- 0 3992 3983"/>
                              <a:gd name="T33" fmla="*/ T32 w 33"/>
                              <a:gd name="T34" fmla="+- 0 -1036 -1036"/>
                              <a:gd name="T35" fmla="*/ -1036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27">
                                <a:moveTo>
                                  <a:pt x="9" y="0"/>
                                </a:moveTo>
                                <a:lnTo>
                                  <a:pt x="4" y="6"/>
                                </a:lnTo>
                                <a:lnTo>
                                  <a:pt x="0" y="17"/>
                                </a:lnTo>
                                <a:lnTo>
                                  <a:pt x="5" y="26"/>
                                </a:lnTo>
                                <a:lnTo>
                                  <a:pt x="27" y="24"/>
                                </a:lnTo>
                                <a:lnTo>
                                  <a:pt x="32" y="15"/>
                                </a:lnTo>
                                <a:lnTo>
                                  <a:pt x="32" y="6"/>
                                </a:lnTo>
                                <a:lnTo>
                                  <a:pt x="24" y="1"/>
                                </a:lnTo>
                                <a:lnTo>
                                  <a:pt x="9" y="0"/>
                                </a:lnTo>
                                <a:close/>
                              </a:path>
                            </a:pathLst>
                          </a:custGeom>
                          <a:solidFill>
                            <a:srgbClr val="CFD4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56"/>
                        <wps:cNvSpPr>
                          <a:spLocks/>
                        </wps:cNvSpPr>
                        <wps:spPr bwMode="auto">
                          <a:xfrm>
                            <a:off x="3983" y="-1036"/>
                            <a:ext cx="33" cy="27"/>
                          </a:xfrm>
                          <a:custGeom>
                            <a:avLst/>
                            <a:gdLst>
                              <a:gd name="T0" fmla="+- 0 4010 3983"/>
                              <a:gd name="T1" fmla="*/ T0 w 33"/>
                              <a:gd name="T2" fmla="+- 0 -1012 -1036"/>
                              <a:gd name="T3" fmla="*/ -1012 h 27"/>
                              <a:gd name="T4" fmla="+- 0 3988 3983"/>
                              <a:gd name="T5" fmla="*/ T4 w 33"/>
                              <a:gd name="T6" fmla="+- 0 -1010 -1036"/>
                              <a:gd name="T7" fmla="*/ -1010 h 27"/>
                              <a:gd name="T8" fmla="+- 0 3983 3983"/>
                              <a:gd name="T9" fmla="*/ T8 w 33"/>
                              <a:gd name="T10" fmla="+- 0 -1019 -1036"/>
                              <a:gd name="T11" fmla="*/ -1019 h 27"/>
                              <a:gd name="T12" fmla="+- 0 3987 3983"/>
                              <a:gd name="T13" fmla="*/ T12 w 33"/>
                              <a:gd name="T14" fmla="+- 0 -1030 -1036"/>
                              <a:gd name="T15" fmla="*/ -1030 h 27"/>
                              <a:gd name="T16" fmla="+- 0 3992 3983"/>
                              <a:gd name="T17" fmla="*/ T16 w 33"/>
                              <a:gd name="T18" fmla="+- 0 -1036 -1036"/>
                              <a:gd name="T19" fmla="*/ -1036 h 27"/>
                              <a:gd name="T20" fmla="+- 0 4007 3983"/>
                              <a:gd name="T21" fmla="*/ T20 w 33"/>
                              <a:gd name="T22" fmla="+- 0 -1035 -1036"/>
                              <a:gd name="T23" fmla="*/ -1035 h 27"/>
                              <a:gd name="T24" fmla="+- 0 4015 3983"/>
                              <a:gd name="T25" fmla="*/ T24 w 33"/>
                              <a:gd name="T26" fmla="+- 0 -1030 -1036"/>
                              <a:gd name="T27" fmla="*/ -1030 h 27"/>
                              <a:gd name="T28" fmla="+- 0 4015 3983"/>
                              <a:gd name="T29" fmla="*/ T28 w 33"/>
                              <a:gd name="T30" fmla="+- 0 -1021 -1036"/>
                              <a:gd name="T31" fmla="*/ -1021 h 27"/>
                              <a:gd name="T32" fmla="+- 0 4010 3983"/>
                              <a:gd name="T33" fmla="*/ T32 w 33"/>
                              <a:gd name="T34" fmla="+- 0 -1012 -1036"/>
                              <a:gd name="T35" fmla="*/ -1012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27">
                                <a:moveTo>
                                  <a:pt x="27" y="24"/>
                                </a:moveTo>
                                <a:lnTo>
                                  <a:pt x="5" y="26"/>
                                </a:lnTo>
                                <a:lnTo>
                                  <a:pt x="0" y="17"/>
                                </a:lnTo>
                                <a:lnTo>
                                  <a:pt x="4" y="6"/>
                                </a:lnTo>
                                <a:lnTo>
                                  <a:pt x="9" y="0"/>
                                </a:lnTo>
                                <a:lnTo>
                                  <a:pt x="24" y="1"/>
                                </a:lnTo>
                                <a:lnTo>
                                  <a:pt x="32" y="6"/>
                                </a:lnTo>
                                <a:lnTo>
                                  <a:pt x="32" y="15"/>
                                </a:lnTo>
                                <a:lnTo>
                                  <a:pt x="27" y="24"/>
                                </a:lnTo>
                                <a:close/>
                              </a:path>
                            </a:pathLst>
                          </a:custGeom>
                          <a:noFill/>
                          <a:ln w="51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5" name="Picture 25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6296" y="-1960"/>
                            <a:ext cx="376" cy="389"/>
                          </a:xfrm>
                          <a:prstGeom prst="rect">
                            <a:avLst/>
                          </a:prstGeom>
                          <a:noFill/>
                          <a:extLst>
                            <a:ext uri="{909E8E84-426E-40DD-AFC4-6F175D3DCCD1}">
                              <a14:hiddenFill xmlns:a14="http://schemas.microsoft.com/office/drawing/2010/main">
                                <a:solidFill>
                                  <a:srgbClr val="FFFFFF"/>
                                </a:solidFill>
                              </a14:hiddenFill>
                            </a:ext>
                          </a:extLst>
                        </pic:spPr>
                      </pic:pic>
                      <wps:wsp>
                        <wps:cNvPr id="286" name="Freeform 254"/>
                        <wps:cNvSpPr>
                          <a:spLocks/>
                        </wps:cNvSpPr>
                        <wps:spPr bwMode="auto">
                          <a:xfrm>
                            <a:off x="3684" y="-2679"/>
                            <a:ext cx="39" cy="43"/>
                          </a:xfrm>
                          <a:custGeom>
                            <a:avLst/>
                            <a:gdLst>
                              <a:gd name="T0" fmla="+- 0 3723 3684"/>
                              <a:gd name="T1" fmla="*/ T0 w 39"/>
                              <a:gd name="T2" fmla="+- 0 -2679 -2679"/>
                              <a:gd name="T3" fmla="*/ -2679 h 43"/>
                              <a:gd name="T4" fmla="+- 0 3718 3684"/>
                              <a:gd name="T5" fmla="*/ T4 w 39"/>
                              <a:gd name="T6" fmla="+- 0 -2678 -2679"/>
                              <a:gd name="T7" fmla="*/ -2678 h 43"/>
                              <a:gd name="T8" fmla="+- 0 3713 3684"/>
                              <a:gd name="T9" fmla="*/ T8 w 39"/>
                              <a:gd name="T10" fmla="+- 0 -2678 -2679"/>
                              <a:gd name="T11" fmla="*/ -2678 h 43"/>
                              <a:gd name="T12" fmla="+- 0 3708 3684"/>
                              <a:gd name="T13" fmla="*/ T12 w 39"/>
                              <a:gd name="T14" fmla="+- 0 -2675 -2679"/>
                              <a:gd name="T15" fmla="*/ -2675 h 43"/>
                              <a:gd name="T16" fmla="+- 0 3704 3684"/>
                              <a:gd name="T17" fmla="*/ T16 w 39"/>
                              <a:gd name="T18" fmla="+- 0 -2672 -2679"/>
                              <a:gd name="T19" fmla="*/ -2672 h 43"/>
                              <a:gd name="T20" fmla="+- 0 3703 3684"/>
                              <a:gd name="T21" fmla="*/ T20 w 39"/>
                              <a:gd name="T22" fmla="+- 0 -2665 -2679"/>
                              <a:gd name="T23" fmla="*/ -2665 h 43"/>
                              <a:gd name="T24" fmla="+- 0 3699 3684"/>
                              <a:gd name="T25" fmla="*/ T24 w 39"/>
                              <a:gd name="T26" fmla="+- 0 -2661 -2679"/>
                              <a:gd name="T27" fmla="*/ -2661 h 43"/>
                              <a:gd name="T28" fmla="+- 0 3684 3684"/>
                              <a:gd name="T29" fmla="*/ T28 w 39"/>
                              <a:gd name="T30" fmla="+- 0 -2640 -2679"/>
                              <a:gd name="T31" fmla="*/ -2640 h 43"/>
                              <a:gd name="T32" fmla="+- 0 3695 3684"/>
                              <a:gd name="T33" fmla="*/ T32 w 39"/>
                              <a:gd name="T34" fmla="+- 0 -2637 -2679"/>
                              <a:gd name="T35" fmla="*/ -2637 h 43"/>
                              <a:gd name="T36" fmla="+- 0 3714 3684"/>
                              <a:gd name="T37" fmla="*/ T36 w 39"/>
                              <a:gd name="T38" fmla="+- 0 -2651 -2679"/>
                              <a:gd name="T39" fmla="*/ -2651 h 43"/>
                              <a:gd name="T40" fmla="+- 0 3723 3684"/>
                              <a:gd name="T41" fmla="*/ T40 w 39"/>
                              <a:gd name="T42" fmla="+- 0 -2679 -2679"/>
                              <a:gd name="T43" fmla="*/ -2679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9" h="43">
                                <a:moveTo>
                                  <a:pt x="39" y="0"/>
                                </a:moveTo>
                                <a:lnTo>
                                  <a:pt x="34" y="1"/>
                                </a:lnTo>
                                <a:lnTo>
                                  <a:pt x="29" y="1"/>
                                </a:lnTo>
                                <a:lnTo>
                                  <a:pt x="24" y="4"/>
                                </a:lnTo>
                                <a:lnTo>
                                  <a:pt x="20" y="7"/>
                                </a:lnTo>
                                <a:lnTo>
                                  <a:pt x="19" y="14"/>
                                </a:lnTo>
                                <a:lnTo>
                                  <a:pt x="15" y="18"/>
                                </a:lnTo>
                                <a:lnTo>
                                  <a:pt x="0" y="39"/>
                                </a:lnTo>
                                <a:lnTo>
                                  <a:pt x="11" y="42"/>
                                </a:lnTo>
                                <a:lnTo>
                                  <a:pt x="30" y="28"/>
                                </a:lnTo>
                                <a:lnTo>
                                  <a:pt x="39" y="0"/>
                                </a:lnTo>
                                <a:close/>
                              </a:path>
                            </a:pathLst>
                          </a:custGeom>
                          <a:solidFill>
                            <a:srgbClr val="CFD4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253"/>
                        <wps:cNvSpPr>
                          <a:spLocks/>
                        </wps:cNvSpPr>
                        <wps:spPr bwMode="auto">
                          <a:xfrm>
                            <a:off x="3684" y="-2679"/>
                            <a:ext cx="39" cy="43"/>
                          </a:xfrm>
                          <a:custGeom>
                            <a:avLst/>
                            <a:gdLst>
                              <a:gd name="T0" fmla="+- 0 3723 3684"/>
                              <a:gd name="T1" fmla="*/ T0 w 39"/>
                              <a:gd name="T2" fmla="+- 0 -2679 -2679"/>
                              <a:gd name="T3" fmla="*/ -2679 h 43"/>
                              <a:gd name="T4" fmla="+- 0 3718 3684"/>
                              <a:gd name="T5" fmla="*/ T4 w 39"/>
                              <a:gd name="T6" fmla="+- 0 -2678 -2679"/>
                              <a:gd name="T7" fmla="*/ -2678 h 43"/>
                              <a:gd name="T8" fmla="+- 0 3713 3684"/>
                              <a:gd name="T9" fmla="*/ T8 w 39"/>
                              <a:gd name="T10" fmla="+- 0 -2678 -2679"/>
                              <a:gd name="T11" fmla="*/ -2678 h 43"/>
                              <a:gd name="T12" fmla="+- 0 3708 3684"/>
                              <a:gd name="T13" fmla="*/ T12 w 39"/>
                              <a:gd name="T14" fmla="+- 0 -2675 -2679"/>
                              <a:gd name="T15" fmla="*/ -2675 h 43"/>
                              <a:gd name="T16" fmla="+- 0 3704 3684"/>
                              <a:gd name="T17" fmla="*/ T16 w 39"/>
                              <a:gd name="T18" fmla="+- 0 -2672 -2679"/>
                              <a:gd name="T19" fmla="*/ -2672 h 43"/>
                              <a:gd name="T20" fmla="+- 0 3703 3684"/>
                              <a:gd name="T21" fmla="*/ T20 w 39"/>
                              <a:gd name="T22" fmla="+- 0 -2665 -2679"/>
                              <a:gd name="T23" fmla="*/ -2665 h 43"/>
                              <a:gd name="T24" fmla="+- 0 3699 3684"/>
                              <a:gd name="T25" fmla="*/ T24 w 39"/>
                              <a:gd name="T26" fmla="+- 0 -2661 -2679"/>
                              <a:gd name="T27" fmla="*/ -2661 h 43"/>
                              <a:gd name="T28" fmla="+- 0 3684 3684"/>
                              <a:gd name="T29" fmla="*/ T28 w 39"/>
                              <a:gd name="T30" fmla="+- 0 -2640 -2679"/>
                              <a:gd name="T31" fmla="*/ -2640 h 43"/>
                              <a:gd name="T32" fmla="+- 0 3695 3684"/>
                              <a:gd name="T33" fmla="*/ T32 w 39"/>
                              <a:gd name="T34" fmla="+- 0 -2637 -2679"/>
                              <a:gd name="T35" fmla="*/ -2637 h 43"/>
                              <a:gd name="T36" fmla="+- 0 3714 3684"/>
                              <a:gd name="T37" fmla="*/ T36 w 39"/>
                              <a:gd name="T38" fmla="+- 0 -2651 -2679"/>
                              <a:gd name="T39" fmla="*/ -2651 h 43"/>
                              <a:gd name="T40" fmla="+- 0 3723 3684"/>
                              <a:gd name="T41" fmla="*/ T40 w 39"/>
                              <a:gd name="T42" fmla="+- 0 -2679 -2679"/>
                              <a:gd name="T43" fmla="*/ -2679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9" h="43">
                                <a:moveTo>
                                  <a:pt x="39" y="0"/>
                                </a:moveTo>
                                <a:lnTo>
                                  <a:pt x="34" y="1"/>
                                </a:lnTo>
                                <a:lnTo>
                                  <a:pt x="29" y="1"/>
                                </a:lnTo>
                                <a:lnTo>
                                  <a:pt x="24" y="4"/>
                                </a:lnTo>
                                <a:lnTo>
                                  <a:pt x="20" y="7"/>
                                </a:lnTo>
                                <a:lnTo>
                                  <a:pt x="19" y="14"/>
                                </a:lnTo>
                                <a:lnTo>
                                  <a:pt x="15" y="18"/>
                                </a:lnTo>
                                <a:lnTo>
                                  <a:pt x="0" y="39"/>
                                </a:lnTo>
                                <a:lnTo>
                                  <a:pt x="11" y="42"/>
                                </a:lnTo>
                                <a:lnTo>
                                  <a:pt x="30" y="28"/>
                                </a:lnTo>
                                <a:lnTo>
                                  <a:pt x="39" y="0"/>
                                </a:lnTo>
                                <a:close/>
                              </a:path>
                            </a:pathLst>
                          </a:custGeom>
                          <a:noFill/>
                          <a:ln w="51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8" name="Picture 25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6573" y="-260"/>
                            <a:ext cx="167" cy="94"/>
                          </a:xfrm>
                          <a:prstGeom prst="rect">
                            <a:avLst/>
                          </a:prstGeom>
                          <a:noFill/>
                          <a:extLst>
                            <a:ext uri="{909E8E84-426E-40DD-AFC4-6F175D3DCCD1}">
                              <a14:hiddenFill xmlns:a14="http://schemas.microsoft.com/office/drawing/2010/main">
                                <a:solidFill>
                                  <a:srgbClr val="FFFFFF"/>
                                </a:solidFill>
                              </a14:hiddenFill>
                            </a:ext>
                          </a:extLst>
                        </pic:spPr>
                      </pic:pic>
                      <wps:wsp>
                        <wps:cNvPr id="289" name="Line 251"/>
                        <wps:cNvCnPr>
                          <a:cxnSpLocks noChangeShapeType="1"/>
                        </wps:cNvCnPr>
                        <wps:spPr bwMode="auto">
                          <a:xfrm>
                            <a:off x="4404" y="-2438"/>
                            <a:ext cx="81" cy="98"/>
                          </a:xfrm>
                          <a:prstGeom prst="line">
                            <a:avLst/>
                          </a:prstGeom>
                          <a:noFill/>
                          <a:ln w="5105">
                            <a:solidFill>
                              <a:srgbClr val="575B5E"/>
                            </a:solidFill>
                            <a:round/>
                            <a:headEnd/>
                            <a:tailEnd/>
                          </a:ln>
                          <a:extLst>
                            <a:ext uri="{909E8E84-426E-40DD-AFC4-6F175D3DCCD1}">
                              <a14:hiddenFill xmlns:a14="http://schemas.microsoft.com/office/drawing/2010/main">
                                <a:noFill/>
                              </a14:hiddenFill>
                            </a:ext>
                          </a:extLst>
                        </wps:spPr>
                        <wps:bodyPr/>
                      </wps:wsp>
                      <wps:wsp>
                        <wps:cNvPr id="290" name="Line 250"/>
                        <wps:cNvCnPr>
                          <a:cxnSpLocks noChangeShapeType="1"/>
                        </wps:cNvCnPr>
                        <wps:spPr bwMode="auto">
                          <a:xfrm>
                            <a:off x="5982" y="-3237"/>
                            <a:ext cx="116" cy="0"/>
                          </a:xfrm>
                          <a:prstGeom prst="line">
                            <a:avLst/>
                          </a:prstGeom>
                          <a:noFill/>
                          <a:ln w="5105">
                            <a:solidFill>
                              <a:srgbClr val="575B5E"/>
                            </a:solidFill>
                            <a:round/>
                            <a:headEnd/>
                            <a:tailEnd/>
                          </a:ln>
                          <a:extLst>
                            <a:ext uri="{909E8E84-426E-40DD-AFC4-6F175D3DCCD1}">
                              <a14:hiddenFill xmlns:a14="http://schemas.microsoft.com/office/drawing/2010/main">
                                <a:noFill/>
                              </a14:hiddenFill>
                            </a:ext>
                          </a:extLst>
                        </wps:spPr>
                        <wps:bodyPr/>
                      </wps:wsp>
                      <wps:wsp>
                        <wps:cNvPr id="291" name="Line 249"/>
                        <wps:cNvCnPr>
                          <a:cxnSpLocks noChangeShapeType="1"/>
                        </wps:cNvCnPr>
                        <wps:spPr bwMode="auto">
                          <a:xfrm>
                            <a:off x="4579" y="-2839"/>
                            <a:ext cx="168" cy="106"/>
                          </a:xfrm>
                          <a:prstGeom prst="line">
                            <a:avLst/>
                          </a:prstGeom>
                          <a:noFill/>
                          <a:ln w="5105">
                            <a:solidFill>
                              <a:srgbClr val="575B5E"/>
                            </a:solidFill>
                            <a:round/>
                            <a:headEnd/>
                            <a:tailEnd/>
                          </a:ln>
                          <a:extLst>
                            <a:ext uri="{909E8E84-426E-40DD-AFC4-6F175D3DCCD1}">
                              <a14:hiddenFill xmlns:a14="http://schemas.microsoft.com/office/drawing/2010/main">
                                <a:noFill/>
                              </a14:hiddenFill>
                            </a:ext>
                          </a:extLst>
                        </wps:spPr>
                        <wps:bodyPr/>
                      </wps:wsp>
                      <wps:wsp>
                        <wps:cNvPr id="292" name="Line 248"/>
                        <wps:cNvCnPr>
                          <a:cxnSpLocks noChangeShapeType="1"/>
                        </wps:cNvCnPr>
                        <wps:spPr bwMode="auto">
                          <a:xfrm>
                            <a:off x="2738" y="-892"/>
                            <a:ext cx="201" cy="128"/>
                          </a:xfrm>
                          <a:prstGeom prst="line">
                            <a:avLst/>
                          </a:prstGeom>
                          <a:noFill/>
                          <a:ln w="5105">
                            <a:solidFill>
                              <a:srgbClr val="575B5E"/>
                            </a:solidFill>
                            <a:round/>
                            <a:headEnd/>
                            <a:tailEnd/>
                          </a:ln>
                          <a:extLst>
                            <a:ext uri="{909E8E84-426E-40DD-AFC4-6F175D3DCCD1}">
                              <a14:hiddenFill xmlns:a14="http://schemas.microsoft.com/office/drawing/2010/main">
                                <a:noFill/>
                              </a14:hiddenFill>
                            </a:ext>
                          </a:extLst>
                        </wps:spPr>
                        <wps:bodyPr/>
                      </wps:wsp>
                      <wps:wsp>
                        <wps:cNvPr id="293" name="Line 247"/>
                        <wps:cNvCnPr>
                          <a:cxnSpLocks noChangeShapeType="1"/>
                        </wps:cNvCnPr>
                        <wps:spPr bwMode="auto">
                          <a:xfrm>
                            <a:off x="3179" y="-2699"/>
                            <a:ext cx="249" cy="181"/>
                          </a:xfrm>
                          <a:prstGeom prst="line">
                            <a:avLst/>
                          </a:prstGeom>
                          <a:noFill/>
                          <a:ln w="5105">
                            <a:solidFill>
                              <a:srgbClr val="575B5E"/>
                            </a:solidFill>
                            <a:round/>
                            <a:headEnd/>
                            <a:tailEnd/>
                          </a:ln>
                          <a:extLst>
                            <a:ext uri="{909E8E84-426E-40DD-AFC4-6F175D3DCCD1}">
                              <a14:hiddenFill xmlns:a14="http://schemas.microsoft.com/office/drawing/2010/main">
                                <a:noFill/>
                              </a14:hiddenFill>
                            </a:ext>
                          </a:extLst>
                        </wps:spPr>
                        <wps:bodyPr/>
                      </wps:wsp>
                      <wps:wsp>
                        <wps:cNvPr id="294" name="Rectangle 246"/>
                        <wps:cNvSpPr>
                          <a:spLocks noChangeArrowheads="1"/>
                        </wps:cNvSpPr>
                        <wps:spPr bwMode="auto">
                          <a:xfrm>
                            <a:off x="3689" y="-75"/>
                            <a:ext cx="193" cy="193"/>
                          </a:xfrm>
                          <a:prstGeom prst="rect">
                            <a:avLst/>
                          </a:prstGeom>
                          <a:solidFill>
                            <a:srgbClr val="FAEC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Line 245"/>
                        <wps:cNvCnPr>
                          <a:cxnSpLocks noChangeShapeType="1"/>
                        </wps:cNvCnPr>
                        <wps:spPr bwMode="auto">
                          <a:xfrm>
                            <a:off x="2925" y="-4357"/>
                            <a:ext cx="283" cy="119"/>
                          </a:xfrm>
                          <a:prstGeom prst="line">
                            <a:avLst/>
                          </a:prstGeom>
                          <a:noFill/>
                          <a:ln w="5105">
                            <a:solidFill>
                              <a:srgbClr val="575B5E"/>
                            </a:solidFill>
                            <a:round/>
                            <a:headEnd/>
                            <a:tailEnd/>
                          </a:ln>
                          <a:extLst>
                            <a:ext uri="{909E8E84-426E-40DD-AFC4-6F175D3DCCD1}">
                              <a14:hiddenFill xmlns:a14="http://schemas.microsoft.com/office/drawing/2010/main">
                                <a:noFill/>
                              </a14:hiddenFill>
                            </a:ext>
                          </a:extLst>
                        </wps:spPr>
                        <wps:bodyPr/>
                      </wps:wsp>
                      <wps:wsp>
                        <wps:cNvPr id="296" name="Rectangle 244"/>
                        <wps:cNvSpPr>
                          <a:spLocks noChangeArrowheads="1"/>
                        </wps:cNvSpPr>
                        <wps:spPr bwMode="auto">
                          <a:xfrm>
                            <a:off x="6912" y="-3200"/>
                            <a:ext cx="193" cy="193"/>
                          </a:xfrm>
                          <a:prstGeom prst="rect">
                            <a:avLst/>
                          </a:prstGeom>
                          <a:solidFill>
                            <a:srgbClr val="DB5E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Rectangle 243"/>
                        <wps:cNvSpPr>
                          <a:spLocks noChangeArrowheads="1"/>
                        </wps:cNvSpPr>
                        <wps:spPr bwMode="auto">
                          <a:xfrm>
                            <a:off x="6919" y="-4863"/>
                            <a:ext cx="193" cy="193"/>
                          </a:xfrm>
                          <a:prstGeom prst="rect">
                            <a:avLst/>
                          </a:prstGeom>
                          <a:solidFill>
                            <a:srgbClr val="F8ED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Rectangle 242"/>
                        <wps:cNvSpPr>
                          <a:spLocks noChangeArrowheads="1"/>
                        </wps:cNvSpPr>
                        <wps:spPr bwMode="auto">
                          <a:xfrm>
                            <a:off x="6915" y="-4311"/>
                            <a:ext cx="193" cy="193"/>
                          </a:xfrm>
                          <a:prstGeom prst="rect">
                            <a:avLst/>
                          </a:prstGeom>
                          <a:solidFill>
                            <a:srgbClr val="F8E5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Rectangle 241"/>
                        <wps:cNvSpPr>
                          <a:spLocks noChangeArrowheads="1"/>
                        </wps:cNvSpPr>
                        <wps:spPr bwMode="auto">
                          <a:xfrm>
                            <a:off x="6915" y="-3763"/>
                            <a:ext cx="193" cy="193"/>
                          </a:xfrm>
                          <a:prstGeom prst="rect">
                            <a:avLst/>
                          </a:prstGeom>
                          <a:solidFill>
                            <a:srgbClr val="F8ED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Rectangle 240"/>
                        <wps:cNvSpPr>
                          <a:spLocks noChangeArrowheads="1"/>
                        </wps:cNvSpPr>
                        <wps:spPr bwMode="auto">
                          <a:xfrm>
                            <a:off x="3171" y="-78"/>
                            <a:ext cx="193" cy="193"/>
                          </a:xfrm>
                          <a:prstGeom prst="rect">
                            <a:avLst/>
                          </a:prstGeom>
                          <a:solidFill>
                            <a:srgbClr val="E995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Rectangle 239"/>
                        <wps:cNvSpPr>
                          <a:spLocks noChangeArrowheads="1"/>
                        </wps:cNvSpPr>
                        <wps:spPr bwMode="auto">
                          <a:xfrm>
                            <a:off x="2674" y="-74"/>
                            <a:ext cx="193" cy="193"/>
                          </a:xfrm>
                          <a:prstGeom prst="rect">
                            <a:avLst/>
                          </a:prstGeom>
                          <a:solidFill>
                            <a:srgbClr val="CF36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Line 238"/>
                        <wps:cNvCnPr>
                          <a:cxnSpLocks noChangeShapeType="1"/>
                        </wps:cNvCnPr>
                        <wps:spPr bwMode="auto">
                          <a:xfrm>
                            <a:off x="6036" y="-3016"/>
                            <a:ext cx="204" cy="0"/>
                          </a:xfrm>
                          <a:prstGeom prst="line">
                            <a:avLst/>
                          </a:prstGeom>
                          <a:noFill/>
                          <a:ln w="5105">
                            <a:solidFill>
                              <a:srgbClr val="575B5E"/>
                            </a:solidFill>
                            <a:round/>
                            <a:headEnd/>
                            <a:tailEnd/>
                          </a:ln>
                          <a:extLst>
                            <a:ext uri="{909E8E84-426E-40DD-AFC4-6F175D3DCCD1}">
                              <a14:hiddenFill xmlns:a14="http://schemas.microsoft.com/office/drawing/2010/main">
                                <a:noFill/>
                              </a14:hiddenFill>
                            </a:ext>
                          </a:extLst>
                        </wps:spPr>
                        <wps:bodyPr/>
                      </wps:wsp>
                      <wps:wsp>
                        <wps:cNvPr id="303" name="Rectangle 237"/>
                        <wps:cNvSpPr>
                          <a:spLocks noChangeArrowheads="1"/>
                        </wps:cNvSpPr>
                        <wps:spPr bwMode="auto">
                          <a:xfrm>
                            <a:off x="4166" y="-71"/>
                            <a:ext cx="193" cy="193"/>
                          </a:xfrm>
                          <a:prstGeom prst="rect">
                            <a:avLst/>
                          </a:prstGeom>
                          <a:solidFill>
                            <a:srgbClr val="CF36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Rectangle 236"/>
                        <wps:cNvSpPr>
                          <a:spLocks noChangeArrowheads="1"/>
                        </wps:cNvSpPr>
                        <wps:spPr bwMode="auto">
                          <a:xfrm>
                            <a:off x="4670" y="-80"/>
                            <a:ext cx="193" cy="193"/>
                          </a:xfrm>
                          <a:prstGeom prst="rect">
                            <a:avLst/>
                          </a:prstGeom>
                          <a:solidFill>
                            <a:srgbClr val="DB5E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Line 235"/>
                        <wps:cNvCnPr>
                          <a:cxnSpLocks noChangeShapeType="1"/>
                        </wps:cNvCnPr>
                        <wps:spPr bwMode="auto">
                          <a:xfrm>
                            <a:off x="5145" y="-956"/>
                            <a:ext cx="0" cy="230"/>
                          </a:xfrm>
                          <a:prstGeom prst="line">
                            <a:avLst/>
                          </a:prstGeom>
                          <a:noFill/>
                          <a:ln w="5105">
                            <a:solidFill>
                              <a:srgbClr val="575B5E"/>
                            </a:solidFill>
                            <a:round/>
                            <a:headEnd/>
                            <a:tailEnd/>
                          </a:ln>
                          <a:extLst>
                            <a:ext uri="{909E8E84-426E-40DD-AFC4-6F175D3DCCD1}">
                              <a14:hiddenFill xmlns:a14="http://schemas.microsoft.com/office/drawing/2010/main">
                                <a:noFill/>
                              </a14:hiddenFill>
                            </a:ext>
                          </a:extLst>
                        </wps:spPr>
                        <wps:bodyPr/>
                      </wps:wsp>
                      <wps:wsp>
                        <wps:cNvPr id="306" name="Rectangle 234"/>
                        <wps:cNvSpPr>
                          <a:spLocks noChangeArrowheads="1"/>
                        </wps:cNvSpPr>
                        <wps:spPr bwMode="auto">
                          <a:xfrm>
                            <a:off x="5181" y="-78"/>
                            <a:ext cx="193" cy="193"/>
                          </a:xfrm>
                          <a:prstGeom prst="rect">
                            <a:avLst/>
                          </a:prstGeom>
                          <a:solidFill>
                            <a:srgbClr val="F8E5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 name="Rectangle 233"/>
                        <wps:cNvSpPr>
                          <a:spLocks noChangeArrowheads="1"/>
                        </wps:cNvSpPr>
                        <wps:spPr bwMode="auto">
                          <a:xfrm>
                            <a:off x="5689" y="-80"/>
                            <a:ext cx="193" cy="193"/>
                          </a:xfrm>
                          <a:prstGeom prst="rect">
                            <a:avLst/>
                          </a:prstGeom>
                          <a:solidFill>
                            <a:srgbClr val="DF6B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Rectangle 232"/>
                        <wps:cNvSpPr>
                          <a:spLocks noChangeArrowheads="1"/>
                        </wps:cNvSpPr>
                        <wps:spPr bwMode="auto">
                          <a:xfrm>
                            <a:off x="6190" y="-88"/>
                            <a:ext cx="193" cy="193"/>
                          </a:xfrm>
                          <a:prstGeom prst="rect">
                            <a:avLst/>
                          </a:prstGeom>
                          <a:solidFill>
                            <a:srgbClr val="FAEC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Text Box 231"/>
                        <wps:cNvSpPr txBox="1">
                          <a:spLocks noChangeArrowheads="1"/>
                        </wps:cNvSpPr>
                        <wps:spPr bwMode="auto">
                          <a:xfrm>
                            <a:off x="2617" y="-4584"/>
                            <a:ext cx="310"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4A82" w:rsidRDefault="001B4A82">
                              <w:pPr>
                                <w:spacing w:before="19" w:line="128" w:lineRule="exact"/>
                                <w:ind w:firstLine="64"/>
                                <w:rPr>
                                  <w:rFonts w:ascii="Trebuchet MS"/>
                                  <w:b/>
                                  <w:sz w:val="12"/>
                                </w:rPr>
                              </w:pPr>
                              <w:r>
                                <w:rPr>
                                  <w:rFonts w:ascii="Trebuchet MS"/>
                                  <w:b/>
                                  <w:color w:val="4C4F50"/>
                                  <w:w w:val="110"/>
                                  <w:sz w:val="12"/>
                                  <w:lang w:val="uk-UA"/>
                                </w:rPr>
                                <w:t>ІСЛ</w:t>
                              </w:r>
                              <w:r>
                                <w:rPr>
                                  <w:rFonts w:ascii="Trebuchet MS"/>
                                  <w:b/>
                                  <w:color w:val="4C4F50"/>
                                  <w:w w:val="110"/>
                                  <w:sz w:val="12"/>
                                </w:rPr>
                                <w:t xml:space="preserve"> </w:t>
                              </w:r>
                              <w:r>
                                <w:rPr>
                                  <w:rFonts w:ascii="Trebuchet MS"/>
                                  <w:b/>
                                  <w:color w:val="4C4F50"/>
                                  <w:w w:val="105"/>
                                  <w:sz w:val="12"/>
                                </w:rPr>
                                <w:t>59%</w:t>
                              </w:r>
                            </w:p>
                            <w:p w:rsidR="001B4A82" w:rsidRDefault="001B4A82">
                              <w:pPr>
                                <w:spacing w:line="117" w:lineRule="exact"/>
                                <w:ind w:left="10"/>
                                <w:rPr>
                                  <w:rFonts w:ascii="Trebuchet MS"/>
                                  <w:b/>
                                  <w:sz w:val="12"/>
                                </w:rPr>
                              </w:pPr>
                              <w:r>
                                <w:rPr>
                                  <w:rFonts w:ascii="Trebuchet MS"/>
                                  <w:b/>
                                  <w:color w:val="4C4F50"/>
                                  <w:sz w:val="12"/>
                                </w:rPr>
                                <w:t>#16</w:t>
                              </w:r>
                            </w:p>
                          </w:txbxContent>
                        </wps:txbx>
                        <wps:bodyPr rot="0" vert="horz" wrap="square" lIns="0" tIns="0" rIns="0" bIns="0" anchor="t" anchorCtr="0" upright="1">
                          <a:noAutofit/>
                        </wps:bodyPr>
                      </wps:wsp>
                      <wps:wsp>
                        <wps:cNvPr id="310" name="Text Box 230"/>
                        <wps:cNvSpPr txBox="1">
                          <a:spLocks noChangeArrowheads="1"/>
                        </wps:cNvSpPr>
                        <wps:spPr bwMode="auto">
                          <a:xfrm>
                            <a:off x="5666" y="-3936"/>
                            <a:ext cx="272"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4A82" w:rsidRDefault="001B4A82" w:rsidP="00261BB7">
                              <w:pPr>
                                <w:spacing w:before="28" w:line="116" w:lineRule="exact"/>
                                <w:rPr>
                                  <w:rFonts w:ascii="Trebuchet MS"/>
                                  <w:b/>
                                  <w:sz w:val="12"/>
                                </w:rPr>
                              </w:pPr>
                              <w:r>
                                <w:rPr>
                                  <w:rFonts w:ascii="Trebuchet MS"/>
                                  <w:b/>
                                  <w:color w:val="FFFFFF"/>
                                  <w:w w:val="105"/>
                                  <w:sz w:val="12"/>
                                  <w:lang w:val="uk-UA"/>
                                </w:rPr>
                                <w:t>ФІН</w:t>
                              </w:r>
                              <w:r>
                                <w:rPr>
                                  <w:rFonts w:ascii="Trebuchet MS"/>
                                  <w:b/>
                                  <w:color w:val="FFFFFF"/>
                                  <w:w w:val="105"/>
                                  <w:sz w:val="12"/>
                                </w:rPr>
                                <w:t xml:space="preserve"> 71%</w:t>
                              </w:r>
                            </w:p>
                            <w:p w:rsidR="001B4A82" w:rsidRDefault="001B4A82">
                              <w:pPr>
                                <w:spacing w:line="118" w:lineRule="exact"/>
                                <w:ind w:left="29"/>
                                <w:rPr>
                                  <w:rFonts w:ascii="Trebuchet MS"/>
                                  <w:b/>
                                  <w:sz w:val="12"/>
                                </w:rPr>
                              </w:pPr>
                              <w:r>
                                <w:rPr>
                                  <w:rFonts w:ascii="Trebuchet MS"/>
                                  <w:b/>
                                  <w:color w:val="FFFFFF"/>
                                  <w:sz w:val="12"/>
                                </w:rPr>
                                <w:t>#5</w:t>
                              </w:r>
                            </w:p>
                          </w:txbxContent>
                        </wps:txbx>
                        <wps:bodyPr rot="0" vert="horz" wrap="square" lIns="0" tIns="0" rIns="0" bIns="0" anchor="t" anchorCtr="0" upright="1">
                          <a:noAutofit/>
                        </wps:bodyPr>
                      </wps:wsp>
                      <wps:wsp>
                        <wps:cNvPr id="311" name="Text Box 229"/>
                        <wps:cNvSpPr txBox="1">
                          <a:spLocks noChangeArrowheads="1"/>
                        </wps:cNvSpPr>
                        <wps:spPr bwMode="auto">
                          <a:xfrm>
                            <a:off x="6729" y="-4842"/>
                            <a:ext cx="418" cy="9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4A82" w:rsidRPr="00261BB7" w:rsidRDefault="001B4A82">
                              <w:pPr>
                                <w:spacing w:before="9"/>
                                <w:ind w:left="26"/>
                                <w:rPr>
                                  <w:rFonts w:ascii="Trebuchet MS"/>
                                  <w:b/>
                                  <w:sz w:val="12"/>
                                  <w:lang w:val="uk-UA"/>
                                </w:rPr>
                              </w:pPr>
                              <w:r>
                                <w:rPr>
                                  <w:rFonts w:ascii="Trebuchet MS"/>
                                  <w:b/>
                                  <w:color w:val="4C4F50"/>
                                  <w:sz w:val="12"/>
                                  <w:lang w:val="uk-UA"/>
                                </w:rPr>
                                <w:t>ЛИТ</w:t>
                              </w:r>
                            </w:p>
                            <w:p w:rsidR="001B4A82" w:rsidRDefault="001B4A82">
                              <w:pPr>
                                <w:spacing w:before="32" w:line="128" w:lineRule="exact"/>
                                <w:ind w:left="146"/>
                                <w:rPr>
                                  <w:rFonts w:ascii="Trebuchet MS"/>
                                  <w:b/>
                                  <w:sz w:val="12"/>
                                </w:rPr>
                              </w:pPr>
                              <w:r>
                                <w:rPr>
                                  <w:rFonts w:ascii="Trebuchet MS"/>
                                  <w:b/>
                                  <w:color w:val="4C4F50"/>
                                  <w:w w:val="110"/>
                                  <w:sz w:val="12"/>
                                </w:rPr>
                                <w:t>44%</w:t>
                              </w:r>
                            </w:p>
                            <w:p w:rsidR="001B4A82" w:rsidRDefault="001B4A82">
                              <w:pPr>
                                <w:spacing w:line="128" w:lineRule="exact"/>
                                <w:ind w:left="171"/>
                                <w:rPr>
                                  <w:rFonts w:ascii="Trebuchet MS"/>
                                  <w:b/>
                                  <w:sz w:val="12"/>
                                </w:rPr>
                              </w:pPr>
                              <w:r>
                                <w:rPr>
                                  <w:rFonts w:ascii="Trebuchet MS"/>
                                  <w:b/>
                                  <w:color w:val="4C4F50"/>
                                  <w:sz w:val="12"/>
                                </w:rPr>
                                <w:t>#31</w:t>
                              </w:r>
                            </w:p>
                            <w:p w:rsidR="001B4A82" w:rsidRDefault="001B4A82">
                              <w:pPr>
                                <w:spacing w:before="116"/>
                                <w:rPr>
                                  <w:rFonts w:ascii="Trebuchet MS"/>
                                  <w:b/>
                                  <w:sz w:val="12"/>
                                </w:rPr>
                              </w:pPr>
                              <w:r>
                                <w:rPr>
                                  <w:rFonts w:ascii="Trebuchet MS"/>
                                  <w:b/>
                                  <w:color w:val="4C4F50"/>
                                  <w:w w:val="110"/>
                                  <w:sz w:val="12"/>
                                  <w:lang w:val="uk-UA"/>
                                </w:rPr>
                                <w:t>ЧЕХ</w:t>
                              </w:r>
                            </w:p>
                            <w:p w:rsidR="001B4A82" w:rsidRDefault="001B4A82">
                              <w:pPr>
                                <w:spacing w:before="30" w:line="132" w:lineRule="exact"/>
                                <w:ind w:left="142"/>
                                <w:rPr>
                                  <w:rFonts w:ascii="Trebuchet MS"/>
                                  <w:b/>
                                  <w:sz w:val="12"/>
                                </w:rPr>
                              </w:pPr>
                              <w:r>
                                <w:rPr>
                                  <w:rFonts w:ascii="Trebuchet MS"/>
                                  <w:b/>
                                  <w:color w:val="4C4F50"/>
                                  <w:w w:val="110"/>
                                  <w:sz w:val="12"/>
                                </w:rPr>
                                <w:t>48%</w:t>
                              </w:r>
                            </w:p>
                            <w:p w:rsidR="001B4A82" w:rsidRDefault="001B4A82">
                              <w:pPr>
                                <w:spacing w:line="131" w:lineRule="exact"/>
                                <w:ind w:left="171"/>
                                <w:rPr>
                                  <w:rFonts w:ascii="Trebuchet MS"/>
                                  <w:b/>
                                  <w:sz w:val="12"/>
                                </w:rPr>
                              </w:pPr>
                              <w:r>
                                <w:rPr>
                                  <w:rFonts w:ascii="Trebuchet MS"/>
                                  <w:b/>
                                  <w:color w:val="4C4F50"/>
                                  <w:sz w:val="12"/>
                                </w:rPr>
                                <w:t>#26</w:t>
                              </w:r>
                            </w:p>
                          </w:txbxContent>
                        </wps:txbx>
                        <wps:bodyPr rot="0" vert="horz" wrap="square" lIns="0" tIns="0" rIns="0" bIns="0" anchor="t" anchorCtr="0" upright="1">
                          <a:noAutofit/>
                        </wps:bodyPr>
                      </wps:wsp>
                      <wps:wsp>
                        <wps:cNvPr id="312" name="Text Box 228"/>
                        <wps:cNvSpPr txBox="1">
                          <a:spLocks noChangeArrowheads="1"/>
                        </wps:cNvSpPr>
                        <wps:spPr bwMode="auto">
                          <a:xfrm>
                            <a:off x="4604" y="-3578"/>
                            <a:ext cx="852"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4A82" w:rsidRPr="00261BB7" w:rsidRDefault="001B4A82" w:rsidP="00261BB7">
                              <w:pPr>
                                <w:spacing w:before="11" w:line="136" w:lineRule="exact"/>
                                <w:ind w:right="56"/>
                                <w:rPr>
                                  <w:rFonts w:ascii="Trebuchet MS"/>
                                  <w:b/>
                                  <w:sz w:val="13"/>
                                  <w:lang w:val="uk-UA"/>
                                </w:rPr>
                              </w:pPr>
                              <w:r>
                                <w:rPr>
                                  <w:rFonts w:ascii="Trebuchet MS"/>
                                  <w:b/>
                                  <w:color w:val="FFFFFF"/>
                                  <w:w w:val="110"/>
                                  <w:position w:val="1"/>
                                  <w:sz w:val="12"/>
                                  <w:lang w:val="uk-UA"/>
                                </w:rPr>
                                <w:t>Н</w:t>
                              </w:r>
                              <w:r>
                                <w:rPr>
                                  <w:rFonts w:ascii="Trebuchet MS"/>
                                  <w:b/>
                                  <w:color w:val="FFFFFF"/>
                                  <w:w w:val="110"/>
                                  <w:position w:val="1"/>
                                  <w:sz w:val="12"/>
                                </w:rPr>
                                <w:t>O</w:t>
                              </w:r>
                              <w:r>
                                <w:rPr>
                                  <w:rFonts w:ascii="Trebuchet MS"/>
                                  <w:b/>
                                  <w:color w:val="FFFFFF"/>
                                  <w:w w:val="110"/>
                                  <w:position w:val="1"/>
                                  <w:sz w:val="12"/>
                                  <w:lang w:val="uk-UA"/>
                                </w:rPr>
                                <w:t>Р</w:t>
                              </w:r>
                              <w:r>
                                <w:rPr>
                                  <w:rFonts w:ascii="Trebuchet MS"/>
                                  <w:b/>
                                  <w:color w:val="FFFFFF"/>
                                  <w:w w:val="110"/>
                                  <w:position w:val="1"/>
                                  <w:sz w:val="12"/>
                                </w:rPr>
                                <w:t xml:space="preserve">  </w:t>
                              </w:r>
                              <w:r>
                                <w:rPr>
                                  <w:rFonts w:ascii="Trebuchet MS"/>
                                  <w:b/>
                                  <w:color w:val="FFFFFF"/>
                                  <w:w w:val="110"/>
                                  <w:sz w:val="13"/>
                                  <w:lang w:val="uk-UA"/>
                                </w:rPr>
                                <w:t>ШВЕ</w:t>
                              </w:r>
                            </w:p>
                            <w:p w:rsidR="001B4A82" w:rsidRDefault="001B4A82">
                              <w:pPr>
                                <w:spacing w:line="129" w:lineRule="exact"/>
                                <w:ind w:left="62"/>
                                <w:rPr>
                                  <w:rFonts w:ascii="Trebuchet MS"/>
                                  <w:b/>
                                  <w:sz w:val="11"/>
                                </w:rPr>
                              </w:pPr>
                              <w:r>
                                <w:rPr>
                                  <w:rFonts w:ascii="Trebuchet MS"/>
                                  <w:b/>
                                  <w:color w:val="FFFFFF"/>
                                  <w:w w:val="110"/>
                                  <w:position w:val="2"/>
                                  <w:sz w:val="12"/>
                                </w:rPr>
                                <w:t>62</w:t>
                              </w:r>
                              <w:proofErr w:type="gramStart"/>
                              <w:r>
                                <w:rPr>
                                  <w:rFonts w:ascii="Trebuchet MS"/>
                                  <w:b/>
                                  <w:color w:val="FFFFFF"/>
                                  <w:w w:val="110"/>
                                  <w:position w:val="2"/>
                                  <w:sz w:val="12"/>
                                </w:rPr>
                                <w:t xml:space="preserve">%  </w:t>
                              </w:r>
                              <w:r>
                                <w:rPr>
                                  <w:rFonts w:ascii="Trebuchet MS"/>
                                  <w:b/>
                                  <w:color w:val="FFFFFF"/>
                                  <w:w w:val="110"/>
                                  <w:sz w:val="11"/>
                                </w:rPr>
                                <w:t>76</w:t>
                              </w:r>
                              <w:proofErr w:type="gramEnd"/>
                              <w:r>
                                <w:rPr>
                                  <w:rFonts w:ascii="Trebuchet MS"/>
                                  <w:b/>
                                  <w:color w:val="FFFFFF"/>
                                  <w:w w:val="110"/>
                                  <w:sz w:val="11"/>
                                </w:rPr>
                                <w:t>%</w:t>
                              </w:r>
                            </w:p>
                            <w:p w:rsidR="001B4A82" w:rsidRDefault="001B4A82">
                              <w:pPr>
                                <w:tabs>
                                  <w:tab w:val="left" w:pos="422"/>
                                </w:tabs>
                                <w:spacing w:line="137" w:lineRule="exact"/>
                                <w:ind w:left="-1" w:right="107"/>
                                <w:jc w:val="center"/>
                                <w:rPr>
                                  <w:rFonts w:ascii="Trebuchet MS"/>
                                  <w:b/>
                                  <w:sz w:val="12"/>
                                </w:rPr>
                              </w:pPr>
                              <w:r>
                                <w:rPr>
                                  <w:rFonts w:ascii="Trebuchet MS"/>
                                  <w:b/>
                                  <w:color w:val="FFFFFF"/>
                                  <w:position w:val="1"/>
                                  <w:sz w:val="12"/>
                                </w:rPr>
                                <w:t>#11</w:t>
                              </w:r>
                              <w:r>
                                <w:rPr>
                                  <w:rFonts w:ascii="Trebuchet MS"/>
                                  <w:b/>
                                  <w:color w:val="FFFFFF"/>
                                  <w:position w:val="1"/>
                                  <w:sz w:val="12"/>
                                </w:rPr>
                                <w:tab/>
                              </w:r>
                              <w:r>
                                <w:rPr>
                                  <w:rFonts w:ascii="Trebuchet MS"/>
                                  <w:b/>
                                  <w:color w:val="FFFFFF"/>
                                  <w:spacing w:val="3"/>
                                  <w:sz w:val="12"/>
                                </w:rPr>
                                <w:t>#1</w:t>
                              </w:r>
                            </w:p>
                          </w:txbxContent>
                        </wps:txbx>
                        <wps:bodyPr rot="0" vert="horz" wrap="square" lIns="0" tIns="0" rIns="0" bIns="0" anchor="t" anchorCtr="0" upright="1">
                          <a:noAutofit/>
                        </wps:bodyPr>
                      </wps:wsp>
                      <wps:wsp>
                        <wps:cNvPr id="313" name="Text Box 227"/>
                        <wps:cNvSpPr txBox="1">
                          <a:spLocks noChangeArrowheads="1"/>
                        </wps:cNvSpPr>
                        <wps:spPr bwMode="auto">
                          <a:xfrm>
                            <a:off x="6090" y="-3701"/>
                            <a:ext cx="513"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4A82" w:rsidRDefault="001B4A82">
                              <w:pPr>
                                <w:spacing w:before="25" w:line="120" w:lineRule="exact"/>
                                <w:ind w:left="10" w:right="27" w:firstLine="53"/>
                                <w:rPr>
                                  <w:rFonts w:ascii="Trebuchet MS"/>
                                  <w:b/>
                                  <w:sz w:val="12"/>
                                </w:rPr>
                              </w:pPr>
                              <w:r>
                                <w:rPr>
                                  <w:rFonts w:ascii="Trebuchet MS"/>
                                  <w:b/>
                                  <w:color w:val="4C4F50"/>
                                  <w:w w:val="105"/>
                                  <w:sz w:val="12"/>
                                  <w:lang w:val="uk-UA"/>
                                </w:rPr>
                                <w:t>ЕСТ</w:t>
                              </w:r>
                              <w:r>
                                <w:rPr>
                                  <w:rFonts w:ascii="Trebuchet MS"/>
                                  <w:b/>
                                  <w:color w:val="4C4F50"/>
                                  <w:w w:val="105"/>
                                  <w:sz w:val="12"/>
                                </w:rPr>
                                <w:t xml:space="preserve"> 54%</w:t>
                              </w:r>
                            </w:p>
                            <w:p w:rsidR="001B4A82" w:rsidRPr="00261BB7" w:rsidRDefault="001B4A82">
                              <w:pPr>
                                <w:spacing w:line="192" w:lineRule="exact"/>
                                <w:rPr>
                                  <w:rFonts w:ascii="Trebuchet MS"/>
                                  <w:b/>
                                  <w:sz w:val="12"/>
                                  <w:lang w:val="uk-UA"/>
                                </w:rPr>
                              </w:pPr>
                              <w:r>
                                <w:rPr>
                                  <w:rFonts w:ascii="Trebuchet MS"/>
                                  <w:b/>
                                  <w:color w:val="4C4F50"/>
                                  <w:w w:val="105"/>
                                  <w:sz w:val="12"/>
                                </w:rPr>
                                <w:t>#1</w:t>
                              </w:r>
                              <w:r>
                                <w:rPr>
                                  <w:rFonts w:ascii="Trebuchet MS"/>
                                  <w:b/>
                                  <w:color w:val="4C4F50"/>
                                  <w:w w:val="105"/>
                                  <w:sz w:val="12"/>
                                  <w:lang w:val="uk-UA"/>
                                </w:rPr>
                                <w:t>9</w:t>
                              </w:r>
                              <w:r>
                                <w:rPr>
                                  <w:rFonts w:ascii="Trebuchet MS"/>
                                  <w:b/>
                                  <w:color w:val="4C4F50"/>
                                  <w:w w:val="105"/>
                                  <w:position w:val="-7"/>
                                  <w:sz w:val="12"/>
                                  <w:lang w:val="uk-UA"/>
                                </w:rPr>
                                <w:t>ЛАТ</w:t>
                              </w:r>
                            </w:p>
                            <w:p w:rsidR="001B4A82" w:rsidRDefault="001B4A82">
                              <w:pPr>
                                <w:spacing w:line="119" w:lineRule="exact"/>
                                <w:ind w:left="175"/>
                                <w:rPr>
                                  <w:rFonts w:ascii="Trebuchet MS"/>
                                  <w:b/>
                                  <w:sz w:val="12"/>
                                </w:rPr>
                              </w:pPr>
                              <w:r>
                                <w:rPr>
                                  <w:rFonts w:ascii="Trebuchet MS"/>
                                  <w:b/>
                                  <w:color w:val="4C4F50"/>
                                  <w:w w:val="110"/>
                                  <w:sz w:val="12"/>
                                </w:rPr>
                                <w:t>50%</w:t>
                              </w:r>
                            </w:p>
                            <w:p w:rsidR="001B4A82" w:rsidRDefault="001B4A82">
                              <w:pPr>
                                <w:spacing w:line="128" w:lineRule="exact"/>
                                <w:ind w:left="187"/>
                                <w:rPr>
                                  <w:rFonts w:ascii="Trebuchet MS"/>
                                  <w:b/>
                                  <w:sz w:val="12"/>
                                </w:rPr>
                              </w:pPr>
                              <w:r>
                                <w:rPr>
                                  <w:rFonts w:ascii="Trebuchet MS"/>
                                  <w:b/>
                                  <w:color w:val="4C4F50"/>
                                  <w:sz w:val="12"/>
                                </w:rPr>
                                <w:t>#24</w:t>
                              </w:r>
                            </w:p>
                          </w:txbxContent>
                        </wps:txbx>
                        <wps:bodyPr rot="0" vert="horz" wrap="square" lIns="0" tIns="0" rIns="0" bIns="0" anchor="t" anchorCtr="0" upright="1">
                          <a:noAutofit/>
                        </wps:bodyPr>
                      </wps:wsp>
                      <wps:wsp>
                        <wps:cNvPr id="314" name="Text Box 226"/>
                        <wps:cNvSpPr txBox="1">
                          <a:spLocks noChangeArrowheads="1"/>
                        </wps:cNvSpPr>
                        <wps:spPr bwMode="auto">
                          <a:xfrm>
                            <a:off x="2867" y="-2940"/>
                            <a:ext cx="321"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4A82" w:rsidRDefault="001B4A82">
                              <w:pPr>
                                <w:spacing w:before="27" w:line="118" w:lineRule="exact"/>
                                <w:ind w:firstLine="73"/>
                                <w:rPr>
                                  <w:rFonts w:ascii="Trebuchet MS"/>
                                  <w:b/>
                                  <w:sz w:val="12"/>
                                </w:rPr>
                              </w:pPr>
                              <w:r>
                                <w:rPr>
                                  <w:rFonts w:ascii="Trebuchet MS"/>
                                  <w:b/>
                                  <w:color w:val="4C4F50"/>
                                  <w:w w:val="105"/>
                                  <w:sz w:val="12"/>
                                  <w:lang w:val="uk-UA"/>
                                </w:rPr>
                                <w:t>ІРЛ</w:t>
                              </w:r>
                              <w:r>
                                <w:rPr>
                                  <w:rFonts w:ascii="Trebuchet MS"/>
                                  <w:b/>
                                  <w:color w:val="4C4F50"/>
                                  <w:w w:val="105"/>
                                  <w:sz w:val="12"/>
                                </w:rPr>
                                <w:t xml:space="preserve"> 64%</w:t>
                              </w:r>
                            </w:p>
                            <w:p w:rsidR="001B4A82" w:rsidRDefault="001B4A82">
                              <w:pPr>
                                <w:spacing w:line="114" w:lineRule="exact"/>
                                <w:ind w:left="32"/>
                                <w:rPr>
                                  <w:rFonts w:ascii="Trebuchet MS"/>
                                  <w:b/>
                                  <w:sz w:val="12"/>
                                </w:rPr>
                              </w:pPr>
                              <w:r>
                                <w:rPr>
                                  <w:rFonts w:ascii="Trebuchet MS"/>
                                  <w:b/>
                                  <w:color w:val="4C4F50"/>
                                  <w:sz w:val="12"/>
                                </w:rPr>
                                <w:t>#9</w:t>
                              </w:r>
                            </w:p>
                          </w:txbxContent>
                        </wps:txbx>
                        <wps:bodyPr rot="0" vert="horz" wrap="square" lIns="0" tIns="0" rIns="0" bIns="0" anchor="t" anchorCtr="0" upright="1">
                          <a:noAutofit/>
                        </wps:bodyPr>
                      </wps:wsp>
                      <wps:wsp>
                        <wps:cNvPr id="315" name="Text Box 225"/>
                        <wps:cNvSpPr txBox="1">
                          <a:spLocks noChangeArrowheads="1"/>
                        </wps:cNvSpPr>
                        <wps:spPr bwMode="auto">
                          <a:xfrm>
                            <a:off x="4198" y="-2948"/>
                            <a:ext cx="392"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4A82" w:rsidRDefault="001B4A82">
                              <w:pPr>
                                <w:spacing w:before="9" w:line="126" w:lineRule="exact"/>
                                <w:ind w:left="119"/>
                                <w:rPr>
                                  <w:rFonts w:ascii="Trebuchet MS"/>
                                  <w:b/>
                                  <w:sz w:val="12"/>
                                </w:rPr>
                              </w:pPr>
                              <w:r>
                                <w:rPr>
                                  <w:rFonts w:ascii="Trebuchet MS"/>
                                  <w:b/>
                                  <w:color w:val="4C4F50"/>
                                  <w:w w:val="110"/>
                                  <w:sz w:val="12"/>
                                </w:rPr>
                                <w:t>66%</w:t>
                              </w:r>
                            </w:p>
                            <w:p w:rsidR="001B4A82" w:rsidRDefault="001B4A82">
                              <w:pPr>
                                <w:spacing w:line="126" w:lineRule="exact"/>
                                <w:ind w:left="151"/>
                                <w:rPr>
                                  <w:rFonts w:ascii="Trebuchet MS"/>
                                  <w:b/>
                                  <w:sz w:val="12"/>
                                </w:rPr>
                              </w:pPr>
                              <w:r>
                                <w:rPr>
                                  <w:rFonts w:ascii="Trebuchet MS"/>
                                  <w:b/>
                                  <w:color w:val="4C4F50"/>
                                  <w:sz w:val="12"/>
                                </w:rPr>
                                <w:t>#7</w:t>
                              </w:r>
                            </w:p>
                            <w:p w:rsidR="001B4A82" w:rsidRPr="00581DD2" w:rsidRDefault="001B4A82">
                              <w:pPr>
                                <w:spacing w:before="12" w:line="139" w:lineRule="exact"/>
                                <w:rPr>
                                  <w:rFonts w:ascii="Trebuchet MS"/>
                                  <w:b/>
                                  <w:sz w:val="12"/>
                                  <w:lang w:val="uk-UA"/>
                                </w:rPr>
                              </w:pPr>
                              <w:r>
                                <w:rPr>
                                  <w:rFonts w:ascii="Trebuchet MS"/>
                                  <w:b/>
                                  <w:color w:val="4C4F50"/>
                                  <w:w w:val="105"/>
                                  <w:sz w:val="12"/>
                                  <w:lang w:val="uk-UA"/>
                                </w:rPr>
                                <w:t>НІД</w:t>
                              </w:r>
                            </w:p>
                          </w:txbxContent>
                        </wps:txbx>
                        <wps:bodyPr rot="0" vert="horz" wrap="square" lIns="0" tIns="0" rIns="0" bIns="0" anchor="t" anchorCtr="0" upright="1">
                          <a:noAutofit/>
                        </wps:bodyPr>
                      </wps:wsp>
                      <wps:wsp>
                        <wps:cNvPr id="316" name="Text Box 224"/>
                        <wps:cNvSpPr txBox="1">
                          <a:spLocks noChangeArrowheads="1"/>
                        </wps:cNvSpPr>
                        <wps:spPr bwMode="auto">
                          <a:xfrm>
                            <a:off x="6672" y="-3749"/>
                            <a:ext cx="462" cy="1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4A82" w:rsidRPr="00261BB7" w:rsidRDefault="001B4A82">
                              <w:pPr>
                                <w:spacing w:before="9"/>
                                <w:ind w:left="3"/>
                                <w:rPr>
                                  <w:rFonts w:ascii="Trebuchet MS"/>
                                  <w:b/>
                                  <w:sz w:val="12"/>
                                  <w:lang w:val="uk-UA"/>
                                </w:rPr>
                              </w:pPr>
                              <w:r>
                                <w:rPr>
                                  <w:rFonts w:ascii="Trebuchet MS"/>
                                  <w:b/>
                                  <w:color w:val="4C4F50"/>
                                  <w:w w:val="110"/>
                                  <w:sz w:val="12"/>
                                  <w:lang w:val="uk-UA"/>
                                </w:rPr>
                                <w:t>СЛЧ</w:t>
                              </w:r>
                            </w:p>
                            <w:p w:rsidR="001B4A82" w:rsidRDefault="001B4A82">
                              <w:pPr>
                                <w:spacing w:before="41" w:line="134" w:lineRule="exact"/>
                                <w:ind w:left="135"/>
                                <w:rPr>
                                  <w:rFonts w:ascii="Trebuchet MS"/>
                                  <w:b/>
                                  <w:sz w:val="12"/>
                                </w:rPr>
                              </w:pPr>
                              <w:r>
                                <w:rPr>
                                  <w:rFonts w:ascii="Trebuchet MS"/>
                                  <w:b/>
                                  <w:color w:val="4C4F50"/>
                                  <w:w w:val="110"/>
                                  <w:sz w:val="12"/>
                                </w:rPr>
                                <w:t>45%</w:t>
                              </w:r>
                            </w:p>
                            <w:p w:rsidR="001B4A82" w:rsidRDefault="001B4A82">
                              <w:pPr>
                                <w:spacing w:line="134" w:lineRule="exact"/>
                                <w:ind w:left="160"/>
                                <w:rPr>
                                  <w:rFonts w:ascii="Trebuchet MS"/>
                                  <w:b/>
                                  <w:sz w:val="12"/>
                                </w:rPr>
                              </w:pPr>
                              <w:r>
                                <w:rPr>
                                  <w:rFonts w:ascii="Trebuchet MS"/>
                                  <w:b/>
                                  <w:color w:val="4C4F50"/>
                                  <w:sz w:val="12"/>
                                </w:rPr>
                                <w:t>#30</w:t>
                              </w:r>
                            </w:p>
                            <w:p w:rsidR="001B4A82" w:rsidRPr="00581DD2" w:rsidRDefault="001B4A82">
                              <w:pPr>
                                <w:spacing w:before="125"/>
                                <w:rPr>
                                  <w:rFonts w:ascii="Trebuchet MS"/>
                                  <w:b/>
                                  <w:sz w:val="12"/>
                                  <w:lang w:val="uk-UA"/>
                                </w:rPr>
                              </w:pPr>
                              <w:r>
                                <w:rPr>
                                  <w:rFonts w:ascii="Trebuchet MS"/>
                                  <w:b/>
                                  <w:color w:val="4C4F50"/>
                                  <w:w w:val="105"/>
                                  <w:sz w:val="12"/>
                                </w:rPr>
                                <w:t>A</w:t>
                              </w:r>
                              <w:r>
                                <w:rPr>
                                  <w:rFonts w:ascii="Trebuchet MS"/>
                                  <w:b/>
                                  <w:color w:val="4C4F50"/>
                                  <w:w w:val="105"/>
                                  <w:sz w:val="12"/>
                                  <w:lang w:val="uk-UA"/>
                                </w:rPr>
                                <w:t>ВС</w:t>
                              </w:r>
                            </w:p>
                            <w:p w:rsidR="001B4A82" w:rsidRDefault="001B4A82">
                              <w:pPr>
                                <w:spacing w:before="19" w:line="131" w:lineRule="exact"/>
                                <w:ind w:left="131"/>
                                <w:rPr>
                                  <w:rFonts w:ascii="Trebuchet MS"/>
                                  <w:b/>
                                  <w:sz w:val="12"/>
                                </w:rPr>
                              </w:pPr>
                              <w:r>
                                <w:rPr>
                                  <w:rFonts w:ascii="Trebuchet MS"/>
                                  <w:b/>
                                  <w:color w:val="4C4F50"/>
                                  <w:w w:val="110"/>
                                  <w:sz w:val="12"/>
                                </w:rPr>
                                <w:t>65%</w:t>
                              </w:r>
                            </w:p>
                            <w:p w:rsidR="001B4A82" w:rsidRDefault="001B4A82">
                              <w:pPr>
                                <w:spacing w:line="130" w:lineRule="exact"/>
                                <w:ind w:left="230"/>
                                <w:rPr>
                                  <w:rFonts w:ascii="Trebuchet MS"/>
                                  <w:b/>
                                  <w:sz w:val="12"/>
                                </w:rPr>
                              </w:pPr>
                              <w:r>
                                <w:rPr>
                                  <w:rFonts w:ascii="Trebuchet MS"/>
                                  <w:b/>
                                  <w:color w:val="4C4F50"/>
                                  <w:sz w:val="12"/>
                                </w:rPr>
                                <w:t>#8</w:t>
                              </w:r>
                            </w:p>
                          </w:txbxContent>
                        </wps:txbx>
                        <wps:bodyPr rot="0" vert="horz" wrap="square" lIns="0" tIns="0" rIns="0" bIns="0" anchor="t" anchorCtr="0" upright="1">
                          <a:noAutofit/>
                        </wps:bodyPr>
                      </wps:wsp>
                      <wps:wsp>
                        <wps:cNvPr id="317" name="Text Box 223"/>
                        <wps:cNvSpPr txBox="1">
                          <a:spLocks noChangeArrowheads="1"/>
                        </wps:cNvSpPr>
                        <wps:spPr bwMode="auto">
                          <a:xfrm>
                            <a:off x="3684" y="-2544"/>
                            <a:ext cx="409"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4A82" w:rsidRPr="00261BB7" w:rsidRDefault="001B4A82">
                              <w:pPr>
                                <w:spacing w:before="9" w:line="128" w:lineRule="exact"/>
                                <w:ind w:left="54"/>
                                <w:rPr>
                                  <w:rFonts w:ascii="Trebuchet MS"/>
                                  <w:b/>
                                  <w:sz w:val="12"/>
                                  <w:lang w:val="uk-UA"/>
                                </w:rPr>
                              </w:pPr>
                              <w:r>
                                <w:rPr>
                                  <w:rFonts w:ascii="Trebuchet MS"/>
                                  <w:b/>
                                  <w:color w:val="FFFFFF"/>
                                  <w:w w:val="110"/>
                                  <w:sz w:val="12"/>
                                  <w:lang w:val="uk-UA"/>
                                </w:rPr>
                                <w:t>ВЕЛ</w:t>
                              </w:r>
                            </w:p>
                            <w:p w:rsidR="001B4A82" w:rsidRDefault="001B4A82">
                              <w:pPr>
                                <w:spacing w:line="111" w:lineRule="exact"/>
                                <w:rPr>
                                  <w:rFonts w:ascii="Trebuchet MS"/>
                                  <w:b/>
                                  <w:sz w:val="11"/>
                                </w:rPr>
                              </w:pPr>
                              <w:r>
                                <w:rPr>
                                  <w:rFonts w:ascii="Trebuchet MS"/>
                                  <w:b/>
                                  <w:color w:val="FFFFFF"/>
                                  <w:w w:val="115"/>
                                  <w:sz w:val="11"/>
                                </w:rPr>
                                <w:t>59%</w:t>
                              </w:r>
                            </w:p>
                            <w:p w:rsidR="001B4A82" w:rsidRDefault="001B4A82">
                              <w:pPr>
                                <w:spacing w:line="134" w:lineRule="exact"/>
                                <w:ind w:left="21"/>
                                <w:rPr>
                                  <w:rFonts w:ascii="Trebuchet MS"/>
                                  <w:b/>
                                  <w:sz w:val="12"/>
                                </w:rPr>
                              </w:pPr>
                              <w:r>
                                <w:rPr>
                                  <w:rFonts w:ascii="Trebuchet MS"/>
                                  <w:b/>
                                  <w:color w:val="FFFFFF"/>
                                  <w:sz w:val="12"/>
                                </w:rPr>
                                <w:t>#15</w:t>
                              </w:r>
                            </w:p>
                          </w:txbxContent>
                        </wps:txbx>
                        <wps:bodyPr rot="0" vert="horz" wrap="square" lIns="0" tIns="0" rIns="0" bIns="0" anchor="t" anchorCtr="0" upright="1">
                          <a:noAutofit/>
                        </wps:bodyPr>
                      </wps:wsp>
                      <wps:wsp>
                        <wps:cNvPr id="318" name="Text Box 222"/>
                        <wps:cNvSpPr txBox="1">
                          <a:spLocks noChangeArrowheads="1"/>
                        </wps:cNvSpPr>
                        <wps:spPr bwMode="auto">
                          <a:xfrm>
                            <a:off x="4132" y="-2571"/>
                            <a:ext cx="26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4A82" w:rsidRDefault="001B4A82">
                              <w:pPr>
                                <w:spacing w:before="9" w:line="139" w:lineRule="exact"/>
                                <w:rPr>
                                  <w:rFonts w:ascii="Trebuchet MS"/>
                                  <w:b/>
                                  <w:sz w:val="12"/>
                                </w:rPr>
                              </w:pPr>
                              <w:r>
                                <w:rPr>
                                  <w:rFonts w:ascii="Trebuchet MS"/>
                                  <w:b/>
                                  <w:color w:val="4C4F50"/>
                                  <w:w w:val="110"/>
                                  <w:sz w:val="12"/>
                                </w:rPr>
                                <w:t>59%</w:t>
                              </w:r>
                            </w:p>
                          </w:txbxContent>
                        </wps:txbx>
                        <wps:bodyPr rot="0" vert="horz" wrap="square" lIns="0" tIns="0" rIns="0" bIns="0" anchor="t" anchorCtr="0" upright="1">
                          <a:noAutofit/>
                        </wps:bodyPr>
                      </wps:wsp>
                      <wps:wsp>
                        <wps:cNvPr id="319" name="Text Box 221"/>
                        <wps:cNvSpPr txBox="1">
                          <a:spLocks noChangeArrowheads="1"/>
                        </wps:cNvSpPr>
                        <wps:spPr bwMode="auto">
                          <a:xfrm>
                            <a:off x="4154" y="-2469"/>
                            <a:ext cx="241"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4A82" w:rsidRDefault="001B4A82">
                              <w:pPr>
                                <w:spacing w:before="9" w:line="139" w:lineRule="exact"/>
                                <w:rPr>
                                  <w:rFonts w:ascii="Trebuchet MS"/>
                                  <w:b/>
                                  <w:sz w:val="12"/>
                                </w:rPr>
                              </w:pPr>
                              <w:r>
                                <w:rPr>
                                  <w:rFonts w:ascii="Trebuchet MS"/>
                                  <w:b/>
                                  <w:color w:val="4C4F50"/>
                                  <w:sz w:val="12"/>
                                </w:rPr>
                                <w:t>#13</w:t>
                              </w:r>
                            </w:p>
                          </w:txbxContent>
                        </wps:txbx>
                        <wps:bodyPr rot="0" vert="horz" wrap="square" lIns="0" tIns="0" rIns="0" bIns="0" anchor="t" anchorCtr="0" upright="1">
                          <a:noAutofit/>
                        </wps:bodyPr>
                      </wps:wsp>
                      <wps:wsp>
                        <wps:cNvPr id="320" name="Text Box 220"/>
                        <wps:cNvSpPr txBox="1">
                          <a:spLocks noChangeArrowheads="1"/>
                        </wps:cNvSpPr>
                        <wps:spPr bwMode="auto">
                          <a:xfrm>
                            <a:off x="4675" y="-2297"/>
                            <a:ext cx="381"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4A82" w:rsidRDefault="001B4A82">
                              <w:pPr>
                                <w:spacing w:before="19" w:line="128" w:lineRule="exact"/>
                                <w:ind w:left="10" w:firstLine="53"/>
                                <w:rPr>
                                  <w:rFonts w:ascii="Trebuchet MS"/>
                                  <w:b/>
                                  <w:sz w:val="12"/>
                                </w:rPr>
                              </w:pPr>
                              <w:r>
                                <w:rPr>
                                  <w:rFonts w:ascii="Trebuchet MS"/>
                                  <w:b/>
                                  <w:color w:val="4C4F50"/>
                                  <w:w w:val="110"/>
                                  <w:sz w:val="12"/>
                                  <w:lang w:val="uk-UA"/>
                                </w:rPr>
                                <w:t>НІМ</w:t>
                              </w:r>
                              <w:r>
                                <w:rPr>
                                  <w:rFonts w:ascii="Trebuchet MS"/>
                                  <w:b/>
                                  <w:color w:val="4C4F50"/>
                                  <w:w w:val="110"/>
                                  <w:sz w:val="12"/>
                                </w:rPr>
                                <w:t xml:space="preserve"> </w:t>
                              </w:r>
                              <w:r>
                                <w:rPr>
                                  <w:rFonts w:ascii="Trebuchet MS"/>
                                  <w:b/>
                                  <w:color w:val="4C4F50"/>
                                  <w:w w:val="105"/>
                                  <w:sz w:val="12"/>
                                </w:rPr>
                                <w:t>55%</w:t>
                              </w:r>
                            </w:p>
                            <w:p w:rsidR="001B4A82" w:rsidRDefault="001B4A82">
                              <w:pPr>
                                <w:spacing w:line="129" w:lineRule="exact"/>
                                <w:rPr>
                                  <w:rFonts w:ascii="Trebuchet MS"/>
                                  <w:b/>
                                  <w:sz w:val="12"/>
                                </w:rPr>
                              </w:pPr>
                              <w:r>
                                <w:rPr>
                                  <w:rFonts w:ascii="Trebuchet MS"/>
                                  <w:b/>
                                  <w:color w:val="4C4F50"/>
                                  <w:sz w:val="12"/>
                                </w:rPr>
                                <w:t>#18</w:t>
                              </w:r>
                            </w:p>
                          </w:txbxContent>
                        </wps:txbx>
                        <wps:bodyPr rot="0" vert="horz" wrap="square" lIns="0" tIns="0" rIns="0" bIns="0" anchor="t" anchorCtr="0" upright="1">
                          <a:noAutofit/>
                        </wps:bodyPr>
                      </wps:wsp>
                      <wps:wsp>
                        <wps:cNvPr id="321" name="Text Box 219"/>
                        <wps:cNvSpPr txBox="1">
                          <a:spLocks noChangeArrowheads="1"/>
                        </wps:cNvSpPr>
                        <wps:spPr bwMode="auto">
                          <a:xfrm>
                            <a:off x="5480" y="-2491"/>
                            <a:ext cx="346"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4A82" w:rsidRDefault="001B4A82">
                              <w:pPr>
                                <w:spacing w:before="19" w:line="128" w:lineRule="exact"/>
                                <w:ind w:firstLine="53"/>
                                <w:rPr>
                                  <w:rFonts w:ascii="Trebuchet MS"/>
                                  <w:b/>
                                  <w:sz w:val="12"/>
                                </w:rPr>
                              </w:pPr>
                              <w:r>
                                <w:rPr>
                                  <w:rFonts w:ascii="Trebuchet MS"/>
                                  <w:b/>
                                  <w:color w:val="4C4F50"/>
                                  <w:w w:val="105"/>
                                  <w:sz w:val="12"/>
                                  <w:lang w:val="uk-UA"/>
                                </w:rPr>
                                <w:t>ПОЛ</w:t>
                              </w:r>
                              <w:r>
                                <w:rPr>
                                  <w:rFonts w:ascii="Trebuchet MS"/>
                                  <w:b/>
                                  <w:color w:val="4C4F50"/>
                                  <w:w w:val="105"/>
                                  <w:sz w:val="12"/>
                                </w:rPr>
                                <w:t xml:space="preserve"> 51%</w:t>
                              </w:r>
                            </w:p>
                            <w:p w:rsidR="001B4A82" w:rsidRDefault="001B4A82">
                              <w:pPr>
                                <w:spacing w:line="130" w:lineRule="exact"/>
                                <w:ind w:left="10"/>
                                <w:rPr>
                                  <w:rFonts w:ascii="Trebuchet MS"/>
                                  <w:b/>
                                  <w:sz w:val="12"/>
                                </w:rPr>
                              </w:pPr>
                              <w:r>
                                <w:rPr>
                                  <w:rFonts w:ascii="Trebuchet MS"/>
                                  <w:b/>
                                  <w:color w:val="4C4F50"/>
                                  <w:sz w:val="12"/>
                                </w:rPr>
                                <w:t>#22</w:t>
                              </w:r>
                            </w:p>
                          </w:txbxContent>
                        </wps:txbx>
                        <wps:bodyPr rot="0" vert="horz" wrap="square" lIns="0" tIns="0" rIns="0" bIns="0" anchor="t" anchorCtr="0" upright="1">
                          <a:noAutofit/>
                        </wps:bodyPr>
                      </wps:wsp>
                      <wps:wsp>
                        <wps:cNvPr id="322" name="Text Box 218"/>
                        <wps:cNvSpPr txBox="1">
                          <a:spLocks noChangeArrowheads="1"/>
                        </wps:cNvSpPr>
                        <wps:spPr bwMode="auto">
                          <a:xfrm>
                            <a:off x="5729" y="-1861"/>
                            <a:ext cx="307"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4A82" w:rsidRPr="00581DD2" w:rsidRDefault="001B4A82">
                              <w:pPr>
                                <w:spacing w:before="9" w:line="139" w:lineRule="exact"/>
                                <w:rPr>
                                  <w:rFonts w:ascii="Trebuchet MS"/>
                                  <w:b/>
                                  <w:sz w:val="12"/>
                                  <w:lang w:val="uk-UA"/>
                                </w:rPr>
                              </w:pPr>
                              <w:r>
                                <w:rPr>
                                  <w:rFonts w:ascii="Trebuchet MS"/>
                                  <w:b/>
                                  <w:color w:val="4C4F50"/>
                                  <w:w w:val="115"/>
                                  <w:sz w:val="12"/>
                                  <w:lang w:val="uk-UA"/>
                                </w:rPr>
                                <w:t>УГО</w:t>
                              </w:r>
                            </w:p>
                          </w:txbxContent>
                        </wps:txbx>
                        <wps:bodyPr rot="0" vert="horz" wrap="square" lIns="0" tIns="0" rIns="0" bIns="0" anchor="t" anchorCtr="0" upright="1">
                          <a:noAutofit/>
                        </wps:bodyPr>
                      </wps:wsp>
                      <wps:wsp>
                        <wps:cNvPr id="323" name="Text Box 217"/>
                        <wps:cNvSpPr txBox="1">
                          <a:spLocks noChangeArrowheads="1"/>
                        </wps:cNvSpPr>
                        <wps:spPr bwMode="auto">
                          <a:xfrm>
                            <a:off x="3972" y="-1682"/>
                            <a:ext cx="387"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4A82" w:rsidRDefault="001B4A82">
                              <w:pPr>
                                <w:spacing w:before="16" w:line="132" w:lineRule="exact"/>
                                <w:ind w:right="17" w:firstLine="70"/>
                                <w:rPr>
                                  <w:rFonts w:ascii="Trebuchet MS"/>
                                  <w:b/>
                                  <w:sz w:val="12"/>
                                </w:rPr>
                              </w:pPr>
                              <w:r>
                                <w:rPr>
                                  <w:rFonts w:ascii="Trebuchet MS"/>
                                  <w:b/>
                                  <w:color w:val="FFFFFF"/>
                                  <w:w w:val="105"/>
                                  <w:sz w:val="12"/>
                                  <w:lang w:val="uk-UA"/>
                                </w:rPr>
                                <w:t>ФРА</w:t>
                              </w:r>
                              <w:r>
                                <w:rPr>
                                  <w:rFonts w:ascii="Tahoma"/>
                                  <w:b/>
                                  <w:color w:val="FFFFFF"/>
                                  <w:w w:val="105"/>
                                  <w:sz w:val="12"/>
                                </w:rPr>
                                <w:t xml:space="preserve"> </w:t>
                              </w:r>
                              <w:r>
                                <w:rPr>
                                  <w:rFonts w:ascii="Trebuchet MS"/>
                                  <w:b/>
                                  <w:color w:val="FFFFFF"/>
                                  <w:w w:val="105"/>
                                  <w:sz w:val="12"/>
                                </w:rPr>
                                <w:t>69%</w:t>
                              </w:r>
                            </w:p>
                            <w:p w:rsidR="001B4A82" w:rsidRDefault="001B4A82">
                              <w:pPr>
                                <w:spacing w:line="133" w:lineRule="exact"/>
                                <w:ind w:left="41"/>
                                <w:rPr>
                                  <w:rFonts w:ascii="Trebuchet MS"/>
                                  <w:b/>
                                  <w:sz w:val="12"/>
                                </w:rPr>
                              </w:pPr>
                              <w:r>
                                <w:rPr>
                                  <w:rFonts w:ascii="Trebuchet MS"/>
                                  <w:b/>
                                  <w:color w:val="FFFFFF"/>
                                  <w:sz w:val="12"/>
                                </w:rPr>
                                <w:t>#6</w:t>
                              </w:r>
                            </w:p>
                          </w:txbxContent>
                        </wps:txbx>
                        <wps:bodyPr rot="0" vert="horz" wrap="square" lIns="0" tIns="0" rIns="0" bIns="0" anchor="t" anchorCtr="0" upright="1">
                          <a:noAutofit/>
                        </wps:bodyPr>
                      </wps:wsp>
                      <wps:wsp>
                        <wps:cNvPr id="324" name="Text Box 216"/>
                        <wps:cNvSpPr txBox="1">
                          <a:spLocks noChangeArrowheads="1"/>
                        </wps:cNvSpPr>
                        <wps:spPr bwMode="auto">
                          <a:xfrm>
                            <a:off x="5482" y="-1725"/>
                            <a:ext cx="378"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4A82" w:rsidRDefault="001B4A82">
                              <w:pPr>
                                <w:spacing w:before="9" w:line="123" w:lineRule="exact"/>
                                <w:ind w:left="105"/>
                                <w:rPr>
                                  <w:rFonts w:ascii="Trebuchet MS"/>
                                  <w:b/>
                                  <w:sz w:val="12"/>
                                </w:rPr>
                              </w:pPr>
                              <w:r>
                                <w:rPr>
                                  <w:rFonts w:ascii="Trebuchet MS"/>
                                  <w:b/>
                                  <w:color w:val="4C4F50"/>
                                  <w:w w:val="110"/>
                                  <w:sz w:val="12"/>
                                </w:rPr>
                                <w:t>57%</w:t>
                              </w:r>
                            </w:p>
                            <w:p w:rsidR="001B4A82" w:rsidRDefault="001B4A82">
                              <w:pPr>
                                <w:spacing w:line="123" w:lineRule="exact"/>
                                <w:rPr>
                                  <w:rFonts w:ascii="Trebuchet MS"/>
                                  <w:b/>
                                  <w:sz w:val="12"/>
                                </w:rPr>
                              </w:pPr>
                              <w:r>
                                <w:rPr>
                                  <w:rFonts w:ascii="Trebuchet MS"/>
                                  <w:b/>
                                  <w:color w:val="4C4F50"/>
                                  <w:sz w:val="12"/>
                                </w:rPr>
                                <w:t>#17</w:t>
                              </w:r>
                            </w:p>
                          </w:txbxContent>
                        </wps:txbx>
                        <wps:bodyPr rot="0" vert="horz" wrap="square" lIns="0" tIns="0" rIns="0" bIns="0" anchor="t" anchorCtr="0" upright="1">
                          <a:noAutofit/>
                        </wps:bodyPr>
                      </wps:wsp>
                      <wps:wsp>
                        <wps:cNvPr id="325" name="Text Box 215"/>
                        <wps:cNvSpPr txBox="1">
                          <a:spLocks noChangeArrowheads="1"/>
                        </wps:cNvSpPr>
                        <wps:spPr bwMode="auto">
                          <a:xfrm>
                            <a:off x="6107" y="-1754"/>
                            <a:ext cx="37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4A82" w:rsidRDefault="001B4A82">
                              <w:pPr>
                                <w:spacing w:before="19" w:line="128" w:lineRule="exact"/>
                                <w:ind w:firstLine="21"/>
                                <w:rPr>
                                  <w:rFonts w:ascii="Trebuchet MS"/>
                                  <w:b/>
                                  <w:sz w:val="12"/>
                                </w:rPr>
                              </w:pPr>
                              <w:r>
                                <w:rPr>
                                  <w:rFonts w:ascii="Tahoma"/>
                                  <w:b/>
                                  <w:color w:val="4C4F50"/>
                                  <w:w w:val="105"/>
                                  <w:sz w:val="12"/>
                                  <w:lang w:val="uk-UA"/>
                                </w:rPr>
                                <w:t>РУМ</w:t>
                              </w:r>
                              <w:r>
                                <w:rPr>
                                  <w:rFonts w:ascii="Tahoma"/>
                                  <w:b/>
                                  <w:color w:val="4C4F50"/>
                                  <w:w w:val="105"/>
                                  <w:sz w:val="12"/>
                                </w:rPr>
                                <w:t xml:space="preserve"> </w:t>
                              </w:r>
                              <w:r>
                                <w:rPr>
                                  <w:rFonts w:ascii="Trebuchet MS"/>
                                  <w:b/>
                                  <w:color w:val="4C4F50"/>
                                  <w:w w:val="105"/>
                                  <w:sz w:val="12"/>
                                </w:rPr>
                                <w:t>50%</w:t>
                              </w:r>
                            </w:p>
                            <w:p w:rsidR="001B4A82" w:rsidRDefault="001B4A82">
                              <w:pPr>
                                <w:spacing w:line="120" w:lineRule="exact"/>
                                <w:ind w:left="17"/>
                                <w:rPr>
                                  <w:rFonts w:ascii="Trebuchet MS"/>
                                  <w:b/>
                                  <w:sz w:val="12"/>
                                </w:rPr>
                              </w:pPr>
                              <w:r>
                                <w:rPr>
                                  <w:rFonts w:ascii="Trebuchet MS"/>
                                  <w:b/>
                                  <w:color w:val="4C4F50"/>
                                  <w:sz w:val="12"/>
                                </w:rPr>
                                <w:t>#23</w:t>
                              </w:r>
                            </w:p>
                          </w:txbxContent>
                        </wps:txbx>
                        <wps:bodyPr rot="0" vert="horz" wrap="square" lIns="0" tIns="0" rIns="0" bIns="0" anchor="t" anchorCtr="0" upright="1">
                          <a:noAutofit/>
                        </wps:bodyPr>
                      </wps:wsp>
                      <wps:wsp>
                        <wps:cNvPr id="326" name="Text Box 214"/>
                        <wps:cNvSpPr txBox="1">
                          <a:spLocks noChangeArrowheads="1"/>
                        </wps:cNvSpPr>
                        <wps:spPr bwMode="auto">
                          <a:xfrm>
                            <a:off x="2471" y="-1129"/>
                            <a:ext cx="324"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4A82" w:rsidRDefault="001B4A82">
                              <w:pPr>
                                <w:spacing w:before="25" w:line="120" w:lineRule="exact"/>
                                <w:ind w:firstLine="45"/>
                                <w:rPr>
                                  <w:rFonts w:ascii="Trebuchet MS"/>
                                  <w:b/>
                                  <w:sz w:val="12"/>
                                </w:rPr>
                              </w:pPr>
                              <w:r>
                                <w:rPr>
                                  <w:rFonts w:ascii="Trebuchet MS"/>
                                  <w:b/>
                                  <w:color w:val="4C4F50"/>
                                  <w:w w:val="105"/>
                                  <w:sz w:val="12"/>
                                  <w:lang w:val="uk-UA"/>
                                </w:rPr>
                                <w:t>ПОР</w:t>
                              </w:r>
                              <w:r>
                                <w:rPr>
                                  <w:rFonts w:ascii="Trebuchet MS"/>
                                  <w:b/>
                                  <w:color w:val="4C4F50"/>
                                  <w:w w:val="105"/>
                                  <w:sz w:val="12"/>
                                </w:rPr>
                                <w:t xml:space="preserve"> 72%</w:t>
                              </w:r>
                            </w:p>
                            <w:p w:rsidR="001B4A82" w:rsidRDefault="001B4A82">
                              <w:pPr>
                                <w:spacing w:line="117" w:lineRule="exact"/>
                                <w:ind w:left="34"/>
                                <w:rPr>
                                  <w:rFonts w:ascii="Trebuchet MS"/>
                                  <w:b/>
                                  <w:sz w:val="12"/>
                                </w:rPr>
                              </w:pPr>
                              <w:r>
                                <w:rPr>
                                  <w:rFonts w:ascii="Trebuchet MS"/>
                                  <w:b/>
                                  <w:color w:val="4C4F50"/>
                                  <w:sz w:val="12"/>
                                </w:rPr>
                                <w:t>#4</w:t>
                              </w:r>
                            </w:p>
                          </w:txbxContent>
                        </wps:txbx>
                        <wps:bodyPr rot="0" vert="horz" wrap="square" lIns="0" tIns="0" rIns="0" bIns="0" anchor="t" anchorCtr="0" upright="1">
                          <a:noAutofit/>
                        </wps:bodyPr>
                      </wps:wsp>
                      <wps:wsp>
                        <wps:cNvPr id="327" name="Text Box 213"/>
                        <wps:cNvSpPr txBox="1">
                          <a:spLocks noChangeArrowheads="1"/>
                        </wps:cNvSpPr>
                        <wps:spPr bwMode="auto">
                          <a:xfrm>
                            <a:off x="6147" y="-1238"/>
                            <a:ext cx="32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4A82" w:rsidRDefault="001B4A82">
                              <w:pPr>
                                <w:spacing w:before="9" w:line="123" w:lineRule="exact"/>
                                <w:ind w:left="53"/>
                                <w:rPr>
                                  <w:rFonts w:ascii="Trebuchet MS"/>
                                  <w:b/>
                                  <w:sz w:val="12"/>
                                </w:rPr>
                              </w:pPr>
                              <w:r>
                                <w:rPr>
                                  <w:rFonts w:ascii="Trebuchet MS"/>
                                  <w:b/>
                                  <w:color w:val="4C4F50"/>
                                  <w:w w:val="110"/>
                                  <w:sz w:val="12"/>
                                </w:rPr>
                                <w:t>29%</w:t>
                              </w:r>
                            </w:p>
                            <w:p w:rsidR="001B4A82" w:rsidRDefault="001B4A82">
                              <w:pPr>
                                <w:spacing w:line="123" w:lineRule="exact"/>
                                <w:rPr>
                                  <w:rFonts w:ascii="Trebuchet MS"/>
                                  <w:b/>
                                  <w:sz w:val="12"/>
                                </w:rPr>
                              </w:pPr>
                              <w:r>
                                <w:rPr>
                                  <w:rFonts w:ascii="Trebuchet MS"/>
                                  <w:b/>
                                  <w:color w:val="4C4F50"/>
                                  <w:sz w:val="12"/>
                                </w:rPr>
                                <w:t>#32</w:t>
                              </w:r>
                            </w:p>
                          </w:txbxContent>
                        </wps:txbx>
                        <wps:bodyPr rot="0" vert="horz" wrap="square" lIns="0" tIns="0" rIns="0" bIns="0" anchor="t" anchorCtr="0" upright="1">
                          <a:noAutofit/>
                        </wps:bodyPr>
                      </wps:wsp>
                      <wps:wsp>
                        <wps:cNvPr id="328" name="Text Box 212"/>
                        <wps:cNvSpPr txBox="1">
                          <a:spLocks noChangeArrowheads="1"/>
                        </wps:cNvSpPr>
                        <wps:spPr bwMode="auto">
                          <a:xfrm>
                            <a:off x="6376" y="-1369"/>
                            <a:ext cx="33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4A82" w:rsidRPr="00581DD2" w:rsidRDefault="001B4A82">
                              <w:pPr>
                                <w:spacing w:before="9" w:line="139" w:lineRule="exact"/>
                                <w:rPr>
                                  <w:rFonts w:ascii="Trebuchet MS"/>
                                  <w:b/>
                                  <w:sz w:val="12"/>
                                  <w:lang w:val="uk-UA"/>
                                </w:rPr>
                              </w:pPr>
                              <w:r>
                                <w:rPr>
                                  <w:rFonts w:ascii="Trebuchet MS"/>
                                  <w:b/>
                                  <w:color w:val="4C4F50"/>
                                  <w:w w:val="110"/>
                                  <w:sz w:val="12"/>
                                  <w:lang w:val="uk-UA"/>
                                </w:rPr>
                                <w:t>БОЛ</w:t>
                              </w:r>
                            </w:p>
                          </w:txbxContent>
                        </wps:txbx>
                        <wps:bodyPr rot="0" vert="horz" wrap="square" lIns="0" tIns="0" rIns="0" bIns="0" anchor="t" anchorCtr="0" upright="1">
                          <a:noAutofit/>
                        </wps:bodyPr>
                      </wps:wsp>
                      <wps:wsp>
                        <wps:cNvPr id="329" name="Text Box 211"/>
                        <wps:cNvSpPr txBox="1">
                          <a:spLocks noChangeArrowheads="1"/>
                        </wps:cNvSpPr>
                        <wps:spPr bwMode="auto">
                          <a:xfrm>
                            <a:off x="3249" y="-920"/>
                            <a:ext cx="365"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4A82" w:rsidRDefault="001B4A82">
                              <w:pPr>
                                <w:spacing w:before="16" w:line="132" w:lineRule="exact"/>
                                <w:ind w:firstLine="71"/>
                                <w:rPr>
                                  <w:rFonts w:ascii="Trebuchet MS"/>
                                  <w:b/>
                                  <w:sz w:val="12"/>
                                </w:rPr>
                              </w:pPr>
                              <w:r>
                                <w:rPr>
                                  <w:rFonts w:ascii="Trebuchet MS"/>
                                  <w:b/>
                                  <w:color w:val="4C4F50"/>
                                  <w:w w:val="110"/>
                                  <w:sz w:val="12"/>
                                  <w:lang w:val="uk-UA"/>
                                </w:rPr>
                                <w:t>ІСП</w:t>
                              </w:r>
                              <w:r>
                                <w:rPr>
                                  <w:rFonts w:ascii="Trebuchet MS"/>
                                  <w:b/>
                                  <w:color w:val="4C4F50"/>
                                  <w:w w:val="110"/>
                                  <w:sz w:val="12"/>
                                </w:rPr>
                                <w:t xml:space="preserve"> </w:t>
                              </w:r>
                              <w:r>
                                <w:rPr>
                                  <w:rFonts w:ascii="Trebuchet MS"/>
                                  <w:b/>
                                  <w:color w:val="4C4F50"/>
                                  <w:w w:val="105"/>
                                  <w:sz w:val="12"/>
                                </w:rPr>
                                <w:t>54%</w:t>
                              </w:r>
                            </w:p>
                            <w:p w:rsidR="001B4A82" w:rsidRDefault="001B4A82">
                              <w:pPr>
                                <w:spacing w:line="126" w:lineRule="exact"/>
                                <w:ind w:left="17"/>
                                <w:rPr>
                                  <w:rFonts w:ascii="Trebuchet MS"/>
                                  <w:b/>
                                  <w:sz w:val="12"/>
                                </w:rPr>
                              </w:pPr>
                              <w:r>
                                <w:rPr>
                                  <w:rFonts w:ascii="Trebuchet MS"/>
                                  <w:b/>
                                  <w:color w:val="4C4F50"/>
                                  <w:sz w:val="12"/>
                                </w:rPr>
                                <w:t>#20</w:t>
                              </w:r>
                            </w:p>
                          </w:txbxContent>
                        </wps:txbx>
                        <wps:bodyPr rot="0" vert="horz" wrap="square" lIns="0" tIns="0" rIns="0" bIns="0" anchor="t" anchorCtr="0" upright="1">
                          <a:noAutofit/>
                        </wps:bodyPr>
                      </wps:wsp>
                      <wps:wsp>
                        <wps:cNvPr id="330" name="Text Box 210"/>
                        <wps:cNvSpPr txBox="1">
                          <a:spLocks noChangeArrowheads="1"/>
                        </wps:cNvSpPr>
                        <wps:spPr bwMode="auto">
                          <a:xfrm>
                            <a:off x="4852" y="-767"/>
                            <a:ext cx="272"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4A82" w:rsidRDefault="001B4A82" w:rsidP="00261BB7">
                              <w:pPr>
                                <w:spacing w:before="24" w:line="122" w:lineRule="exact"/>
                                <w:rPr>
                                  <w:rFonts w:ascii="Trebuchet MS"/>
                                  <w:b/>
                                  <w:sz w:val="12"/>
                                </w:rPr>
                              </w:pPr>
                              <w:r>
                                <w:rPr>
                                  <w:rFonts w:ascii="Trebuchet MS"/>
                                  <w:b/>
                                  <w:color w:val="323536"/>
                                  <w:w w:val="105"/>
                                  <w:sz w:val="12"/>
                                </w:rPr>
                                <w:t>IT</w:t>
                              </w:r>
                              <w:r>
                                <w:rPr>
                                  <w:rFonts w:ascii="Trebuchet MS"/>
                                  <w:b/>
                                  <w:color w:val="323536"/>
                                  <w:w w:val="105"/>
                                  <w:sz w:val="12"/>
                                  <w:lang w:val="uk-UA"/>
                                </w:rPr>
                                <w:t>А</w:t>
                              </w:r>
                              <w:r>
                                <w:rPr>
                                  <w:rFonts w:ascii="Trebuchet MS"/>
                                  <w:b/>
                                  <w:color w:val="323536"/>
                                  <w:w w:val="105"/>
                                  <w:sz w:val="12"/>
                                </w:rPr>
                                <w:t xml:space="preserve"> 54%</w:t>
                              </w:r>
                            </w:p>
                            <w:p w:rsidR="001B4A82" w:rsidRDefault="001B4A82">
                              <w:pPr>
                                <w:spacing w:line="112" w:lineRule="exact"/>
                                <w:ind w:left="3"/>
                                <w:rPr>
                                  <w:rFonts w:ascii="Trebuchet MS"/>
                                  <w:b/>
                                  <w:sz w:val="12"/>
                                </w:rPr>
                              </w:pPr>
                              <w:r>
                                <w:rPr>
                                  <w:rFonts w:ascii="Trebuchet MS"/>
                                  <w:b/>
                                  <w:color w:val="323536"/>
                                  <w:sz w:val="12"/>
                                </w:rPr>
                                <w:t>#21</w:t>
                              </w:r>
                            </w:p>
                          </w:txbxContent>
                        </wps:txbx>
                        <wps:bodyPr rot="0" vert="horz" wrap="square" lIns="0" tIns="0" rIns="0" bIns="0" anchor="t" anchorCtr="0" upright="1">
                          <a:noAutofit/>
                        </wps:bodyPr>
                      </wps:wsp>
                      <wps:wsp>
                        <wps:cNvPr id="331" name="Text Box 209"/>
                        <wps:cNvSpPr txBox="1">
                          <a:spLocks noChangeArrowheads="1"/>
                        </wps:cNvSpPr>
                        <wps:spPr bwMode="auto">
                          <a:xfrm>
                            <a:off x="6867" y="-979"/>
                            <a:ext cx="406"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4A82" w:rsidRDefault="001B4A82">
                              <w:pPr>
                                <w:spacing w:before="20" w:line="126" w:lineRule="exact"/>
                                <w:ind w:firstLine="40"/>
                                <w:rPr>
                                  <w:rFonts w:ascii="Trebuchet MS"/>
                                  <w:b/>
                                  <w:sz w:val="12"/>
                                </w:rPr>
                              </w:pPr>
                              <w:r>
                                <w:rPr>
                                  <w:rFonts w:ascii="Tahoma"/>
                                  <w:b/>
                                  <w:color w:val="4C4F50"/>
                                  <w:w w:val="105"/>
                                  <w:sz w:val="12"/>
                                  <w:lang w:val="uk-UA"/>
                                </w:rPr>
                                <w:t>ТУР</w:t>
                              </w:r>
                              <w:r>
                                <w:rPr>
                                  <w:rFonts w:ascii="Tahoma"/>
                                  <w:b/>
                                  <w:color w:val="4C4F50"/>
                                  <w:w w:val="105"/>
                                  <w:sz w:val="12"/>
                                </w:rPr>
                                <w:t xml:space="preserve"> </w:t>
                              </w:r>
                              <w:r>
                                <w:rPr>
                                  <w:rFonts w:ascii="Trebuchet MS"/>
                                  <w:b/>
                                  <w:color w:val="4C4F50"/>
                                  <w:w w:val="105"/>
                                  <w:sz w:val="12"/>
                                </w:rPr>
                                <w:t>46%</w:t>
                              </w:r>
                            </w:p>
                            <w:p w:rsidR="001B4A82" w:rsidRDefault="001B4A82">
                              <w:pPr>
                                <w:spacing w:line="128" w:lineRule="exact"/>
                                <w:ind w:left="12"/>
                                <w:rPr>
                                  <w:rFonts w:ascii="Trebuchet MS"/>
                                  <w:b/>
                                  <w:sz w:val="12"/>
                                </w:rPr>
                              </w:pPr>
                              <w:r>
                                <w:rPr>
                                  <w:rFonts w:ascii="Trebuchet MS"/>
                                  <w:b/>
                                  <w:color w:val="4C4F50"/>
                                  <w:sz w:val="12"/>
                                </w:rPr>
                                <w:t>#29</w:t>
                              </w:r>
                            </w:p>
                          </w:txbxContent>
                        </wps:txbx>
                        <wps:bodyPr rot="0" vert="horz" wrap="square" lIns="0" tIns="0" rIns="0" bIns="0" anchor="t" anchorCtr="0" upright="1">
                          <a:noAutofit/>
                        </wps:bodyPr>
                      </wps:wsp>
                      <wps:wsp>
                        <wps:cNvPr id="332" name="Text Box 208"/>
                        <wps:cNvSpPr txBox="1">
                          <a:spLocks noChangeArrowheads="1"/>
                        </wps:cNvSpPr>
                        <wps:spPr bwMode="auto">
                          <a:xfrm>
                            <a:off x="2353" y="-65"/>
                            <a:ext cx="313"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4A82" w:rsidRPr="00581DD2" w:rsidRDefault="001B4A82">
                              <w:pPr>
                                <w:spacing w:before="9" w:line="139" w:lineRule="exact"/>
                                <w:rPr>
                                  <w:rFonts w:ascii="Trebuchet MS"/>
                                  <w:b/>
                                  <w:sz w:val="12"/>
                                  <w:lang w:val="uk-UA"/>
                                </w:rPr>
                              </w:pPr>
                              <w:r>
                                <w:rPr>
                                  <w:rFonts w:ascii="Trebuchet MS"/>
                                  <w:b/>
                                  <w:color w:val="4C4F50"/>
                                  <w:w w:val="110"/>
                                  <w:sz w:val="12"/>
                                  <w:lang w:val="uk-UA"/>
                                </w:rPr>
                                <w:t>БЕЛ</w:t>
                              </w:r>
                            </w:p>
                          </w:txbxContent>
                        </wps:txbx>
                        <wps:bodyPr rot="0" vert="horz" wrap="square" lIns="0" tIns="0" rIns="0" bIns="0" anchor="t" anchorCtr="0" upright="1">
                          <a:noAutofit/>
                        </wps:bodyPr>
                      </wps:wsp>
                      <wps:wsp>
                        <wps:cNvPr id="333" name="Text Box 207"/>
                        <wps:cNvSpPr txBox="1">
                          <a:spLocks noChangeArrowheads="1"/>
                        </wps:cNvSpPr>
                        <wps:spPr bwMode="auto">
                          <a:xfrm>
                            <a:off x="2892" y="-59"/>
                            <a:ext cx="385"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4A82" w:rsidRPr="00581DD2" w:rsidRDefault="001B4A82">
                              <w:pPr>
                                <w:spacing w:before="9" w:line="139" w:lineRule="exact"/>
                                <w:rPr>
                                  <w:rFonts w:ascii="Trebuchet MS"/>
                                  <w:b/>
                                  <w:sz w:val="12"/>
                                  <w:lang w:val="uk-UA"/>
                                </w:rPr>
                              </w:pPr>
                              <w:r>
                                <w:rPr>
                                  <w:rFonts w:ascii="Trebuchet MS"/>
                                  <w:b/>
                                  <w:color w:val="4C4F50"/>
                                  <w:w w:val="105"/>
                                  <w:sz w:val="12"/>
                                  <w:lang w:val="uk-UA"/>
                                </w:rPr>
                                <w:t>ЛЮКЮК</w:t>
                              </w:r>
                            </w:p>
                          </w:txbxContent>
                        </wps:txbx>
                        <wps:bodyPr rot="0" vert="horz" wrap="square" lIns="0" tIns="0" rIns="0" bIns="0" anchor="t" anchorCtr="0" upright="1">
                          <a:noAutofit/>
                        </wps:bodyPr>
                      </wps:wsp>
                      <wps:wsp>
                        <wps:cNvPr id="334" name="Text Box 206"/>
                        <wps:cNvSpPr txBox="1">
                          <a:spLocks noChangeArrowheads="1"/>
                        </wps:cNvSpPr>
                        <wps:spPr bwMode="auto">
                          <a:xfrm>
                            <a:off x="3364" y="-46"/>
                            <a:ext cx="46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4A82" w:rsidRPr="00375900" w:rsidRDefault="001B4A82">
                              <w:pPr>
                                <w:spacing w:before="9" w:line="139" w:lineRule="exact"/>
                                <w:rPr>
                                  <w:rFonts w:ascii="Trebuchet MS"/>
                                  <w:b/>
                                  <w:sz w:val="12"/>
                                  <w:lang w:val="uk-UA"/>
                                </w:rPr>
                              </w:pPr>
                              <w:r>
                                <w:rPr>
                                  <w:rFonts w:ascii="Trebuchet MS"/>
                                  <w:b/>
                                  <w:color w:val="4C4F50"/>
                                  <w:w w:val="115"/>
                                  <w:sz w:val="12"/>
                                  <w:lang w:val="uk-UA"/>
                                </w:rPr>
                                <w:t>ШВЕЙЦ</w:t>
                              </w:r>
                            </w:p>
                          </w:txbxContent>
                        </wps:txbx>
                        <wps:bodyPr rot="0" vert="horz" wrap="square" lIns="0" tIns="0" rIns="0" bIns="0" anchor="t" anchorCtr="0" upright="1">
                          <a:noAutofit/>
                        </wps:bodyPr>
                      </wps:wsp>
                      <wps:wsp>
                        <wps:cNvPr id="335" name="Text Box 205"/>
                        <wps:cNvSpPr txBox="1">
                          <a:spLocks noChangeArrowheads="1"/>
                        </wps:cNvSpPr>
                        <wps:spPr bwMode="auto">
                          <a:xfrm>
                            <a:off x="3882" y="-57"/>
                            <a:ext cx="308"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4A82" w:rsidRPr="00375900" w:rsidRDefault="001B4A82">
                              <w:pPr>
                                <w:spacing w:before="9" w:line="139" w:lineRule="exact"/>
                                <w:rPr>
                                  <w:rFonts w:ascii="Trebuchet MS"/>
                                  <w:b/>
                                  <w:sz w:val="12"/>
                                  <w:lang w:val="uk-UA"/>
                                </w:rPr>
                              </w:pPr>
                              <w:r>
                                <w:rPr>
                                  <w:rFonts w:ascii="Trebuchet MS"/>
                                  <w:b/>
                                  <w:color w:val="4C4F50"/>
                                  <w:w w:val="110"/>
                                  <w:sz w:val="12"/>
                                  <w:lang w:val="uk-UA"/>
                                </w:rPr>
                                <w:t>СЛВ</w:t>
                              </w:r>
                            </w:p>
                          </w:txbxContent>
                        </wps:txbx>
                        <wps:bodyPr rot="0" vert="horz" wrap="square" lIns="0" tIns="0" rIns="0" bIns="0" anchor="t" anchorCtr="0" upright="1">
                          <a:noAutofit/>
                        </wps:bodyPr>
                      </wps:wsp>
                      <wps:wsp>
                        <wps:cNvPr id="336" name="Text Box 204"/>
                        <wps:cNvSpPr txBox="1">
                          <a:spLocks noChangeArrowheads="1"/>
                        </wps:cNvSpPr>
                        <wps:spPr bwMode="auto">
                          <a:xfrm>
                            <a:off x="4401" y="-36"/>
                            <a:ext cx="265"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4A82" w:rsidRPr="00375900" w:rsidRDefault="001B4A82">
                              <w:pPr>
                                <w:spacing w:before="1"/>
                                <w:rPr>
                                  <w:rFonts w:ascii="Tahoma"/>
                                  <w:b/>
                                  <w:sz w:val="12"/>
                                  <w:lang w:val="uk-UA"/>
                                </w:rPr>
                              </w:pPr>
                              <w:r>
                                <w:rPr>
                                  <w:rFonts w:ascii="Tahoma"/>
                                  <w:b/>
                                  <w:color w:val="4C4F50"/>
                                  <w:sz w:val="12"/>
                                  <w:lang w:val="uk-UA"/>
                                </w:rPr>
                                <w:t>ХОР</w:t>
                              </w:r>
                            </w:p>
                          </w:txbxContent>
                        </wps:txbx>
                        <wps:bodyPr rot="0" vert="horz" wrap="square" lIns="0" tIns="0" rIns="0" bIns="0" anchor="t" anchorCtr="0" upright="1">
                          <a:noAutofit/>
                        </wps:bodyPr>
                      </wps:wsp>
                      <wps:wsp>
                        <wps:cNvPr id="337" name="Text Box 203"/>
                        <wps:cNvSpPr txBox="1">
                          <a:spLocks noChangeArrowheads="1"/>
                        </wps:cNvSpPr>
                        <wps:spPr bwMode="auto">
                          <a:xfrm>
                            <a:off x="4900" y="-59"/>
                            <a:ext cx="324"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4A82" w:rsidRPr="00375900" w:rsidRDefault="001B4A82">
                              <w:pPr>
                                <w:spacing w:before="1"/>
                                <w:rPr>
                                  <w:rFonts w:ascii="Tahoma"/>
                                  <w:b/>
                                  <w:sz w:val="12"/>
                                  <w:lang w:val="uk-UA"/>
                                </w:rPr>
                              </w:pPr>
                              <w:r>
                                <w:rPr>
                                  <w:rFonts w:ascii="Tahoma"/>
                                  <w:b/>
                                  <w:color w:val="4C4F50"/>
                                  <w:w w:val="105"/>
                                  <w:sz w:val="12"/>
                                </w:rPr>
                                <w:t>M</w:t>
                              </w:r>
                              <w:r>
                                <w:rPr>
                                  <w:rFonts w:ascii="Tahoma"/>
                                  <w:b/>
                                  <w:color w:val="4C4F50"/>
                                  <w:w w:val="105"/>
                                  <w:sz w:val="12"/>
                                  <w:lang w:val="uk-UA"/>
                                </w:rPr>
                                <w:t>АЛ</w:t>
                              </w:r>
                            </w:p>
                          </w:txbxContent>
                        </wps:txbx>
                        <wps:bodyPr rot="0" vert="horz" wrap="square" lIns="0" tIns="0" rIns="0" bIns="0" anchor="t" anchorCtr="0" upright="1">
                          <a:noAutofit/>
                        </wps:bodyPr>
                      </wps:wsp>
                      <wps:wsp>
                        <wps:cNvPr id="338" name="Text Box 202"/>
                        <wps:cNvSpPr txBox="1">
                          <a:spLocks noChangeArrowheads="1"/>
                        </wps:cNvSpPr>
                        <wps:spPr bwMode="auto">
                          <a:xfrm>
                            <a:off x="5424" y="-65"/>
                            <a:ext cx="748"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4A82" w:rsidRPr="00375900" w:rsidRDefault="001B4A82">
                              <w:pPr>
                                <w:tabs>
                                  <w:tab w:val="left" w:pos="500"/>
                                </w:tabs>
                                <w:spacing w:before="7"/>
                                <w:rPr>
                                  <w:rFonts w:ascii="Trebuchet MS"/>
                                  <w:b/>
                                  <w:sz w:val="12"/>
                                  <w:lang w:val="uk-UA"/>
                                </w:rPr>
                              </w:pPr>
                              <w:r>
                                <w:rPr>
                                  <w:rFonts w:ascii="Tahoma"/>
                                  <w:b/>
                                  <w:color w:val="4C4F50"/>
                                  <w:w w:val="105"/>
                                  <w:sz w:val="12"/>
                                  <w:lang w:val="uk-UA"/>
                                </w:rPr>
                                <w:t>ГРЕ</w:t>
                              </w:r>
                              <w:r>
                                <w:rPr>
                                  <w:rFonts w:ascii="Tahoma"/>
                                  <w:b/>
                                  <w:color w:val="4C4F50"/>
                                  <w:w w:val="105"/>
                                  <w:sz w:val="12"/>
                                </w:rPr>
                                <w:tab/>
                              </w:r>
                              <w:r>
                                <w:rPr>
                                  <w:rFonts w:ascii="Trebuchet MS"/>
                                  <w:b/>
                                  <w:color w:val="4C4F50"/>
                                  <w:spacing w:val="3"/>
                                  <w:w w:val="105"/>
                                  <w:position w:val="1"/>
                                  <w:sz w:val="12"/>
                                  <w:lang w:val="uk-UA"/>
                                </w:rPr>
                                <w:t>КІП</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1" o:spid="_x0000_s1028" style="position:absolute;margin-left:-53.5pt;margin-top:15.9pt;width:476.5pt;height:594.65pt;z-index:-67432;mso-position-horizontal-relative:page" coordorigin="-1074,-4903" coordsize="9530,118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9" o:spid="_x0000_s1029" type="#_x0000_t75" style="position:absolute;left:3427;top:-2824;width:208;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">
                  <v:imagedata r:id="rId51" o:title=""/>
                </v:shape>
                <v:shape id="Picture 298" o:spid="_x0000_s1030" type="#_x0000_t75" style="position:absolute;left:3495;top:-3436;width:669;height:1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">
                  <v:imagedata r:id="rId52" o:title=""/>
                </v:shape>
                <v:shape id="Picture 297" o:spid="_x0000_s1031" type="#_x0000_t75" style="position:absolute;left:3614;top:-3253;width:101;height: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">
                  <v:imagedata r:id="rId53" o:title=""/>
                </v:shape>
                <v:shape id="Picture 296" o:spid="_x0000_s1032" type="#_x0000_t75" style="position:absolute;left:3489;top:-3441;width:680;height: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">
                  <v:imagedata r:id="rId54" o:title=""/>
                </v:shape>
                <v:shape id="Picture 295" o:spid="_x0000_s1033" type="#_x0000_t75" style="position:absolute;left:3769;top:-3753;width:1261;height:1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">
                  <v:imagedata r:id="rId55" o:title=""/>
                </v:shape>
                <v:shape id="Picture 294" o:spid="_x0000_s1034" type="#_x0000_t75" style="position:absolute;left:4201;top:-2185;width:320;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">
                  <v:imagedata r:id="rId56" o:title=""/>
                </v:shape>
                <v:shape id="Picture 293" o:spid="_x0000_s1035" type="#_x0000_t75" style="position:absolute;left:5141;top:-1573;width:298;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">
                  <v:imagedata r:id="rId57" o:title=""/>
                </v:shape>
                <v:shape id="Picture 292" o:spid="_x0000_s1036" type="#_x0000_t75" style="position:absolute;left:4780;top:-2127;width:1153;height: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">
                  <v:imagedata r:id="rId58" o:title=""/>
                </v:shape>
                <v:shape id="AutoShape 291" o:spid="_x0000_s1037" style="position:absolute;left:4460;top:-2000;width:70;height:97;visibility:visible;mso-wrap-style:square;v-text-anchor:top" coordsize="7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" path="m26,l15,9,5,23,,35,2,46,9,63r4,14l5,82,4,86r5,2l17,92r1,1l17,97r1,-1l24,96r5,-5l52,91,51,83,60,72,69,62,67,50,62,48,52,44,42,37,35,24,33,16,35,5,26,xm52,91r-12,l47,94r5,2l52,91xe" fillcolor="#e9955c" stroked="f">
                  <v:path arrowok="t" o:connecttype="custom" o:connectlocs="26,-2000;15,-1991;5,-1977;0,-1965;2,-1954;9,-1937;13,-1923;5,-1918;4,-1914;9,-1912;17,-1908;18,-1907;17,-1903;18,-1904;24,-1904;29,-1909;52,-1909;51,-1917;60,-1928;69,-1938;67,-1950;62,-1952;52,-1956;42,-1963;35,-1976;33,-1984;35,-1995;26,-2000;52,-1909;40,-1909;47,-1906;52,-1904;52,-1909" o:connectangles="0,0,0,0,0,0,0,0,0,0,0,0,0,0,0,0,0,0,0,0,0,0,0,0,0,0,0,0,0,0,0,0,0"/>
                </v:shape>
                <v:shape id="Freeform 290" o:spid="_x0000_s1038" style="position:absolute;left:4460;top:-2000;width:70;height:97;visibility:visible;mso-wrap-style:square;v-text-anchor:top" coordsize="7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" path="m52,96l47,94,40,91r-6,l29,91r-5,5l18,96r-1,1l18,93,17,92,13,90,9,88,4,86,5,82r8,-5l9,63,2,46,,35,5,23,15,9,26,r9,5l34,11r-1,5l35,24r7,13l52,44r10,4l67,50r2,12l60,72,51,83r1,13xe" filled="f" strokecolor="white" strokeweight=".18908mm">
                  <v:path arrowok="t" o:connecttype="custom" o:connectlocs="52,-1904;47,-1906;40,-1909;34,-1909;29,-1909;24,-1904;18,-1904;17,-1903;18,-1907;17,-1908;13,-1910;9,-1912;4,-1914;5,-1918;13,-1923;9,-1937;2,-1954;0,-1965;5,-1977;15,-1991;26,-2000;35,-1995;34,-1989;33,-1984;35,-1976;42,-1963;52,-1956;62,-1952;67,-1950;69,-1938;60,-1928;51,-1917;52,-1904" o:connectangles="0,0,0,0,0,0,0,0,0,0,0,0,0,0,0,0,0,0,0,0,0,0,0,0,0,0,0,0,0,0,0,0,0"/>
                </v:shape>
                <v:shape id="Picture 289" o:spid="_x0000_s1039" type="#_x0000_t75" style="position:absolute;left:2795;top:-1355;width:1445;height:1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">
                  <v:imagedata r:id="rId59" o:title=""/>
                </v:shape>
                <v:shape id="Picture 288" o:spid="_x0000_s1040" type="#_x0000_t75" style="position:absolute;left:3994;top:-672;width:250;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">
                  <v:imagedata r:id="rId60" o:title=""/>
                </v:shape>
                <v:shape id="AutoShape 287" o:spid="_x0000_s1041" style="position:absolute;left:-1074;top:5505;width:1218;height:1233;visibility:visible;mso-wrap-style:square;v-text-anchor:top" coordsize="1218,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" path="m4478,-5631r2,-3l4479,-5634r-1,l4478,-5632r,1xm4459,-5639r15,10l4474,-5638r2,-10l4475,-5656r-2,-8l4465,-5644r-6,5xm4196,-5762r7,29l4225,-5733r,-3l4224,-5738r,-3l4223,-5747r-2,-6l4223,-5759r1,-3l4234,-5763r-1,-3l4225,-5772r-12,2l4202,-5765r-6,3xm5084,-6517r7,3l5099,-6512r5,5l5106,-6505r1,11l5114,-6495r8,-1l5129,-6501r9,l5147,-6498r10,6l5167,-6485r9,1l5180,-6485r-4,-8l5179,-6495r12,-5l5203,-6499r13,3l5229,-6492r4,l5238,-6487r4,5l5240,-6476r-2,8l5225,-6470r-5,5l5220,-6458r3,11l5225,-6434r-3,14l5212,-6410r-18,9l5174,-6392r-14,6l5149,-6382r-17,4l5124,-6371r-6,4l5108,-6351r-9,2l5069,-6344r-35,3l5001,-6336r-26,12l4968,-6318r-15,5l4956,-6304r3,8l4974,-6297r-1,7l4973,-6287r-32,7l4939,-6279r-8,8l4925,-6261r-6,10l4913,-6242r-23,22l4867,-6197r-22,24l4828,-6146r-3,16l4828,-6107r5,22l4840,-6069r8,6l4861,-6054r10,10l4872,-6037r-7,6l4847,-6029r-7,5l4838,-6022r,5l4836,-6016r-2,2l4831,-6017r-2,l4821,-6015r-9,1l4805,-6009r-3,3l4804,-5999r-4,3l4796,-5994r-5,-4l4789,-5996r-4,6l4788,-5982r-3,4l4781,-5974r-8,-4l4770,-5973r-4,6l4772,-5958r-3,6l4761,-5943r-8,1l4745,-5938r-4,16l4741,-5914r17,3l4756,-5904r-3,7l4741,-5898r-8,-1l4728,-5899r-5,-5l4718,-5905r-17,-2l4684,-5904r-16,7l4653,-5889r-19,19l4621,-5849r-13,21l4588,-5812r-8,-1l4572,-5822r-12,-8l4542,-5830r-7,2l4532,-5820r-7,2l4516,-5819r-11,-5l4494,-5830r-9,-3l4476,-5834r-10,1l4457,-5831r-10,l4440,-5833r-4,-7l4428,-5842r-17,-4l4385,-5850r-25,-4l4344,-5854r-12,3l4325,-5836r-11,6l4301,-5830r-14,-3l4271,-5835r-16,4l4245,-5825r-6,7l4235,-5810r-5,9l4229,-5800r-7,-6l4218,-5803r-6,5l4207,-5790r-8,3l4196,-5786r,-7l4193,-5795r-4,-3l4183,-5799r-3,-3l4176,-5807r-2,-7l4169,-5818r-3,-3l4160,-5818r-3,-3l4151,-5831r-5,-15l4141,-5861r-3,-11l4138,-5873r15,15l4151,-5867r,-3l4145,-5867r-1,-2l4143,-5871r5,-2l4147,-5875r-4,-8l4137,-5884r-6,-4l4130,-5902r22,-10l4163,-5918r2,-3l4160,-5922r-8,-2l4147,-5907r-8,-2l4132,-5910r3,-12l4132,-5928r-3,-6l4125,-5940r-5,-5l4093,-5971r,-2l4092,-5971r-1,1l4089,-5970r-6,1l4080,-5977r-5,-3l4070,-5982r-18,-3l4039,-5985r,-27l4040,-6030r6,-16l4064,-6065r6,-5l4069,-6081r7,-3l4084,-6085r17,-3l4115,-6095r,-12l4112,-6112r-10,8l4097,-6107r-5,-4l4093,-6119r-2,-6l4089,-6131r,-7l4085,-6143r-1,-2l4078,-6143r,-2l4081,-6153r7,-5l4091,-6165r1,-6l4090,-6173r,-2l4097,-6182r12,-7l4121,-6195r9,-9l4135,-6219r,-2l4115,-6234r-4,-8l4105,-6256r7,-21l4112,-6279r-1,-1l4095,-6312r,-1l4094,-6315r4,3l4100,-6312r9,3l4115,-6308r10,2l4139,-6302r10,l4157,-6308r8,-13l4171,-6336r-1,-7l4165,-6349r-4,-12l4164,-6371r10,-4l4185,-6378r6,-7l4192,-6395r-11,9l4187,-6398r1,-2l4192,-6400r1,-3l4196,-6411r,-7l4197,-6425r1,-8l4204,-6441r-1,-8l4194,-6474r3,-3l4204,-6471r4,-2l4230,-6495r13,-5l4258,-6506r14,-8l4282,-6527r-1,-11l4273,-6544r-11,-2l4254,-6546r-2,-7l4254,-6567r1,-14l4254,-6588r-12,-5l4232,-6593r-10,-1l4207,-6598r-4,-2l4204,-6610r-9,6l4193,-6602r4,5l4195,-6595r-11,5l4174,-6592r-8,-4l4161,-6598r-4,-2l4152,-6595r-3,-2l4147,-6598r8,-2l4153,-6602r-1,-4l4147,-6607r-4,l4137,-6608r-7,2l4124,-6607r-2,-1l4125,-6610r,-2l4125,-6613r1,-5l4125,-6617r-6,1l4107,-6601r-9,-6l4091,-6618r8,-8l4109,-6633r,-8l4107,-6643r-4,2l4101,-6643r-1,-2l4105,-6649r-2,-1l4088,-6651r-16,1l4057,-6646r-13,6l4046,-6648r-11,-7l4035,-6663r-1,-4l4040,-6659r2,-2l4044,-6662r-4,-5l4041,-6669r2,-9l4058,-6675r7,-6l4067,-6682r5,-5l4068,-6686r-6,1l4056,-6679r-6,1l4045,-6677r-2,-9l4047,-6690r6,-4l4066,-6691r2,-7l4069,-6704r-14,8l4050,-6698r-4,-2l4043,-6705r-1,-4l4041,-6720r10,14l4052,-6707r2,-4l4052,-6716r3,-5l4058,-6726r9,-1l4068,-6733r-3,-21l4052,-6754r-16,l4025,-6775r1,-18l4034,-6800r9,-1l4048,-6803r1,-3l4040,-6803r-3,-2l4036,-6807r4,-2l4041,-6809r11,-2l4058,-6808r8,-1l4088,-6814r23,-10l4133,-6834r20,-10l4162,-6848r10,-13l4182,-6855r4,3l4176,-6840r5,1l4189,-6838r5,-14l4202,-6852r16,8l4228,-6827r10,18l4253,-6798r5,1l4260,-6808r5,1l4280,-6803r6,3l4292,-6798r15,3l4314,-6794r13,-3l4334,-6796r6,2l4343,-6788r6,l4357,-6788r7,-10l4372,-6796r7,2l4380,-6782r7,5l4393,-6772r12,-6l4411,-6772r2,3l4407,-6766r2,1l4411,-6762r6,-7l4420,-6767r26,15l4480,-6737r35,10l4546,-6728r2,-1l4548,-6733r2,-1l4554,-6735r4,1l4562,-6734r8,1l4592,-6735r6,12l4598,-6722r-1,2l4596,-6719r8,5l4615,-6706r11,8l4634,-6695r3,l4632,-6702r2,-2l4636,-6707r4,-1l4645,-6709r14,-2l4662,-6710r,5l4667,-6696r4,4l4679,-6698r4,3l4689,-6692r3,7l4698,-6682r12,4l4726,-6677r17,-1l4759,-6681r6,6l4776,-6664r2,1l4777,-6669r1,l4783,-6668r6,3l4792,-6661r1,7l4787,-6646r-5,8l4785,-6633r6,2l4797,-6642r3,2l4801,-6638r-4,5l4800,-6631r11,7l4825,-6620r13,2l4849,-6612r2,1l4861,-6588r1,l4872,-6585r10,-2l4892,-6588r11,4l4910,-6578r-5,13l4918,-6565r6,1l4928,-6570r6,1l4940,-6568r3,8l4949,-6559r3,l4952,-6566r4,l4966,-6567r9,9l4986,-6557r-5,-24l4993,-6579r12,4l5015,-6569r9,8l5032,-6553r1,1l5036,-6553r2,l5043,-6552r6,l5052,-6549r6,4l5054,-6536r6,3l5060,-6532r-3,8l5058,-6517r8,3l5084,-6517xe" filled="f" strokecolor="white" strokeweight=".18908mm">
                  <v:path arrowok="t" o:connecttype="custom" o:connectlocs="4476,-143;4224,-236;4196,-257;5138,-996;5216,-991;5223,-942;5118,-862;4959,-791;4890,-715;4871,-539;4829,-512;4785,-485;4753,-437;4723,-399;4580,-308;4485,-328;4360,-349;4239,-313;4196,-288;4157,-316;4144,-364;4165,-416;4120,-440;4052,-480;4101,-583;4089,-633;4090,-670;4112,-772;4125,-801;4174,-870;4196,-913;4243,-995;4255,-1076;4197,-1092;4155,-1095;4125,-1107;4109,-1136;4044,-1135;4043,-1173;4043,-1181;4042,-1204;4065,-1249;4037,-1300;4153,-1339;4218,-1339;4307,-1290;4379,-1289;4417,-1264;4558,-1229;4626,-1193;4662,-1200;4743,-1173;4792,-1156;4800,-1126;4892,-1083;4949,-1054;5005,-1070;5058,-1040" o:connectangles="0,0,0,0,0,0,0,0,0,0,0,0,0,0,0,0,0,0,0,0,0,0,0,0,0,0,0,0,0,0,0,0,0,0,0,0,0,0,0,0,0,0,0,0,0,0,0,0,0,0,0,0,0,0,0,0,0,0"/>
                </v:shape>
                <v:shape id="Picture 286" o:spid="_x0000_s1042" type="#_x0000_t75" style="position:absolute;left:4502;top:-1585;width:1214;height:1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">
                  <v:imagedata r:id="rId61" o:title=""/>
                </v:shape>
                <v:shape id="Picture 285" o:spid="_x0000_s1043" type="#_x0000_t75" style="position:absolute;left:4631;top:-804;width:185;height: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">
                  <v:imagedata r:id="rId62" o:title=""/>
                </v:shape>
                <v:shape id="Picture 284" o:spid="_x0000_s1044" type="#_x0000_t75" style="position:absolute;left:5082;top:-431;width:348;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">
                  <v:imagedata r:id="rId63" o:title=""/>
                </v:shape>
                <v:shape id="AutoShape 283" o:spid="_x0000_s1045" style="position:absolute;left:5145;top:-2656;width:880;height:740;visibility:visible;mso-wrap-style:square;v-text-anchor:top" coordsize="880,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" path="m580,710r-48,l536,712r7,2l537,734r,6l546,732r6,l556,730r11,l573,720r7,-10xm567,730r-11,l560,738r4,-2l566,732r1,-2xm795,684r-99,l714,688r13,6l730,696r-1,8l733,706r6,4l746,710r7,2l767,716r34,l806,718r2,l813,724r-1,-2l806,708r-5,l792,702r-4,-4l796,692r-1,-6l795,684xm490,704r-28,l468,710r-5,8l466,720r12,l488,708r2,-4xm801,716r-22,l791,718r5,l801,716xm584,706r-61,l524,708r-4,4l522,714r5,l532,710r48,l581,708r3,-2xm781,652r-366,l420,656r1,2l430,682r13,l448,686r4,6l449,702r4,4l455,710r7,-6l490,704r7,-12l506,690r139,l647,680r146,l792,676r-10,-8l780,656r1,-4xm650,698r-36,l622,700r5,10l641,710r5,-6l649,700r1,-2xm645,690r-139,l512,694r,8l518,708r4,-2l584,706r7,-4l595,700r14,l610,698r34,l644,696r1,-6xm806,706r-2,l801,708r5,l806,706xm609,700r-14,l599,704r9,l609,700xm793,680r-146,l653,696r5,-2l661,692r,-6l664,686r14,-2l795,684r-2,-4xm443,682r-12,l435,686r8,-4xm785,642r-408,l377,646r2,l383,650r11,2l400,654r6,2l415,652r366,l785,642xm800,610r-455,l345,612r5,12l349,626r-5,2l335,632r-4,4l346,638r4,2l353,644r-1,4l357,654r5,l374,652r-1,-2l370,646r5,-4l785,642r3,-8l800,610xm817,576r-599,l223,578r10,10l228,594r-10,8l214,610r23,14l240,632r5,8l252,648r10,2l266,648r-1,-8l268,638r5,-6l284,632r3,-6l265,604r538,l809,590r8,-14xm284,632r-11,l283,634r1,-2xm803,604r-520,l294,610r11,6l313,620r4,l322,618r19,l340,614r2,-4l800,610r3,-6xm341,618r-11,l335,620r6,-2xm818,574r-626,l193,576r3,4l193,584r3,4l218,576r599,l818,574xm839,538r-720,l128,540r1,4l129,550r4,6l145,562r11,2l176,568r4,4l179,576r2,4l183,580r1,-2l185,578r7,-4l818,574r15,-26l839,538xm862,472r-772,l94,476r6,16l102,516r-1,24l96,560r11,-6l107,544r,-6l839,538r8,-12l860,520r9,l876,514r4,-18l880,488,862,472xm22,150r-5,2l15,160r4,8l22,178r-2,4l24,196r6,18l37,230r4,10l37,258r-9,14l19,286r-1,14l27,308r14,8l55,324r6,10l61,348r-12,6l58,364r3,6l68,372r2,6l73,384r-4,6l70,396r1,2l75,398r1,2l81,406,69,424r-3,6l60,440r15,4l78,454r2,4l73,464r3,4l80,474r10,-2l862,472r-3,-2l853,458r22,l874,456,860,446,844,434,829,420,819,406r-2,-6l821,394r-2,-6l816,380r-10,-6l803,368r-1,-16l804,332r1,-18l796,298r-8,-6l763,292r-7,-16l770,254r21,-22l804,218r3,-2l807,214r-9,-40l790,156r-763,l22,150xm875,458r-22,l877,460r-2,-2xm769,288r-2,l765,292r23,l778,290r-9,-2xm200,50r-7,6l182,68r-7,14l170,92r-4,4l138,104r-27,10l84,126,57,136r-9,4l42,152r-9,2l27,156r763,l780,134,759,96,744,64r-364,l362,60,351,52r-140,l200,50xm432,38l417,52r-18,8l380,64r364,l741,58r-6,-4l741,42r-253,l432,38xm331,4r-6,l297,6,269,16,220,46r-9,6l351,52,345,42,343,30,339,20r-2,-2l330,8r7,l331,4xm696,l678,6r,6l675,14,625,30,558,40r-70,2l741,42r-6,-8l726,22r-12,l699,18,689,14,696,xm356,18r1,4l359,26r7,4l368,32r,-4l367,26r-3,-4l356,18xm721,20r-7,2l726,22r-5,-2xm337,8r-7,l334,10r8,l337,8xm,176r,1l1,177,,176xe" fillcolor="#f8e59f" stroked="f">
                  <v:path arrowok="t" o:connecttype="custom" o:connectlocs="546,-1924;556,-1926;714,-1968;753,-1944;806,-1948;490,-1952;490,-1952;523,-1950;581,-1948;443,-1974;490,-1952;782,-1988;641,-1946;512,-1954;610,-1958;806,-1948;793,-1976;678,-1972;785,-2014;406,-2000;350,-2032;353,-2012;375,-2014;233,-2068;252,-2008;287,-2030;283,-2022;317,-2036;341,-2038;196,-2076;119,-2118;176,-2088;192,-2082;100,-2164;839,-2118;862,-2184;24,-2460;18,-2356;58,-2292;71,-2258;75,-2212;862,-2184;829,-2236;803,-2288;756,-2380;790,-2500;769,-2368;193,-2600;84,-2530;780,-2522;200,-2606;735,-2602;269,-2640;337,-2638;675,-2642;714,-2634;366,-2626;714,-2634;337,-2648" o:connectangles="0,0,0,0,0,0,0,0,0,0,0,0,0,0,0,0,0,0,0,0,0,0,0,0,0,0,0,0,0,0,0,0,0,0,0,0,0,0,0,0,0,0,0,0,0,0,0,0,0,0,0,0,0,0,0,0,0,0,0"/>
                </v:shape>
                <v:shape id="AutoShape 282" o:spid="_x0000_s1046" style="position:absolute;left:-340;top:6266;width:352;height:165;visibility:visible;mso-wrap-style:square;v-text-anchor:top" coordsize="35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" path="m5841,-8905r4,2l5849,-8901r3,4l5853,-8896r,4l5851,-8893r-7,-5l5842,-8902r-1,-3xm5501,-8741r1,l5501,-8741xm5501,-8741r,e" filled="f" strokecolor="white" strokeweight=".18908mm">
                  <v:path arrowok="t" o:connecttype="custom" o:connectlocs="5841,-2639;5845,-2637;5849,-2635;5852,-2631;5853,-2630;5853,-2626;5851,-2627;5844,-2632;5842,-2636;5841,-2639;5501,-2475;5502,-2475;5501,-2475;5501,-2475;5501,-2475" o:connectangles="0,0,0,0,0,0,0,0,0,0,0,0,0,0,0"/>
                </v:shape>
                <v:line id="Line 281" o:spid="_x0000_s1047" style="position:absolute;visibility:visible;mso-wrap-style:square" from="5152,-2482" to="5152,-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" strokecolor="white" strokeweight=".03597mm"/>
                <v:shape id="AutoShape 280" o:spid="_x0000_s1048" style="position:absolute;left:-356;top:6249;width:880;height:741;visibility:visible;mso-wrap-style:square;v-text-anchor:top" coordsize="880,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" path="m5506,-8727r1,l5507,-8726r,-1l5506,-8727xm5505,-8727r,l5506,-8727t-2,-1l5504,-8727r1,l5504,-8727r,-1xm5501,-8729r,l5501,-8728r1,m5597,-8347r11,-5l5608,-8361r,-6l5620,-8368r9,3l5630,-8361r,5l5634,-8350r12,7l5657,-8342r10,1l5677,-8337r4,3l5680,-8329r2,3l5684,-8325r1,-3l5686,-8328r4,-1l5693,-8331r1,2l5697,-8326r-3,5l5697,-8318r22,-12l5724,-8327r10,8l5729,-8311r-10,7l5715,-8296r23,15l5741,-8275r5,10l5753,-8257r10,l5767,-8259r-1,-7l5769,-8269r5,-4l5784,-8271r3,-6l5788,-8279r-22,-23l5772,-8303r12,2l5795,-8296r11,5l5814,-8286r4,1l5823,-8287r4,l5831,-8287r5,2l5840,-8287r2,-1l5841,-8292r1,-3l5843,-8296r3,l5846,-8295r5,12l5850,-8279r-5,1l5836,-8273r-4,3l5847,-8269r4,3l5854,-8263r-1,5l5856,-8255r2,2l5861,-8252r2,l5875,-8254r-1,-2l5871,-8259r5,-5l5878,-8265r,4l5880,-8260r4,3l5895,-8254r6,1l5907,-8251r9,-3l5921,-8250r1,1l5931,-8224r1,1l5936,-8220r8,-3l5949,-8219r4,5l5950,-8205r4,5l5956,-8197r7,-5l5966,-8199r3,3l5964,-8188r3,3l5979,-8186r10,-13l5998,-8213r9,-4l6013,-8213r,9l6018,-8199r1,1l6023,-8201r1,1l6025,-8198r-4,4l6023,-8193r5,1l6033,-8197r4,2l6044,-8192r-6,20l6038,-8170r,5l6047,-8173r6,-1l6057,-8175r4,8l6065,-8169r2,-6l6074,-8186r8,-12l6092,-8205r4,-1l6100,-8202r5,l6109,-8203r2,-6l6115,-8208r8,1l6128,-8196r8,l6142,-8196r5,-6l6150,-8207r1,-2l6145,-8209r,-2l6148,-8225r6,14l6159,-8213r3,-1l6162,-8220r3,l6179,-8222r18,l6215,-8219r13,6l6231,-8210r-1,7l6234,-8201r6,4l6247,-8197r7,2l6268,-8191r12,1l6292,-8187r5,l6302,-8190r5,2l6309,-8187r5,5l6313,-8184r-6,-17l6305,-8201r-3,4l6293,-8204r-4,-4l6297,-8215r-1,-5l6293,-8230r-10,-8l6281,-8250r8,-23l6310,-8315r24,-43l6348,-8380r13,-6l6370,-8387r7,-5l6381,-8410r,-8l6360,-8436r-1,-1l6354,-8447r24,1l6375,-8450r-14,-10l6345,-8472r-15,-14l6320,-8500r-2,-6l6322,-8513r-2,-6l6317,-8526r-10,-5l6304,-8538r-1,-17l6305,-8574r1,-18l6297,-8608r-8,-6l6279,-8617r-9,-1l6268,-8619r-2,5l6264,-8615r-7,-15l6271,-8652r21,-22l6305,-8687r1,-1l6308,-8690r,-2l6299,-8733r-18,-39l6260,-8810r-18,-38l6236,-8852r6,-12l6236,-8872r-9,-12l6222,-8885r-7,1l6200,-8888r-10,-4l6197,-8905r-15,5l6179,-8899r,5l6176,-8892r-50,17l6059,-8866r-70,2l5933,-8868r-15,13l5900,-8846r-19,3l5863,-8846r-11,-8l5846,-8865r-2,-11l5840,-8886r-2,-3l5831,-8897r4,1l5838,-8896r3,l5843,-8895r-5,-3l5832,-8901r-6,-1l5798,-8900r-28,11l5744,-8874r-23,15l5712,-8854r-11,-2l5694,-8850r-11,12l5676,-8825r-5,11l5667,-8809r-28,8l5612,-8791r-27,10l5558,-8770r-9,4l5543,-8754r-9,2l5528,-8750r-5,-5l5518,-8753r-2,6l5520,-8737r3,8l5521,-8724r4,15l5531,-8692r7,15l5542,-8666r-4,17l5529,-8634r-9,14l5519,-8606r9,9l5542,-8590r14,7l5562,-8573r,15l5550,-8553r9,12l5562,-8536r7,2l5571,-8528r3,5l5570,-8516r1,5l5572,-8508r4,-1l5577,-8507r5,8l5570,-8482r-3,6l5561,-8467r15,5l5579,-8453r2,6l5574,-8441r3,4l5581,-8431r10,-2l5595,-8429r6,15l5603,-8391r-1,25l5597,-8347xe" filled="f" strokecolor="white" strokeweight=".18908mm">
                  <v:path arrowok="t" o:connecttype="custom" o:connectlocs="5507,-2478;5504,-2478;5501,-2480;5608,-2112;5634,-2101;5680,-2080;5693,-2082;5719,-2081;5738,-2032;5766,-2017;5766,-2053;5818,-2036;5842,-2039;5851,-2034;5851,-2017;5863,-2003;5878,-2012;5916,-2005;5944,-1974;5963,-1953;5989,-1950;6019,-1949;6028,-1943;6038,-1916;6067,-1926;6105,-1953;6136,-1947;6145,-1962;6165,-1971;6230,-1954;6280,-1941;6314,-1933;6289,-1959;6289,-2024;6377,-2143;6378,-2197;6318,-2257;6303,-2306;6270,-2369;6292,-2425;6281,-2523;6227,-2635;6182,-2651;5989,-2615;5852,-2605;5835,-2647;5826,-2653;5701,-2607;5639,-2552;5534,-2503;5523,-2480;5538,-2400;5556,-2334;5569,-2285;5576,-2260;5576,-2213;5591,-2184" o:connectangles="0,0,0,0,0,0,0,0,0,0,0,0,0,0,0,0,0,0,0,0,0,0,0,0,0,0,0,0,0,0,0,0,0,0,0,0,0,0,0,0,0,0,0,0,0,0,0,0,0,0,0,0,0,0,0,0,0"/>
                </v:shape>
                <v:shape id="Picture 279" o:spid="_x0000_s1049" type="#_x0000_t75" style="position:absolute;left:5866;top:-1046;width:636;height: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">
                  <v:imagedata r:id="rId64" o:title=""/>
                </v:shape>
                <v:shape id="Picture 278" o:spid="_x0000_s1050" type="#_x0000_t75" style="position:absolute;left:6172;top:-641;width:216;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">
                  <v:imagedata r:id="rId65" o:title=""/>
                </v:shape>
                <v:shape id="AutoShape 277" o:spid="_x0000_s1051" style="position:absolute;left:-396;top:6216;width:68;height:144;visibility:visible;mso-wrap-style:square;v-text-anchor:top" coordsize="6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" path="m6378,-6681r-8,7l6367,-6684r-7,-1l6356,-6685r-4,5l6347,-6681r-7,-2l6343,-6707r-6,6l6334,-6699r5,7l6337,-6688r-5,5l6330,-6692r4,-17l6346,-6730r3,5l6354,-6720r2,6l6356,-6713r-3,9l6358,-6702r7,2l6374,-6695r6,7l6378,-6681xm6395,-6802r3,-10l6391,-6810r-10,6l6376,-6801r-7,-3l6363,-6818r-6,4l6355,-6814r7,16l6361,-6792r10,l6389,-6792r6,-10xe" filled="f" strokecolor="white" strokeweight=".18908mm">
                  <v:path arrowok="t" o:connecttype="custom" o:connectlocs="6378,-465;6370,-458;6367,-468;6360,-469;6356,-469;6352,-464;6347,-465;6340,-467;6343,-491;6337,-485;6334,-483;6339,-476;6337,-472;6332,-467;6330,-476;6334,-493;6346,-514;6349,-509;6354,-504;6356,-498;6356,-497;6353,-488;6358,-486;6365,-484;6374,-479;6380,-472;6378,-465;6395,-586;6398,-596;6391,-594;6381,-588;6376,-585;6369,-588;6363,-602;6357,-598;6355,-598;6362,-582;6361,-576;6371,-576;6389,-576;6395,-586" o:connectangles="0,0,0,0,0,0,0,0,0,0,0,0,0,0,0,0,0,0,0,0,0,0,0,0,0,0,0,0,0,0,0,0,0,0,0,0,0,0,0,0,0"/>
                </v:shape>
                <v:shape id="Picture 276" o:spid="_x0000_s1052" type="#_x0000_t75" style="position:absolute;left:5351;top:-4762;width:776;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">
                  <v:imagedata r:id="rId66" o:title=""/>
                </v:shape>
                <v:shape id="Picture 275" o:spid="_x0000_s1053" type="#_x0000_t75" style="position:absolute;left:4474;top:-2705;width:778;height:1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">
                  <v:imagedata r:id="rId67" o:title=""/>
                </v:shape>
                <v:shape id="Picture 274" o:spid="_x0000_s1054" type="#_x0000_t75" style="position:absolute;left:4995;top:-3234;width:180;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">
                  <v:imagedata r:id="rId68" o:title=""/>
                </v:shape>
                <v:shape id="Picture 273" o:spid="_x0000_s1055" type="#_x0000_t75" style="position:absolute;left:4900;top:-4565;width:1273;height:1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">
                  <v:imagedata r:id="rId69" o:title=""/>
                </v:shape>
                <v:shape id="Picture 272" o:spid="_x0000_s1056" type="#_x0000_t75" style="position:absolute;left:3159;top:-2846;width:421;height: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">
                  <v:imagedata r:id="rId70" o:title=""/>
                </v:shape>
                <v:shape id="Picture 271" o:spid="_x0000_s1057" type="#_x0000_t75" style="position:absolute;left:5383;top:-1921;width:1298;height:1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">
                  <v:imagedata r:id="rId71" o:title=""/>
                </v:shape>
                <v:shape id="Picture 270" o:spid="_x0000_s1058" type="#_x0000_t75" style="position:absolute;left:5645;top:-3402;width:445;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">
                  <v:imagedata r:id="rId72" o:title=""/>
                </v:shape>
                <v:shape id="Picture 269" o:spid="_x0000_s1059" type="#_x0000_t75" style="position:absolute;left:3514;top:-2143;width:1270;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">
                  <v:imagedata r:id="rId73" o:title=""/>
                </v:shape>
                <v:shape id="Picture 268" o:spid="_x0000_s1060" type="#_x0000_t75" style="position:absolute;left:4678;top:-1037;width:113;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">
                  <v:imagedata r:id="rId74" o:title=""/>
                </v:shape>
                <v:shape id="Picture 267" o:spid="_x0000_s1061" type="#_x0000_t75" style="position:absolute;left:3509;top:-2150;width:1169;height:1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">
                  <v:imagedata r:id="rId75" o:title=""/>
                </v:shape>
                <v:shape id="Picture 266" o:spid="_x0000_s1062" type="#_x0000_t75" style="position:absolute;left:4267;top:-2443;width:347;height: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">
                  <v:imagedata r:id="rId76" o:title=""/>
                </v:shape>
                <v:shape id="Picture 265" o:spid="_x0000_s1063" type="#_x0000_t75" style="position:absolute;left:2961;top:-4597;width:578;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">
                  <v:imagedata r:id="rId77" o:title=""/>
                </v:shape>
                <v:shape id="Picture 264" o:spid="_x0000_s1064" type="#_x0000_t75" style="position:absolute;left:5153;top:-1535;width:571;height: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">
                  <v:imagedata r:id="rId78" o:title=""/>
                </v:shape>
                <v:shape id="Picture 263" o:spid="_x0000_s1065" type="#_x0000_t75" style="position:absolute;left:5371;top:-1369;width:393;height: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">
                  <v:imagedata r:id="rId79" o:title=""/>
                </v:shape>
                <v:shape id="Picture 262" o:spid="_x0000_s1066" type="#_x0000_t75" style="position:absolute;left:5648;top:-1523;width:454;height: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">
                  <v:imagedata r:id="rId80" o:title=""/>
                </v:shape>
                <v:shape id="Picture 261" o:spid="_x0000_s1067" type="#_x0000_t75" style="position:absolute;left:5659;top:-1181;width:478;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">
                  <v:imagedata r:id="rId81" o:title=""/>
                </v:shape>
                <v:shape id="Picture 260" o:spid="_x0000_s1068" type="#_x0000_t75" style="position:absolute;left:6484;top:-1588;width:1965;height:1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">
                  <v:imagedata r:id="rId82" o:title=""/>
                </v:shape>
                <v:shape id="Picture 259" o:spid="_x0000_s1069" type="#_x0000_t75" style="position:absolute;left:6451;top:-1124;width:303;height: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">
                  <v:imagedata r:id="rId83" o:title=""/>
                </v:shape>
                <v:shape id="Picture 258" o:spid="_x0000_s1070" type="#_x0000_t75" style="position:absolute;left:4446;top:-4903;width:4010;height:4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">
                  <v:imagedata r:id="rId84" o:title=""/>
                </v:shape>
                <v:shape id="Freeform 257" o:spid="_x0000_s1071" style="position:absolute;left:3983;top:-1036;width:33;height:27;visibility:visible;mso-wrap-style:square;v-text-anchor:top" coordsize="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" path="m9,l4,6,,17r5,9l27,24r5,-9l32,6,24,1,9,xe" fillcolor="#cfd4d4" stroked="f">
                  <v:path arrowok="t" o:connecttype="custom" o:connectlocs="9,-1036;4,-1030;0,-1019;5,-1010;27,-1012;32,-1021;32,-1030;24,-1035;9,-1036" o:connectangles="0,0,0,0,0,0,0,0,0"/>
                </v:shape>
                <v:shape id="Freeform 256" o:spid="_x0000_s1072" style="position:absolute;left:3983;top:-1036;width:33;height:27;visibility:visible;mso-wrap-style:square;v-text-anchor:top" coordsize="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" path="m27,24l5,26,,17,4,6,9,,24,1r8,5l32,15r-5,9xe" filled="f" strokecolor="white" strokeweight=".14181mm">
                  <v:path arrowok="t" o:connecttype="custom" o:connectlocs="27,-1012;5,-1010;0,-1019;4,-1030;9,-1036;24,-1035;32,-1030;32,-1021;27,-1012" o:connectangles="0,0,0,0,0,0,0,0,0"/>
                </v:shape>
                <v:shape id="Picture 255" o:spid="_x0000_s1073" type="#_x0000_t75" style="position:absolute;left:6296;top:-1960;width:376;height: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">
                  <v:imagedata r:id="rId85" o:title=""/>
                </v:shape>
                <v:shape id="Freeform 254" o:spid="_x0000_s1074" style="position:absolute;left:3684;top:-2679;width:39;height:43;visibility:visible;mso-wrap-style:square;v-text-anchor:top" coordsize="3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" path="m39,l34,1r-5,l24,4,20,7r-1,7l15,18,,39r11,3l30,28,39,xe" fillcolor="#cfd4d4" stroked="f">
                  <v:path arrowok="t" o:connecttype="custom" o:connectlocs="39,-2679;34,-2678;29,-2678;24,-2675;20,-2672;19,-2665;15,-2661;0,-2640;11,-2637;30,-2651;39,-2679" o:connectangles="0,0,0,0,0,0,0,0,0,0,0"/>
                </v:shape>
                <v:shape id="Freeform 253" o:spid="_x0000_s1075" style="position:absolute;left:3684;top:-2679;width:39;height:43;visibility:visible;mso-wrap-style:square;v-text-anchor:top" coordsize="3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" path="m39,l34,1r-5,l24,4,20,7r-1,7l15,18,,39r11,3l30,28,39,xe" filled="f" strokecolor="white" strokeweight=".14181mm">
                  <v:path arrowok="t" o:connecttype="custom" o:connectlocs="39,-2679;34,-2678;29,-2678;24,-2675;20,-2672;19,-2665;15,-2661;0,-2640;11,-2637;30,-2651;39,-2679" o:connectangles="0,0,0,0,0,0,0,0,0,0,0"/>
                </v:shape>
                <v:shape id="Picture 252" o:spid="_x0000_s1076" type="#_x0000_t75" style="position:absolute;left:6573;top:-260;width:167;height: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">
                  <v:imagedata r:id="rId86" o:title=""/>
                </v:shape>
                <v:line id="Line 251" o:spid="_x0000_s1077" style="position:absolute;visibility:visible;mso-wrap-style:square" from="4404,-2438" to="4485,-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" strokecolor="#575b5e" strokeweight=".14181mm"/>
                <v:line id="Line 250" o:spid="_x0000_s1078" style="position:absolute;visibility:visible;mso-wrap-style:square" from="5982,-3237" to="6098,-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" strokecolor="#575b5e" strokeweight=".14181mm"/>
                <v:line id="Line 249" o:spid="_x0000_s1079" style="position:absolute;visibility:visible;mso-wrap-style:square" from="4579,-2839" to="4747,-2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" strokecolor="#575b5e" strokeweight=".14181mm"/>
                <v:line id="Line 248" o:spid="_x0000_s1080" style="position:absolute;visibility:visible;mso-wrap-style:square" from="2738,-892" to="2939,-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" strokecolor="#575b5e" strokeweight=".14181mm"/>
                <v:line id="Line 247" o:spid="_x0000_s1081" style="position:absolute;visibility:visible;mso-wrap-style:square" from="3179,-2699" to="3428,-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" strokecolor="#575b5e" strokeweight=".14181mm"/>
                <v:rect id="Rectangle 246" o:spid="_x0000_s1082" style="position:absolute;left:3689;top:-75;width:193;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" fillcolor="#faecac" stroked="f"/>
                <v:line id="Line 245" o:spid="_x0000_s1083" style="position:absolute;visibility:visible;mso-wrap-style:square" from="2925,-4357" to="3208,-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" strokecolor="#575b5e" strokeweight=".14181mm"/>
                <v:rect id="Rectangle 244" o:spid="_x0000_s1084" style="position:absolute;left:6912;top:-3200;width:193;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" fillcolor="#db5e43" stroked="f"/>
                <v:rect id="Rectangle 243" o:spid="_x0000_s1085" style="position:absolute;left:6919;top:-4863;width:193;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" fillcolor="#f8edb4" stroked="f"/>
                <v:rect id="Rectangle 242" o:spid="_x0000_s1086" style="position:absolute;left:6915;top:-4311;width:193;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" fillcolor="#f8e59f" stroked="f"/>
                <v:rect id="Rectangle 241" o:spid="_x0000_s1087" style="position:absolute;left:6915;top:-3763;width:193;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" fillcolor="#f8edb4" stroked="f"/>
                <v:rect id="Rectangle 240" o:spid="_x0000_s1088" style="position:absolute;left:3171;top:-78;width:193;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" fillcolor="#e9955c" stroked="f"/>
                <v:rect id="Rectangle 239" o:spid="_x0000_s1089" style="position:absolute;left:2674;top:-74;width:193;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" fillcolor="#cf3633" stroked="f"/>
                <v:line id="Line 238" o:spid="_x0000_s1090" style="position:absolute;visibility:visible;mso-wrap-style:square" from="6036,-3016" to="6240,-3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" strokecolor="#575b5e" strokeweight=".14181mm"/>
                <v:rect id="Rectangle 237" o:spid="_x0000_s1091" style="position:absolute;left:4166;top:-71;width:193;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" fillcolor="#cf3633" stroked="f"/>
                <v:rect id="Rectangle 236" o:spid="_x0000_s1092" style="position:absolute;left:4670;top:-80;width:193;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" fillcolor="#db5e43" stroked="f"/>
                <v:line id="Line 235" o:spid="_x0000_s1093" style="position:absolute;visibility:visible;mso-wrap-style:square" from="5145,-956" to="5145,-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" strokecolor="#575b5e" strokeweight=".14181mm"/>
                <v:rect id="Rectangle 234" o:spid="_x0000_s1094" style="position:absolute;left:5181;top:-78;width:193;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" fillcolor="#f8e59f" stroked="f"/>
                <v:rect id="Rectangle 233" o:spid="_x0000_s1095" style="position:absolute;left:5689;top:-80;width:193;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" fillcolor="#df6b49" stroked="f"/>
                <v:rect id="Rectangle 232" o:spid="_x0000_s1096" style="position:absolute;left:6190;top:-88;width:193;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" fillcolor="#faecac" stroked="f"/>
                <v:shape id="Text Box 231" o:spid="_x0000_s1097" type="#_x0000_t202" style="position:absolute;left:2617;top:-4584;width:310;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rsidR="001B4A82" w:rsidRDefault="001B4A82">
                        <w:pPr>
                          <w:spacing w:before="19" w:line="128" w:lineRule="exact"/>
                          <w:ind w:firstLine="64"/>
                          <w:rPr>
                            <w:rFonts w:ascii="Trebuchet MS"/>
                            <w:b/>
                            <w:sz w:val="12"/>
                          </w:rPr>
                        </w:pPr>
                        <w:r>
                          <w:rPr>
                            <w:rFonts w:ascii="Trebuchet MS"/>
                            <w:b/>
                            <w:color w:val="4C4F50"/>
                            <w:w w:val="110"/>
                            <w:sz w:val="12"/>
                            <w:lang w:val="uk-UA"/>
                          </w:rPr>
                          <w:t>ІСЛ</w:t>
                        </w:r>
                        <w:r>
                          <w:rPr>
                            <w:rFonts w:ascii="Trebuchet MS"/>
                            <w:b/>
                            <w:color w:val="4C4F50"/>
                            <w:w w:val="110"/>
                            <w:sz w:val="12"/>
                          </w:rPr>
                          <w:t xml:space="preserve"> </w:t>
                        </w:r>
                        <w:r>
                          <w:rPr>
                            <w:rFonts w:ascii="Trebuchet MS"/>
                            <w:b/>
                            <w:color w:val="4C4F50"/>
                            <w:w w:val="105"/>
                            <w:sz w:val="12"/>
                          </w:rPr>
                          <w:t>59%</w:t>
                        </w:r>
                      </w:p>
                      <w:p w:rsidR="001B4A82" w:rsidRDefault="001B4A82">
                        <w:pPr>
                          <w:spacing w:line="117" w:lineRule="exact"/>
                          <w:ind w:left="10"/>
                          <w:rPr>
                            <w:rFonts w:ascii="Trebuchet MS"/>
                            <w:b/>
                            <w:sz w:val="12"/>
                          </w:rPr>
                        </w:pPr>
                        <w:r>
                          <w:rPr>
                            <w:rFonts w:ascii="Trebuchet MS"/>
                            <w:b/>
                            <w:color w:val="4C4F50"/>
                            <w:sz w:val="12"/>
                          </w:rPr>
                          <w:t>#16</w:t>
                        </w:r>
                      </w:p>
                    </w:txbxContent>
                  </v:textbox>
                </v:shape>
                <v:shape id="Text Box 230" o:spid="_x0000_s1098" type="#_x0000_t202" style="position:absolute;left:5666;top:-3936;width:272;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rsidR="001B4A82" w:rsidRDefault="001B4A82" w:rsidP="00261BB7">
                        <w:pPr>
                          <w:spacing w:before="28" w:line="116" w:lineRule="exact"/>
                          <w:rPr>
                            <w:rFonts w:ascii="Trebuchet MS"/>
                            <w:b/>
                            <w:sz w:val="12"/>
                          </w:rPr>
                        </w:pPr>
                        <w:r>
                          <w:rPr>
                            <w:rFonts w:ascii="Trebuchet MS"/>
                            <w:b/>
                            <w:color w:val="FFFFFF"/>
                            <w:w w:val="105"/>
                            <w:sz w:val="12"/>
                            <w:lang w:val="uk-UA"/>
                          </w:rPr>
                          <w:t>ФІН</w:t>
                        </w:r>
                        <w:r>
                          <w:rPr>
                            <w:rFonts w:ascii="Trebuchet MS"/>
                            <w:b/>
                            <w:color w:val="FFFFFF"/>
                            <w:w w:val="105"/>
                            <w:sz w:val="12"/>
                          </w:rPr>
                          <w:t xml:space="preserve"> 71%</w:t>
                        </w:r>
                      </w:p>
                      <w:p w:rsidR="001B4A82" w:rsidRDefault="001B4A82">
                        <w:pPr>
                          <w:spacing w:line="118" w:lineRule="exact"/>
                          <w:ind w:left="29"/>
                          <w:rPr>
                            <w:rFonts w:ascii="Trebuchet MS"/>
                            <w:b/>
                            <w:sz w:val="12"/>
                          </w:rPr>
                        </w:pPr>
                        <w:r>
                          <w:rPr>
                            <w:rFonts w:ascii="Trebuchet MS"/>
                            <w:b/>
                            <w:color w:val="FFFFFF"/>
                            <w:sz w:val="12"/>
                          </w:rPr>
                          <w:t>#5</w:t>
                        </w:r>
                      </w:p>
                    </w:txbxContent>
                  </v:textbox>
                </v:shape>
                <v:shape id="Text Box 229" o:spid="_x0000_s1099" type="#_x0000_t202" style="position:absolute;left:6729;top:-4842;width:418;height: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rsidR="001B4A82" w:rsidRPr="00261BB7" w:rsidRDefault="001B4A82">
                        <w:pPr>
                          <w:spacing w:before="9"/>
                          <w:ind w:left="26"/>
                          <w:rPr>
                            <w:rFonts w:ascii="Trebuchet MS"/>
                            <w:b/>
                            <w:sz w:val="12"/>
                            <w:lang w:val="uk-UA"/>
                          </w:rPr>
                        </w:pPr>
                        <w:r>
                          <w:rPr>
                            <w:rFonts w:ascii="Trebuchet MS"/>
                            <w:b/>
                            <w:color w:val="4C4F50"/>
                            <w:sz w:val="12"/>
                            <w:lang w:val="uk-UA"/>
                          </w:rPr>
                          <w:t>ЛИТ</w:t>
                        </w:r>
                      </w:p>
                      <w:p w:rsidR="001B4A82" w:rsidRDefault="001B4A82">
                        <w:pPr>
                          <w:spacing w:before="32" w:line="128" w:lineRule="exact"/>
                          <w:ind w:left="146"/>
                          <w:rPr>
                            <w:rFonts w:ascii="Trebuchet MS"/>
                            <w:b/>
                            <w:sz w:val="12"/>
                          </w:rPr>
                        </w:pPr>
                        <w:r>
                          <w:rPr>
                            <w:rFonts w:ascii="Trebuchet MS"/>
                            <w:b/>
                            <w:color w:val="4C4F50"/>
                            <w:w w:val="110"/>
                            <w:sz w:val="12"/>
                          </w:rPr>
                          <w:t>44%</w:t>
                        </w:r>
                      </w:p>
                      <w:p w:rsidR="001B4A82" w:rsidRDefault="001B4A82">
                        <w:pPr>
                          <w:spacing w:line="128" w:lineRule="exact"/>
                          <w:ind w:left="171"/>
                          <w:rPr>
                            <w:rFonts w:ascii="Trebuchet MS"/>
                            <w:b/>
                            <w:sz w:val="12"/>
                          </w:rPr>
                        </w:pPr>
                        <w:r>
                          <w:rPr>
                            <w:rFonts w:ascii="Trebuchet MS"/>
                            <w:b/>
                            <w:color w:val="4C4F50"/>
                            <w:sz w:val="12"/>
                          </w:rPr>
                          <w:t>#31</w:t>
                        </w:r>
                      </w:p>
                      <w:p w:rsidR="001B4A82" w:rsidRDefault="001B4A82">
                        <w:pPr>
                          <w:spacing w:before="116"/>
                          <w:rPr>
                            <w:rFonts w:ascii="Trebuchet MS"/>
                            <w:b/>
                            <w:sz w:val="12"/>
                          </w:rPr>
                        </w:pPr>
                        <w:r>
                          <w:rPr>
                            <w:rFonts w:ascii="Trebuchet MS"/>
                            <w:b/>
                            <w:color w:val="4C4F50"/>
                            <w:w w:val="110"/>
                            <w:sz w:val="12"/>
                            <w:lang w:val="uk-UA"/>
                          </w:rPr>
                          <w:t>ЧЕХ</w:t>
                        </w:r>
                      </w:p>
                      <w:p w:rsidR="001B4A82" w:rsidRDefault="001B4A82">
                        <w:pPr>
                          <w:spacing w:before="30" w:line="132" w:lineRule="exact"/>
                          <w:ind w:left="142"/>
                          <w:rPr>
                            <w:rFonts w:ascii="Trebuchet MS"/>
                            <w:b/>
                            <w:sz w:val="12"/>
                          </w:rPr>
                        </w:pPr>
                        <w:r>
                          <w:rPr>
                            <w:rFonts w:ascii="Trebuchet MS"/>
                            <w:b/>
                            <w:color w:val="4C4F50"/>
                            <w:w w:val="110"/>
                            <w:sz w:val="12"/>
                          </w:rPr>
                          <w:t>48%</w:t>
                        </w:r>
                      </w:p>
                      <w:p w:rsidR="001B4A82" w:rsidRDefault="001B4A82">
                        <w:pPr>
                          <w:spacing w:line="131" w:lineRule="exact"/>
                          <w:ind w:left="171"/>
                          <w:rPr>
                            <w:rFonts w:ascii="Trebuchet MS"/>
                            <w:b/>
                            <w:sz w:val="12"/>
                          </w:rPr>
                        </w:pPr>
                        <w:r>
                          <w:rPr>
                            <w:rFonts w:ascii="Trebuchet MS"/>
                            <w:b/>
                            <w:color w:val="4C4F50"/>
                            <w:sz w:val="12"/>
                          </w:rPr>
                          <w:t>#26</w:t>
                        </w:r>
                      </w:p>
                    </w:txbxContent>
                  </v:textbox>
                </v:shape>
                <v:shape id="Text Box 228" o:spid="_x0000_s1100" type="#_x0000_t202" style="position:absolute;left:4604;top:-3578;width:852;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rsidR="001B4A82" w:rsidRPr="00261BB7" w:rsidRDefault="001B4A82" w:rsidP="00261BB7">
                        <w:pPr>
                          <w:spacing w:before="11" w:line="136" w:lineRule="exact"/>
                          <w:ind w:right="56"/>
                          <w:rPr>
                            <w:rFonts w:ascii="Trebuchet MS"/>
                            <w:b/>
                            <w:sz w:val="13"/>
                            <w:lang w:val="uk-UA"/>
                          </w:rPr>
                        </w:pPr>
                        <w:r>
                          <w:rPr>
                            <w:rFonts w:ascii="Trebuchet MS"/>
                            <w:b/>
                            <w:color w:val="FFFFFF"/>
                            <w:w w:val="110"/>
                            <w:position w:val="1"/>
                            <w:sz w:val="12"/>
                            <w:lang w:val="uk-UA"/>
                          </w:rPr>
                          <w:t>Н</w:t>
                        </w:r>
                        <w:r>
                          <w:rPr>
                            <w:rFonts w:ascii="Trebuchet MS"/>
                            <w:b/>
                            <w:color w:val="FFFFFF"/>
                            <w:w w:val="110"/>
                            <w:position w:val="1"/>
                            <w:sz w:val="12"/>
                          </w:rPr>
                          <w:t>O</w:t>
                        </w:r>
                        <w:r>
                          <w:rPr>
                            <w:rFonts w:ascii="Trebuchet MS"/>
                            <w:b/>
                            <w:color w:val="FFFFFF"/>
                            <w:w w:val="110"/>
                            <w:position w:val="1"/>
                            <w:sz w:val="12"/>
                            <w:lang w:val="uk-UA"/>
                          </w:rPr>
                          <w:t>Р</w:t>
                        </w:r>
                        <w:r>
                          <w:rPr>
                            <w:rFonts w:ascii="Trebuchet MS"/>
                            <w:b/>
                            <w:color w:val="FFFFFF"/>
                            <w:w w:val="110"/>
                            <w:position w:val="1"/>
                            <w:sz w:val="12"/>
                          </w:rPr>
                          <w:t xml:space="preserve">  </w:t>
                        </w:r>
                        <w:r>
                          <w:rPr>
                            <w:rFonts w:ascii="Trebuchet MS"/>
                            <w:b/>
                            <w:color w:val="FFFFFF"/>
                            <w:w w:val="110"/>
                            <w:sz w:val="13"/>
                            <w:lang w:val="uk-UA"/>
                          </w:rPr>
                          <w:t>ШВЕ</w:t>
                        </w:r>
                      </w:p>
                      <w:p w:rsidR="001B4A82" w:rsidRDefault="001B4A82">
                        <w:pPr>
                          <w:spacing w:line="129" w:lineRule="exact"/>
                          <w:ind w:left="62"/>
                          <w:rPr>
                            <w:rFonts w:ascii="Trebuchet MS"/>
                            <w:b/>
                            <w:sz w:val="11"/>
                          </w:rPr>
                        </w:pPr>
                        <w:r>
                          <w:rPr>
                            <w:rFonts w:ascii="Trebuchet MS"/>
                            <w:b/>
                            <w:color w:val="FFFFFF"/>
                            <w:w w:val="110"/>
                            <w:position w:val="2"/>
                            <w:sz w:val="12"/>
                          </w:rPr>
                          <w:t>62</w:t>
                        </w:r>
                        <w:proofErr w:type="gramStart"/>
                        <w:r>
                          <w:rPr>
                            <w:rFonts w:ascii="Trebuchet MS"/>
                            <w:b/>
                            <w:color w:val="FFFFFF"/>
                            <w:w w:val="110"/>
                            <w:position w:val="2"/>
                            <w:sz w:val="12"/>
                          </w:rPr>
                          <w:t xml:space="preserve">%  </w:t>
                        </w:r>
                        <w:r>
                          <w:rPr>
                            <w:rFonts w:ascii="Trebuchet MS"/>
                            <w:b/>
                            <w:color w:val="FFFFFF"/>
                            <w:w w:val="110"/>
                            <w:sz w:val="11"/>
                          </w:rPr>
                          <w:t>76</w:t>
                        </w:r>
                        <w:proofErr w:type="gramEnd"/>
                        <w:r>
                          <w:rPr>
                            <w:rFonts w:ascii="Trebuchet MS"/>
                            <w:b/>
                            <w:color w:val="FFFFFF"/>
                            <w:w w:val="110"/>
                            <w:sz w:val="11"/>
                          </w:rPr>
                          <w:t>%</w:t>
                        </w:r>
                      </w:p>
                      <w:p w:rsidR="001B4A82" w:rsidRDefault="001B4A82">
                        <w:pPr>
                          <w:tabs>
                            <w:tab w:val="left" w:pos="422"/>
                          </w:tabs>
                          <w:spacing w:line="137" w:lineRule="exact"/>
                          <w:ind w:left="-1" w:right="107"/>
                          <w:jc w:val="center"/>
                          <w:rPr>
                            <w:rFonts w:ascii="Trebuchet MS"/>
                            <w:b/>
                            <w:sz w:val="12"/>
                          </w:rPr>
                        </w:pPr>
                        <w:r>
                          <w:rPr>
                            <w:rFonts w:ascii="Trebuchet MS"/>
                            <w:b/>
                            <w:color w:val="FFFFFF"/>
                            <w:position w:val="1"/>
                            <w:sz w:val="12"/>
                          </w:rPr>
                          <w:t>#11</w:t>
                        </w:r>
                        <w:r>
                          <w:rPr>
                            <w:rFonts w:ascii="Trebuchet MS"/>
                            <w:b/>
                            <w:color w:val="FFFFFF"/>
                            <w:position w:val="1"/>
                            <w:sz w:val="12"/>
                          </w:rPr>
                          <w:tab/>
                        </w:r>
                        <w:r>
                          <w:rPr>
                            <w:rFonts w:ascii="Trebuchet MS"/>
                            <w:b/>
                            <w:color w:val="FFFFFF"/>
                            <w:spacing w:val="3"/>
                            <w:sz w:val="12"/>
                          </w:rPr>
                          <w:t>#1</w:t>
                        </w:r>
                      </w:p>
                    </w:txbxContent>
                  </v:textbox>
                </v:shape>
                <v:shape id="Text Box 227" o:spid="_x0000_s1101" type="#_x0000_t202" style="position:absolute;left:6090;top:-3701;width:513;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rsidR="001B4A82" w:rsidRDefault="001B4A82">
                        <w:pPr>
                          <w:spacing w:before="25" w:line="120" w:lineRule="exact"/>
                          <w:ind w:left="10" w:right="27" w:firstLine="53"/>
                          <w:rPr>
                            <w:rFonts w:ascii="Trebuchet MS"/>
                            <w:b/>
                            <w:sz w:val="12"/>
                          </w:rPr>
                        </w:pPr>
                        <w:r>
                          <w:rPr>
                            <w:rFonts w:ascii="Trebuchet MS"/>
                            <w:b/>
                            <w:color w:val="4C4F50"/>
                            <w:w w:val="105"/>
                            <w:sz w:val="12"/>
                            <w:lang w:val="uk-UA"/>
                          </w:rPr>
                          <w:t>ЕСТ</w:t>
                        </w:r>
                        <w:r>
                          <w:rPr>
                            <w:rFonts w:ascii="Trebuchet MS"/>
                            <w:b/>
                            <w:color w:val="4C4F50"/>
                            <w:w w:val="105"/>
                            <w:sz w:val="12"/>
                          </w:rPr>
                          <w:t xml:space="preserve"> 54%</w:t>
                        </w:r>
                      </w:p>
                      <w:p w:rsidR="001B4A82" w:rsidRPr="00261BB7" w:rsidRDefault="001B4A82">
                        <w:pPr>
                          <w:spacing w:line="192" w:lineRule="exact"/>
                          <w:rPr>
                            <w:rFonts w:ascii="Trebuchet MS"/>
                            <w:b/>
                            <w:sz w:val="12"/>
                            <w:lang w:val="uk-UA"/>
                          </w:rPr>
                        </w:pPr>
                        <w:r>
                          <w:rPr>
                            <w:rFonts w:ascii="Trebuchet MS"/>
                            <w:b/>
                            <w:color w:val="4C4F50"/>
                            <w:w w:val="105"/>
                            <w:sz w:val="12"/>
                          </w:rPr>
                          <w:t>#1</w:t>
                        </w:r>
                        <w:r>
                          <w:rPr>
                            <w:rFonts w:ascii="Trebuchet MS"/>
                            <w:b/>
                            <w:color w:val="4C4F50"/>
                            <w:w w:val="105"/>
                            <w:sz w:val="12"/>
                            <w:lang w:val="uk-UA"/>
                          </w:rPr>
                          <w:t>9</w:t>
                        </w:r>
                        <w:r>
                          <w:rPr>
                            <w:rFonts w:ascii="Trebuchet MS"/>
                            <w:b/>
                            <w:color w:val="4C4F50"/>
                            <w:w w:val="105"/>
                            <w:position w:val="-7"/>
                            <w:sz w:val="12"/>
                            <w:lang w:val="uk-UA"/>
                          </w:rPr>
                          <w:t>ЛАТ</w:t>
                        </w:r>
                      </w:p>
                      <w:p w:rsidR="001B4A82" w:rsidRDefault="001B4A82">
                        <w:pPr>
                          <w:spacing w:line="119" w:lineRule="exact"/>
                          <w:ind w:left="175"/>
                          <w:rPr>
                            <w:rFonts w:ascii="Trebuchet MS"/>
                            <w:b/>
                            <w:sz w:val="12"/>
                          </w:rPr>
                        </w:pPr>
                        <w:r>
                          <w:rPr>
                            <w:rFonts w:ascii="Trebuchet MS"/>
                            <w:b/>
                            <w:color w:val="4C4F50"/>
                            <w:w w:val="110"/>
                            <w:sz w:val="12"/>
                          </w:rPr>
                          <w:t>50%</w:t>
                        </w:r>
                      </w:p>
                      <w:p w:rsidR="001B4A82" w:rsidRDefault="001B4A82">
                        <w:pPr>
                          <w:spacing w:line="128" w:lineRule="exact"/>
                          <w:ind w:left="187"/>
                          <w:rPr>
                            <w:rFonts w:ascii="Trebuchet MS"/>
                            <w:b/>
                            <w:sz w:val="12"/>
                          </w:rPr>
                        </w:pPr>
                        <w:r>
                          <w:rPr>
                            <w:rFonts w:ascii="Trebuchet MS"/>
                            <w:b/>
                            <w:color w:val="4C4F50"/>
                            <w:sz w:val="12"/>
                          </w:rPr>
                          <w:t>#24</w:t>
                        </w:r>
                      </w:p>
                    </w:txbxContent>
                  </v:textbox>
                </v:shape>
                <v:shape id="Text Box 226" o:spid="_x0000_s1102" type="#_x0000_t202" style="position:absolute;left:2867;top:-2940;width:321;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rsidR="001B4A82" w:rsidRDefault="001B4A82">
                        <w:pPr>
                          <w:spacing w:before="27" w:line="118" w:lineRule="exact"/>
                          <w:ind w:firstLine="73"/>
                          <w:rPr>
                            <w:rFonts w:ascii="Trebuchet MS"/>
                            <w:b/>
                            <w:sz w:val="12"/>
                          </w:rPr>
                        </w:pPr>
                        <w:r>
                          <w:rPr>
                            <w:rFonts w:ascii="Trebuchet MS"/>
                            <w:b/>
                            <w:color w:val="4C4F50"/>
                            <w:w w:val="105"/>
                            <w:sz w:val="12"/>
                            <w:lang w:val="uk-UA"/>
                          </w:rPr>
                          <w:t>ІРЛ</w:t>
                        </w:r>
                        <w:r>
                          <w:rPr>
                            <w:rFonts w:ascii="Trebuchet MS"/>
                            <w:b/>
                            <w:color w:val="4C4F50"/>
                            <w:w w:val="105"/>
                            <w:sz w:val="12"/>
                          </w:rPr>
                          <w:t xml:space="preserve"> 64%</w:t>
                        </w:r>
                      </w:p>
                      <w:p w:rsidR="001B4A82" w:rsidRDefault="001B4A82">
                        <w:pPr>
                          <w:spacing w:line="114" w:lineRule="exact"/>
                          <w:ind w:left="32"/>
                          <w:rPr>
                            <w:rFonts w:ascii="Trebuchet MS"/>
                            <w:b/>
                            <w:sz w:val="12"/>
                          </w:rPr>
                        </w:pPr>
                        <w:r>
                          <w:rPr>
                            <w:rFonts w:ascii="Trebuchet MS"/>
                            <w:b/>
                            <w:color w:val="4C4F50"/>
                            <w:sz w:val="12"/>
                          </w:rPr>
                          <w:t>#9</w:t>
                        </w:r>
                      </w:p>
                    </w:txbxContent>
                  </v:textbox>
                </v:shape>
                <v:shape id="Text Box 225" o:spid="_x0000_s1103" type="#_x0000_t202" style="position:absolute;left:4198;top:-2948;width:392;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rsidR="001B4A82" w:rsidRDefault="001B4A82">
                        <w:pPr>
                          <w:spacing w:before="9" w:line="126" w:lineRule="exact"/>
                          <w:ind w:left="119"/>
                          <w:rPr>
                            <w:rFonts w:ascii="Trebuchet MS"/>
                            <w:b/>
                            <w:sz w:val="12"/>
                          </w:rPr>
                        </w:pPr>
                        <w:r>
                          <w:rPr>
                            <w:rFonts w:ascii="Trebuchet MS"/>
                            <w:b/>
                            <w:color w:val="4C4F50"/>
                            <w:w w:val="110"/>
                            <w:sz w:val="12"/>
                          </w:rPr>
                          <w:t>66%</w:t>
                        </w:r>
                      </w:p>
                      <w:p w:rsidR="001B4A82" w:rsidRDefault="001B4A82">
                        <w:pPr>
                          <w:spacing w:line="126" w:lineRule="exact"/>
                          <w:ind w:left="151"/>
                          <w:rPr>
                            <w:rFonts w:ascii="Trebuchet MS"/>
                            <w:b/>
                            <w:sz w:val="12"/>
                          </w:rPr>
                        </w:pPr>
                        <w:r>
                          <w:rPr>
                            <w:rFonts w:ascii="Trebuchet MS"/>
                            <w:b/>
                            <w:color w:val="4C4F50"/>
                            <w:sz w:val="12"/>
                          </w:rPr>
                          <w:t>#7</w:t>
                        </w:r>
                      </w:p>
                      <w:p w:rsidR="001B4A82" w:rsidRPr="00581DD2" w:rsidRDefault="001B4A82">
                        <w:pPr>
                          <w:spacing w:before="12" w:line="139" w:lineRule="exact"/>
                          <w:rPr>
                            <w:rFonts w:ascii="Trebuchet MS"/>
                            <w:b/>
                            <w:sz w:val="12"/>
                            <w:lang w:val="uk-UA"/>
                          </w:rPr>
                        </w:pPr>
                        <w:r>
                          <w:rPr>
                            <w:rFonts w:ascii="Trebuchet MS"/>
                            <w:b/>
                            <w:color w:val="4C4F50"/>
                            <w:w w:val="105"/>
                            <w:sz w:val="12"/>
                            <w:lang w:val="uk-UA"/>
                          </w:rPr>
                          <w:t>НІД</w:t>
                        </w:r>
                      </w:p>
                    </w:txbxContent>
                  </v:textbox>
                </v:shape>
                <v:shape id="Text Box 224" o:spid="_x0000_s1104" type="#_x0000_t202" style="position:absolute;left:6672;top:-3749;width:462;height:1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rsidR="001B4A82" w:rsidRPr="00261BB7" w:rsidRDefault="001B4A82">
                        <w:pPr>
                          <w:spacing w:before="9"/>
                          <w:ind w:left="3"/>
                          <w:rPr>
                            <w:rFonts w:ascii="Trebuchet MS"/>
                            <w:b/>
                            <w:sz w:val="12"/>
                            <w:lang w:val="uk-UA"/>
                          </w:rPr>
                        </w:pPr>
                        <w:r>
                          <w:rPr>
                            <w:rFonts w:ascii="Trebuchet MS"/>
                            <w:b/>
                            <w:color w:val="4C4F50"/>
                            <w:w w:val="110"/>
                            <w:sz w:val="12"/>
                            <w:lang w:val="uk-UA"/>
                          </w:rPr>
                          <w:t>СЛЧ</w:t>
                        </w:r>
                      </w:p>
                      <w:p w:rsidR="001B4A82" w:rsidRDefault="001B4A82">
                        <w:pPr>
                          <w:spacing w:before="41" w:line="134" w:lineRule="exact"/>
                          <w:ind w:left="135"/>
                          <w:rPr>
                            <w:rFonts w:ascii="Trebuchet MS"/>
                            <w:b/>
                            <w:sz w:val="12"/>
                          </w:rPr>
                        </w:pPr>
                        <w:r>
                          <w:rPr>
                            <w:rFonts w:ascii="Trebuchet MS"/>
                            <w:b/>
                            <w:color w:val="4C4F50"/>
                            <w:w w:val="110"/>
                            <w:sz w:val="12"/>
                          </w:rPr>
                          <w:t>45%</w:t>
                        </w:r>
                      </w:p>
                      <w:p w:rsidR="001B4A82" w:rsidRDefault="001B4A82">
                        <w:pPr>
                          <w:spacing w:line="134" w:lineRule="exact"/>
                          <w:ind w:left="160"/>
                          <w:rPr>
                            <w:rFonts w:ascii="Trebuchet MS"/>
                            <w:b/>
                            <w:sz w:val="12"/>
                          </w:rPr>
                        </w:pPr>
                        <w:r>
                          <w:rPr>
                            <w:rFonts w:ascii="Trebuchet MS"/>
                            <w:b/>
                            <w:color w:val="4C4F50"/>
                            <w:sz w:val="12"/>
                          </w:rPr>
                          <w:t>#30</w:t>
                        </w:r>
                      </w:p>
                      <w:p w:rsidR="001B4A82" w:rsidRPr="00581DD2" w:rsidRDefault="001B4A82">
                        <w:pPr>
                          <w:spacing w:before="125"/>
                          <w:rPr>
                            <w:rFonts w:ascii="Trebuchet MS"/>
                            <w:b/>
                            <w:sz w:val="12"/>
                            <w:lang w:val="uk-UA"/>
                          </w:rPr>
                        </w:pPr>
                        <w:r>
                          <w:rPr>
                            <w:rFonts w:ascii="Trebuchet MS"/>
                            <w:b/>
                            <w:color w:val="4C4F50"/>
                            <w:w w:val="105"/>
                            <w:sz w:val="12"/>
                          </w:rPr>
                          <w:t>A</w:t>
                        </w:r>
                        <w:r>
                          <w:rPr>
                            <w:rFonts w:ascii="Trebuchet MS"/>
                            <w:b/>
                            <w:color w:val="4C4F50"/>
                            <w:w w:val="105"/>
                            <w:sz w:val="12"/>
                            <w:lang w:val="uk-UA"/>
                          </w:rPr>
                          <w:t>ВС</w:t>
                        </w:r>
                      </w:p>
                      <w:p w:rsidR="001B4A82" w:rsidRDefault="001B4A82">
                        <w:pPr>
                          <w:spacing w:before="19" w:line="131" w:lineRule="exact"/>
                          <w:ind w:left="131"/>
                          <w:rPr>
                            <w:rFonts w:ascii="Trebuchet MS"/>
                            <w:b/>
                            <w:sz w:val="12"/>
                          </w:rPr>
                        </w:pPr>
                        <w:r>
                          <w:rPr>
                            <w:rFonts w:ascii="Trebuchet MS"/>
                            <w:b/>
                            <w:color w:val="4C4F50"/>
                            <w:w w:val="110"/>
                            <w:sz w:val="12"/>
                          </w:rPr>
                          <w:t>65%</w:t>
                        </w:r>
                      </w:p>
                      <w:p w:rsidR="001B4A82" w:rsidRDefault="001B4A82">
                        <w:pPr>
                          <w:spacing w:line="130" w:lineRule="exact"/>
                          <w:ind w:left="230"/>
                          <w:rPr>
                            <w:rFonts w:ascii="Trebuchet MS"/>
                            <w:b/>
                            <w:sz w:val="12"/>
                          </w:rPr>
                        </w:pPr>
                        <w:r>
                          <w:rPr>
                            <w:rFonts w:ascii="Trebuchet MS"/>
                            <w:b/>
                            <w:color w:val="4C4F50"/>
                            <w:sz w:val="12"/>
                          </w:rPr>
                          <w:t>#8</w:t>
                        </w:r>
                      </w:p>
                    </w:txbxContent>
                  </v:textbox>
                </v:shape>
                <v:shape id="Text Box 223" o:spid="_x0000_s1105" type="#_x0000_t202" style="position:absolute;left:3684;top:-2544;width:409;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rsidR="001B4A82" w:rsidRPr="00261BB7" w:rsidRDefault="001B4A82">
                        <w:pPr>
                          <w:spacing w:before="9" w:line="128" w:lineRule="exact"/>
                          <w:ind w:left="54"/>
                          <w:rPr>
                            <w:rFonts w:ascii="Trebuchet MS"/>
                            <w:b/>
                            <w:sz w:val="12"/>
                            <w:lang w:val="uk-UA"/>
                          </w:rPr>
                        </w:pPr>
                        <w:r>
                          <w:rPr>
                            <w:rFonts w:ascii="Trebuchet MS"/>
                            <w:b/>
                            <w:color w:val="FFFFFF"/>
                            <w:w w:val="110"/>
                            <w:sz w:val="12"/>
                            <w:lang w:val="uk-UA"/>
                          </w:rPr>
                          <w:t>ВЕЛ</w:t>
                        </w:r>
                      </w:p>
                      <w:p w:rsidR="001B4A82" w:rsidRDefault="001B4A82">
                        <w:pPr>
                          <w:spacing w:line="111" w:lineRule="exact"/>
                          <w:rPr>
                            <w:rFonts w:ascii="Trebuchet MS"/>
                            <w:b/>
                            <w:sz w:val="11"/>
                          </w:rPr>
                        </w:pPr>
                        <w:r>
                          <w:rPr>
                            <w:rFonts w:ascii="Trebuchet MS"/>
                            <w:b/>
                            <w:color w:val="FFFFFF"/>
                            <w:w w:val="115"/>
                            <w:sz w:val="11"/>
                          </w:rPr>
                          <w:t>59%</w:t>
                        </w:r>
                      </w:p>
                      <w:p w:rsidR="001B4A82" w:rsidRDefault="001B4A82">
                        <w:pPr>
                          <w:spacing w:line="134" w:lineRule="exact"/>
                          <w:ind w:left="21"/>
                          <w:rPr>
                            <w:rFonts w:ascii="Trebuchet MS"/>
                            <w:b/>
                            <w:sz w:val="12"/>
                          </w:rPr>
                        </w:pPr>
                        <w:r>
                          <w:rPr>
                            <w:rFonts w:ascii="Trebuchet MS"/>
                            <w:b/>
                            <w:color w:val="FFFFFF"/>
                            <w:sz w:val="12"/>
                          </w:rPr>
                          <w:t>#15</w:t>
                        </w:r>
                      </w:p>
                    </w:txbxContent>
                  </v:textbox>
                </v:shape>
                <v:shape id="Text Box 222" o:spid="_x0000_s1106" type="#_x0000_t202" style="position:absolute;left:4132;top:-2571;width:269;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rsidR="001B4A82" w:rsidRDefault="001B4A82">
                        <w:pPr>
                          <w:spacing w:before="9" w:line="139" w:lineRule="exact"/>
                          <w:rPr>
                            <w:rFonts w:ascii="Trebuchet MS"/>
                            <w:b/>
                            <w:sz w:val="12"/>
                          </w:rPr>
                        </w:pPr>
                        <w:r>
                          <w:rPr>
                            <w:rFonts w:ascii="Trebuchet MS"/>
                            <w:b/>
                            <w:color w:val="4C4F50"/>
                            <w:w w:val="110"/>
                            <w:sz w:val="12"/>
                          </w:rPr>
                          <w:t>59%</w:t>
                        </w:r>
                      </w:p>
                    </w:txbxContent>
                  </v:textbox>
                </v:shape>
                <v:shape id="Text Box 221" o:spid="_x0000_s1107" type="#_x0000_t202" style="position:absolute;left:4154;top:-2469;width:241;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O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DY+QBOxQAAANwAAAAP&#10;AAAAAAAAAAAAAAAAAAcCAABkcnMvZG93bnJldi54bWxQSwUGAAAAAAMAAwC3AAAA+QIAAAAA&#10;" filled="f" stroked="f">
                  <v:textbox inset="0,0,0,0">
                    <w:txbxContent>
                      <w:p w:rsidR="001B4A82" w:rsidRDefault="001B4A82">
                        <w:pPr>
                          <w:spacing w:before="9" w:line="139" w:lineRule="exact"/>
                          <w:rPr>
                            <w:rFonts w:ascii="Trebuchet MS"/>
                            <w:b/>
                            <w:sz w:val="12"/>
                          </w:rPr>
                        </w:pPr>
                        <w:r>
                          <w:rPr>
                            <w:rFonts w:ascii="Trebuchet MS"/>
                            <w:b/>
                            <w:color w:val="4C4F50"/>
                            <w:sz w:val="12"/>
                          </w:rPr>
                          <w:t>#13</w:t>
                        </w:r>
                      </w:p>
                    </w:txbxContent>
                  </v:textbox>
                </v:shape>
                <v:shape id="Text Box 220" o:spid="_x0000_s1108" type="#_x0000_t202" style="position:absolute;left:4675;top:-2297;width:381;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NuwQAAANwAAAAPAAAAZHJzL2Rvd25yZXYueG1sRE9Ni8Iw&#10;EL0v+B/CCN7WVAV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IevY27BAAAA3AAAAA8AAAAA&#10;AAAAAAAAAAAABwIAAGRycy9kb3ducmV2LnhtbFBLBQYAAAAAAwADALcAAAD1AgAAAAA=&#10;" filled="f" stroked="f">
                  <v:textbox inset="0,0,0,0">
                    <w:txbxContent>
                      <w:p w:rsidR="001B4A82" w:rsidRDefault="001B4A82">
                        <w:pPr>
                          <w:spacing w:before="19" w:line="128" w:lineRule="exact"/>
                          <w:ind w:left="10" w:firstLine="53"/>
                          <w:rPr>
                            <w:rFonts w:ascii="Trebuchet MS"/>
                            <w:b/>
                            <w:sz w:val="12"/>
                          </w:rPr>
                        </w:pPr>
                        <w:r>
                          <w:rPr>
                            <w:rFonts w:ascii="Trebuchet MS"/>
                            <w:b/>
                            <w:color w:val="4C4F50"/>
                            <w:w w:val="110"/>
                            <w:sz w:val="12"/>
                            <w:lang w:val="uk-UA"/>
                          </w:rPr>
                          <w:t>НІМ</w:t>
                        </w:r>
                        <w:r>
                          <w:rPr>
                            <w:rFonts w:ascii="Trebuchet MS"/>
                            <w:b/>
                            <w:color w:val="4C4F50"/>
                            <w:w w:val="110"/>
                            <w:sz w:val="12"/>
                          </w:rPr>
                          <w:t xml:space="preserve"> </w:t>
                        </w:r>
                        <w:r>
                          <w:rPr>
                            <w:rFonts w:ascii="Trebuchet MS"/>
                            <w:b/>
                            <w:color w:val="4C4F50"/>
                            <w:w w:val="105"/>
                            <w:sz w:val="12"/>
                          </w:rPr>
                          <w:t>55%</w:t>
                        </w:r>
                      </w:p>
                      <w:p w:rsidR="001B4A82" w:rsidRDefault="001B4A82">
                        <w:pPr>
                          <w:spacing w:line="129" w:lineRule="exact"/>
                          <w:rPr>
                            <w:rFonts w:ascii="Trebuchet MS"/>
                            <w:b/>
                            <w:sz w:val="12"/>
                          </w:rPr>
                        </w:pPr>
                        <w:r>
                          <w:rPr>
                            <w:rFonts w:ascii="Trebuchet MS"/>
                            <w:b/>
                            <w:color w:val="4C4F50"/>
                            <w:sz w:val="12"/>
                          </w:rPr>
                          <w:t>#18</w:t>
                        </w:r>
                      </w:p>
                    </w:txbxContent>
                  </v:textbox>
                </v:shape>
                <v:shape id="Text Box 219" o:spid="_x0000_s1109" type="#_x0000_t202" style="position:absolute;left:5480;top:-2491;width:346;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rsidR="001B4A82" w:rsidRDefault="001B4A82">
                        <w:pPr>
                          <w:spacing w:before="19" w:line="128" w:lineRule="exact"/>
                          <w:ind w:firstLine="53"/>
                          <w:rPr>
                            <w:rFonts w:ascii="Trebuchet MS"/>
                            <w:b/>
                            <w:sz w:val="12"/>
                          </w:rPr>
                        </w:pPr>
                        <w:r>
                          <w:rPr>
                            <w:rFonts w:ascii="Trebuchet MS"/>
                            <w:b/>
                            <w:color w:val="4C4F50"/>
                            <w:w w:val="105"/>
                            <w:sz w:val="12"/>
                            <w:lang w:val="uk-UA"/>
                          </w:rPr>
                          <w:t>ПОЛ</w:t>
                        </w:r>
                        <w:r>
                          <w:rPr>
                            <w:rFonts w:ascii="Trebuchet MS"/>
                            <w:b/>
                            <w:color w:val="4C4F50"/>
                            <w:w w:val="105"/>
                            <w:sz w:val="12"/>
                          </w:rPr>
                          <w:t xml:space="preserve"> 51%</w:t>
                        </w:r>
                      </w:p>
                      <w:p w:rsidR="001B4A82" w:rsidRDefault="001B4A82">
                        <w:pPr>
                          <w:spacing w:line="130" w:lineRule="exact"/>
                          <w:ind w:left="10"/>
                          <w:rPr>
                            <w:rFonts w:ascii="Trebuchet MS"/>
                            <w:b/>
                            <w:sz w:val="12"/>
                          </w:rPr>
                        </w:pPr>
                        <w:r>
                          <w:rPr>
                            <w:rFonts w:ascii="Trebuchet MS"/>
                            <w:b/>
                            <w:color w:val="4C4F50"/>
                            <w:sz w:val="12"/>
                          </w:rPr>
                          <w:t>#22</w:t>
                        </w:r>
                      </w:p>
                    </w:txbxContent>
                  </v:textbox>
                </v:shape>
                <v:shape id="Text Box 218" o:spid="_x0000_s1110" type="#_x0000_t202" style="position:absolute;left:5729;top:-1861;width:307;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rsidR="001B4A82" w:rsidRPr="00581DD2" w:rsidRDefault="001B4A82">
                        <w:pPr>
                          <w:spacing w:before="9" w:line="139" w:lineRule="exact"/>
                          <w:rPr>
                            <w:rFonts w:ascii="Trebuchet MS"/>
                            <w:b/>
                            <w:sz w:val="12"/>
                            <w:lang w:val="uk-UA"/>
                          </w:rPr>
                        </w:pPr>
                        <w:r>
                          <w:rPr>
                            <w:rFonts w:ascii="Trebuchet MS"/>
                            <w:b/>
                            <w:color w:val="4C4F50"/>
                            <w:w w:val="115"/>
                            <w:sz w:val="12"/>
                            <w:lang w:val="uk-UA"/>
                          </w:rPr>
                          <w:t>УГО</w:t>
                        </w:r>
                      </w:p>
                    </w:txbxContent>
                  </v:textbox>
                </v:shape>
                <v:shape id="Text Box 217" o:spid="_x0000_s1111" type="#_x0000_t202" style="position:absolute;left:3972;top:-1682;width:387;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0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B3ff0ZxQAAANwAAAAP&#10;AAAAAAAAAAAAAAAAAAcCAABkcnMvZG93bnJldi54bWxQSwUGAAAAAAMAAwC3AAAA+QIAAAAA&#10;" filled="f" stroked="f">
                  <v:textbox inset="0,0,0,0">
                    <w:txbxContent>
                      <w:p w:rsidR="001B4A82" w:rsidRDefault="001B4A82">
                        <w:pPr>
                          <w:spacing w:before="16" w:line="132" w:lineRule="exact"/>
                          <w:ind w:right="17" w:firstLine="70"/>
                          <w:rPr>
                            <w:rFonts w:ascii="Trebuchet MS"/>
                            <w:b/>
                            <w:sz w:val="12"/>
                          </w:rPr>
                        </w:pPr>
                        <w:r>
                          <w:rPr>
                            <w:rFonts w:ascii="Trebuchet MS"/>
                            <w:b/>
                            <w:color w:val="FFFFFF"/>
                            <w:w w:val="105"/>
                            <w:sz w:val="12"/>
                            <w:lang w:val="uk-UA"/>
                          </w:rPr>
                          <w:t>ФРА</w:t>
                        </w:r>
                        <w:r>
                          <w:rPr>
                            <w:rFonts w:ascii="Tahoma"/>
                            <w:b/>
                            <w:color w:val="FFFFFF"/>
                            <w:w w:val="105"/>
                            <w:sz w:val="12"/>
                          </w:rPr>
                          <w:t xml:space="preserve"> </w:t>
                        </w:r>
                        <w:r>
                          <w:rPr>
                            <w:rFonts w:ascii="Trebuchet MS"/>
                            <w:b/>
                            <w:color w:val="FFFFFF"/>
                            <w:w w:val="105"/>
                            <w:sz w:val="12"/>
                          </w:rPr>
                          <w:t>69%</w:t>
                        </w:r>
                      </w:p>
                      <w:p w:rsidR="001B4A82" w:rsidRDefault="001B4A82">
                        <w:pPr>
                          <w:spacing w:line="133" w:lineRule="exact"/>
                          <w:ind w:left="41"/>
                          <w:rPr>
                            <w:rFonts w:ascii="Trebuchet MS"/>
                            <w:b/>
                            <w:sz w:val="12"/>
                          </w:rPr>
                        </w:pPr>
                        <w:r>
                          <w:rPr>
                            <w:rFonts w:ascii="Trebuchet MS"/>
                            <w:b/>
                            <w:color w:val="FFFFFF"/>
                            <w:sz w:val="12"/>
                          </w:rPr>
                          <w:t>#6</w:t>
                        </w:r>
                      </w:p>
                    </w:txbxContent>
                  </v:textbox>
                </v:shape>
                <v:shape id="Text Box 216" o:spid="_x0000_s1112" type="#_x0000_t202" style="position:absolute;left:5482;top:-1725;width:378;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V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JRlbcYAAADcAAAA&#10;DwAAAAAAAAAAAAAAAAAHAgAAZHJzL2Rvd25yZXYueG1sUEsFBgAAAAADAAMAtwAAAPoCAAAAAA==&#10;" filled="f" stroked="f">
                  <v:textbox inset="0,0,0,0">
                    <w:txbxContent>
                      <w:p w:rsidR="001B4A82" w:rsidRDefault="001B4A82">
                        <w:pPr>
                          <w:spacing w:before="9" w:line="123" w:lineRule="exact"/>
                          <w:ind w:left="105"/>
                          <w:rPr>
                            <w:rFonts w:ascii="Trebuchet MS"/>
                            <w:b/>
                            <w:sz w:val="12"/>
                          </w:rPr>
                        </w:pPr>
                        <w:r>
                          <w:rPr>
                            <w:rFonts w:ascii="Trebuchet MS"/>
                            <w:b/>
                            <w:color w:val="4C4F50"/>
                            <w:w w:val="110"/>
                            <w:sz w:val="12"/>
                          </w:rPr>
                          <w:t>57%</w:t>
                        </w:r>
                      </w:p>
                      <w:p w:rsidR="001B4A82" w:rsidRDefault="001B4A82">
                        <w:pPr>
                          <w:spacing w:line="123" w:lineRule="exact"/>
                          <w:rPr>
                            <w:rFonts w:ascii="Trebuchet MS"/>
                            <w:b/>
                            <w:sz w:val="12"/>
                          </w:rPr>
                        </w:pPr>
                        <w:r>
                          <w:rPr>
                            <w:rFonts w:ascii="Trebuchet MS"/>
                            <w:b/>
                            <w:color w:val="4C4F50"/>
                            <w:sz w:val="12"/>
                          </w:rPr>
                          <w:t>#17</w:t>
                        </w:r>
                      </w:p>
                    </w:txbxContent>
                  </v:textbox>
                </v:shape>
                <v:shape id="Text Box 215" o:spid="_x0000_s1113" type="#_x0000_t202" style="position:absolute;left:6107;top:-1754;width:377;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D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l9jA9sYAAADcAAAA&#10;DwAAAAAAAAAAAAAAAAAHAgAAZHJzL2Rvd25yZXYueG1sUEsFBgAAAAADAAMAtwAAAPoCAAAAAA==&#10;" filled="f" stroked="f">
                  <v:textbox inset="0,0,0,0">
                    <w:txbxContent>
                      <w:p w:rsidR="001B4A82" w:rsidRDefault="001B4A82">
                        <w:pPr>
                          <w:spacing w:before="19" w:line="128" w:lineRule="exact"/>
                          <w:ind w:firstLine="21"/>
                          <w:rPr>
                            <w:rFonts w:ascii="Trebuchet MS"/>
                            <w:b/>
                            <w:sz w:val="12"/>
                          </w:rPr>
                        </w:pPr>
                        <w:r>
                          <w:rPr>
                            <w:rFonts w:ascii="Tahoma"/>
                            <w:b/>
                            <w:color w:val="4C4F50"/>
                            <w:w w:val="105"/>
                            <w:sz w:val="12"/>
                            <w:lang w:val="uk-UA"/>
                          </w:rPr>
                          <w:t>РУМ</w:t>
                        </w:r>
                        <w:r>
                          <w:rPr>
                            <w:rFonts w:ascii="Tahoma"/>
                            <w:b/>
                            <w:color w:val="4C4F50"/>
                            <w:w w:val="105"/>
                            <w:sz w:val="12"/>
                          </w:rPr>
                          <w:t xml:space="preserve"> </w:t>
                        </w:r>
                        <w:r>
                          <w:rPr>
                            <w:rFonts w:ascii="Trebuchet MS"/>
                            <w:b/>
                            <w:color w:val="4C4F50"/>
                            <w:w w:val="105"/>
                            <w:sz w:val="12"/>
                          </w:rPr>
                          <w:t>50%</w:t>
                        </w:r>
                      </w:p>
                      <w:p w:rsidR="001B4A82" w:rsidRDefault="001B4A82">
                        <w:pPr>
                          <w:spacing w:line="120" w:lineRule="exact"/>
                          <w:ind w:left="17"/>
                          <w:rPr>
                            <w:rFonts w:ascii="Trebuchet MS"/>
                            <w:b/>
                            <w:sz w:val="12"/>
                          </w:rPr>
                        </w:pPr>
                        <w:r>
                          <w:rPr>
                            <w:rFonts w:ascii="Trebuchet MS"/>
                            <w:b/>
                            <w:color w:val="4C4F50"/>
                            <w:sz w:val="12"/>
                          </w:rPr>
                          <w:t>#23</w:t>
                        </w:r>
                      </w:p>
                    </w:txbxContent>
                  </v:textbox>
                </v:shape>
                <v:shape id="Text Box 214" o:spid="_x0000_s1114" type="#_x0000_t202" style="position:absolute;left:2471;top:-1129;width:324;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6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BnCl6BxQAAANwAAAAP&#10;AAAAAAAAAAAAAAAAAAcCAABkcnMvZG93bnJldi54bWxQSwUGAAAAAAMAAwC3AAAA+QIAAAAA&#10;" filled="f" stroked="f">
                  <v:textbox inset="0,0,0,0">
                    <w:txbxContent>
                      <w:p w:rsidR="001B4A82" w:rsidRDefault="001B4A82">
                        <w:pPr>
                          <w:spacing w:before="25" w:line="120" w:lineRule="exact"/>
                          <w:ind w:firstLine="45"/>
                          <w:rPr>
                            <w:rFonts w:ascii="Trebuchet MS"/>
                            <w:b/>
                            <w:sz w:val="12"/>
                          </w:rPr>
                        </w:pPr>
                        <w:r>
                          <w:rPr>
                            <w:rFonts w:ascii="Trebuchet MS"/>
                            <w:b/>
                            <w:color w:val="4C4F50"/>
                            <w:w w:val="105"/>
                            <w:sz w:val="12"/>
                            <w:lang w:val="uk-UA"/>
                          </w:rPr>
                          <w:t>ПОР</w:t>
                        </w:r>
                        <w:r>
                          <w:rPr>
                            <w:rFonts w:ascii="Trebuchet MS"/>
                            <w:b/>
                            <w:color w:val="4C4F50"/>
                            <w:w w:val="105"/>
                            <w:sz w:val="12"/>
                          </w:rPr>
                          <w:t xml:space="preserve"> 72%</w:t>
                        </w:r>
                      </w:p>
                      <w:p w:rsidR="001B4A82" w:rsidRDefault="001B4A82">
                        <w:pPr>
                          <w:spacing w:line="117" w:lineRule="exact"/>
                          <w:ind w:left="34"/>
                          <w:rPr>
                            <w:rFonts w:ascii="Trebuchet MS"/>
                            <w:b/>
                            <w:sz w:val="12"/>
                          </w:rPr>
                        </w:pPr>
                        <w:r>
                          <w:rPr>
                            <w:rFonts w:ascii="Trebuchet MS"/>
                            <w:b/>
                            <w:color w:val="4C4F50"/>
                            <w:sz w:val="12"/>
                          </w:rPr>
                          <w:t>#4</w:t>
                        </w:r>
                      </w:p>
                    </w:txbxContent>
                  </v:textbox>
                </v:shape>
                <v:shape id="Text Box 213" o:spid="_x0000_s1115" type="#_x0000_t202" style="position:absolute;left:6147;top:-1238;width:326;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rsidR="001B4A82" w:rsidRDefault="001B4A82">
                        <w:pPr>
                          <w:spacing w:before="9" w:line="123" w:lineRule="exact"/>
                          <w:ind w:left="53"/>
                          <w:rPr>
                            <w:rFonts w:ascii="Trebuchet MS"/>
                            <w:b/>
                            <w:sz w:val="12"/>
                          </w:rPr>
                        </w:pPr>
                        <w:r>
                          <w:rPr>
                            <w:rFonts w:ascii="Trebuchet MS"/>
                            <w:b/>
                            <w:color w:val="4C4F50"/>
                            <w:w w:val="110"/>
                            <w:sz w:val="12"/>
                          </w:rPr>
                          <w:t>29%</w:t>
                        </w:r>
                      </w:p>
                      <w:p w:rsidR="001B4A82" w:rsidRDefault="001B4A82">
                        <w:pPr>
                          <w:spacing w:line="123" w:lineRule="exact"/>
                          <w:rPr>
                            <w:rFonts w:ascii="Trebuchet MS"/>
                            <w:b/>
                            <w:sz w:val="12"/>
                          </w:rPr>
                        </w:pPr>
                        <w:r>
                          <w:rPr>
                            <w:rFonts w:ascii="Trebuchet MS"/>
                            <w:b/>
                            <w:color w:val="4C4F50"/>
                            <w:sz w:val="12"/>
                          </w:rPr>
                          <w:t>#32</w:t>
                        </w:r>
                      </w:p>
                    </w:txbxContent>
                  </v:textbox>
                </v:shape>
                <v:shape id="Text Box 212" o:spid="_x0000_s1116" type="#_x0000_t202" style="position:absolute;left:6376;top:-1369;width:335;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9owQAAANwAAAAPAAAAZHJzL2Rvd25yZXYueG1sRE9Ni8Iw&#10;EL0v+B/CCN7WVAV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HnZb2jBAAAA3AAAAA8AAAAA&#10;AAAAAAAAAAAABwIAAGRycy9kb3ducmV2LnhtbFBLBQYAAAAAAwADALcAAAD1AgAAAAA=&#10;" filled="f" stroked="f">
                  <v:textbox inset="0,0,0,0">
                    <w:txbxContent>
                      <w:p w:rsidR="001B4A82" w:rsidRPr="00581DD2" w:rsidRDefault="001B4A82">
                        <w:pPr>
                          <w:spacing w:before="9" w:line="139" w:lineRule="exact"/>
                          <w:rPr>
                            <w:rFonts w:ascii="Trebuchet MS"/>
                            <w:b/>
                            <w:sz w:val="12"/>
                            <w:lang w:val="uk-UA"/>
                          </w:rPr>
                        </w:pPr>
                        <w:r>
                          <w:rPr>
                            <w:rFonts w:ascii="Trebuchet MS"/>
                            <w:b/>
                            <w:color w:val="4C4F50"/>
                            <w:w w:val="110"/>
                            <w:sz w:val="12"/>
                            <w:lang w:val="uk-UA"/>
                          </w:rPr>
                          <w:t>БОЛ</w:t>
                        </w:r>
                      </w:p>
                    </w:txbxContent>
                  </v:textbox>
                </v:shape>
                <v:shape id="Text Box 211" o:spid="_x0000_s1117" type="#_x0000_t202" style="position:absolute;left:3249;top:-920;width:365;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rzxAAAANwAAAAPAAAAZHJzL2Rvd25yZXYueG1sRI9Ba8JA&#10;FITvgv9heYI33agg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BaVyvPEAAAA3AAAAA8A&#10;AAAAAAAAAAAAAAAABwIAAGRycy9kb3ducmV2LnhtbFBLBQYAAAAAAwADALcAAAD4AgAAAAA=&#10;" filled="f" stroked="f">
                  <v:textbox inset="0,0,0,0">
                    <w:txbxContent>
                      <w:p w:rsidR="001B4A82" w:rsidRDefault="001B4A82">
                        <w:pPr>
                          <w:spacing w:before="16" w:line="132" w:lineRule="exact"/>
                          <w:ind w:firstLine="71"/>
                          <w:rPr>
                            <w:rFonts w:ascii="Trebuchet MS"/>
                            <w:b/>
                            <w:sz w:val="12"/>
                          </w:rPr>
                        </w:pPr>
                        <w:r>
                          <w:rPr>
                            <w:rFonts w:ascii="Trebuchet MS"/>
                            <w:b/>
                            <w:color w:val="4C4F50"/>
                            <w:w w:val="110"/>
                            <w:sz w:val="12"/>
                            <w:lang w:val="uk-UA"/>
                          </w:rPr>
                          <w:t>ІСП</w:t>
                        </w:r>
                        <w:r>
                          <w:rPr>
                            <w:rFonts w:ascii="Trebuchet MS"/>
                            <w:b/>
                            <w:color w:val="4C4F50"/>
                            <w:w w:val="110"/>
                            <w:sz w:val="12"/>
                          </w:rPr>
                          <w:t xml:space="preserve"> </w:t>
                        </w:r>
                        <w:r>
                          <w:rPr>
                            <w:rFonts w:ascii="Trebuchet MS"/>
                            <w:b/>
                            <w:color w:val="4C4F50"/>
                            <w:w w:val="105"/>
                            <w:sz w:val="12"/>
                          </w:rPr>
                          <w:t>54%</w:t>
                        </w:r>
                      </w:p>
                      <w:p w:rsidR="001B4A82" w:rsidRDefault="001B4A82">
                        <w:pPr>
                          <w:spacing w:line="126" w:lineRule="exact"/>
                          <w:ind w:left="17"/>
                          <w:rPr>
                            <w:rFonts w:ascii="Trebuchet MS"/>
                            <w:b/>
                            <w:sz w:val="12"/>
                          </w:rPr>
                        </w:pPr>
                        <w:r>
                          <w:rPr>
                            <w:rFonts w:ascii="Trebuchet MS"/>
                            <w:b/>
                            <w:color w:val="4C4F50"/>
                            <w:sz w:val="12"/>
                          </w:rPr>
                          <w:t>#20</w:t>
                        </w:r>
                      </w:p>
                    </w:txbxContent>
                  </v:textbox>
                </v:shape>
                <v:shape id="Text Box 210" o:spid="_x0000_s1118" type="#_x0000_t202" style="position:absolute;left:4852;top:-767;width:272;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WzwwAAANwAAAAPAAAAZHJzL2Rvd25yZXYueG1sRE/Pa8Iw&#10;FL4P/B/CE7zN1Am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nb1s8MAAADcAAAADwAA&#10;AAAAAAAAAAAAAAAHAgAAZHJzL2Rvd25yZXYueG1sUEsFBgAAAAADAAMAtwAAAPcCAAAAAA==&#10;" filled="f" stroked="f">
                  <v:textbox inset="0,0,0,0">
                    <w:txbxContent>
                      <w:p w:rsidR="001B4A82" w:rsidRDefault="001B4A82" w:rsidP="00261BB7">
                        <w:pPr>
                          <w:spacing w:before="24" w:line="122" w:lineRule="exact"/>
                          <w:rPr>
                            <w:rFonts w:ascii="Trebuchet MS"/>
                            <w:b/>
                            <w:sz w:val="12"/>
                          </w:rPr>
                        </w:pPr>
                        <w:r>
                          <w:rPr>
                            <w:rFonts w:ascii="Trebuchet MS"/>
                            <w:b/>
                            <w:color w:val="323536"/>
                            <w:w w:val="105"/>
                            <w:sz w:val="12"/>
                          </w:rPr>
                          <w:t>IT</w:t>
                        </w:r>
                        <w:r>
                          <w:rPr>
                            <w:rFonts w:ascii="Trebuchet MS"/>
                            <w:b/>
                            <w:color w:val="323536"/>
                            <w:w w:val="105"/>
                            <w:sz w:val="12"/>
                            <w:lang w:val="uk-UA"/>
                          </w:rPr>
                          <w:t>А</w:t>
                        </w:r>
                        <w:r>
                          <w:rPr>
                            <w:rFonts w:ascii="Trebuchet MS"/>
                            <w:b/>
                            <w:color w:val="323536"/>
                            <w:w w:val="105"/>
                            <w:sz w:val="12"/>
                          </w:rPr>
                          <w:t xml:space="preserve"> 54%</w:t>
                        </w:r>
                      </w:p>
                      <w:p w:rsidR="001B4A82" w:rsidRDefault="001B4A82">
                        <w:pPr>
                          <w:spacing w:line="112" w:lineRule="exact"/>
                          <w:ind w:left="3"/>
                          <w:rPr>
                            <w:rFonts w:ascii="Trebuchet MS"/>
                            <w:b/>
                            <w:sz w:val="12"/>
                          </w:rPr>
                        </w:pPr>
                        <w:r>
                          <w:rPr>
                            <w:rFonts w:ascii="Trebuchet MS"/>
                            <w:b/>
                            <w:color w:val="323536"/>
                            <w:sz w:val="12"/>
                          </w:rPr>
                          <w:t>#21</w:t>
                        </w:r>
                      </w:p>
                    </w:txbxContent>
                  </v:textbox>
                </v:shape>
                <v:shape id="Text Box 209" o:spid="_x0000_s1119" type="#_x0000_t202" style="position:absolute;left:6867;top:-979;width:406;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rsidR="001B4A82" w:rsidRDefault="001B4A82">
                        <w:pPr>
                          <w:spacing w:before="20" w:line="126" w:lineRule="exact"/>
                          <w:ind w:firstLine="40"/>
                          <w:rPr>
                            <w:rFonts w:ascii="Trebuchet MS"/>
                            <w:b/>
                            <w:sz w:val="12"/>
                          </w:rPr>
                        </w:pPr>
                        <w:r>
                          <w:rPr>
                            <w:rFonts w:ascii="Tahoma"/>
                            <w:b/>
                            <w:color w:val="4C4F50"/>
                            <w:w w:val="105"/>
                            <w:sz w:val="12"/>
                            <w:lang w:val="uk-UA"/>
                          </w:rPr>
                          <w:t>ТУР</w:t>
                        </w:r>
                        <w:r>
                          <w:rPr>
                            <w:rFonts w:ascii="Tahoma"/>
                            <w:b/>
                            <w:color w:val="4C4F50"/>
                            <w:w w:val="105"/>
                            <w:sz w:val="12"/>
                          </w:rPr>
                          <w:t xml:space="preserve"> </w:t>
                        </w:r>
                        <w:r>
                          <w:rPr>
                            <w:rFonts w:ascii="Trebuchet MS"/>
                            <w:b/>
                            <w:color w:val="4C4F50"/>
                            <w:w w:val="105"/>
                            <w:sz w:val="12"/>
                          </w:rPr>
                          <w:t>46%</w:t>
                        </w:r>
                      </w:p>
                      <w:p w:rsidR="001B4A82" w:rsidRDefault="001B4A82">
                        <w:pPr>
                          <w:spacing w:line="128" w:lineRule="exact"/>
                          <w:ind w:left="12"/>
                          <w:rPr>
                            <w:rFonts w:ascii="Trebuchet MS"/>
                            <w:b/>
                            <w:sz w:val="12"/>
                          </w:rPr>
                        </w:pPr>
                        <w:r>
                          <w:rPr>
                            <w:rFonts w:ascii="Trebuchet MS"/>
                            <w:b/>
                            <w:color w:val="4C4F50"/>
                            <w:sz w:val="12"/>
                          </w:rPr>
                          <w:t>#29</w:t>
                        </w:r>
                      </w:p>
                    </w:txbxContent>
                  </v:textbox>
                </v:shape>
                <v:shape id="Text Box 208" o:spid="_x0000_s1120" type="#_x0000_t202" style="position:absolute;left:2353;top:-65;width:313;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M5f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Cd6M5fxQAAANwAAAAP&#10;AAAAAAAAAAAAAAAAAAcCAABkcnMvZG93bnJldi54bWxQSwUGAAAAAAMAAwC3AAAA+QIAAAAA&#10;" filled="f" stroked="f">
                  <v:textbox inset="0,0,0,0">
                    <w:txbxContent>
                      <w:p w:rsidR="001B4A82" w:rsidRPr="00581DD2" w:rsidRDefault="001B4A82">
                        <w:pPr>
                          <w:spacing w:before="9" w:line="139" w:lineRule="exact"/>
                          <w:rPr>
                            <w:rFonts w:ascii="Trebuchet MS"/>
                            <w:b/>
                            <w:sz w:val="12"/>
                            <w:lang w:val="uk-UA"/>
                          </w:rPr>
                        </w:pPr>
                        <w:r>
                          <w:rPr>
                            <w:rFonts w:ascii="Trebuchet MS"/>
                            <w:b/>
                            <w:color w:val="4C4F50"/>
                            <w:w w:val="110"/>
                            <w:sz w:val="12"/>
                            <w:lang w:val="uk-UA"/>
                          </w:rPr>
                          <w:t>БЕЛ</w:t>
                        </w:r>
                      </w:p>
                    </w:txbxContent>
                  </v:textbox>
                </v:shape>
                <v:shape id="Text Box 207" o:spid="_x0000_s1121" type="#_x0000_t202" style="position:absolute;left:2892;top:-59;width:385;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rsidR="001B4A82" w:rsidRPr="00581DD2" w:rsidRDefault="001B4A82">
                        <w:pPr>
                          <w:spacing w:before="9" w:line="139" w:lineRule="exact"/>
                          <w:rPr>
                            <w:rFonts w:ascii="Trebuchet MS"/>
                            <w:b/>
                            <w:sz w:val="12"/>
                            <w:lang w:val="uk-UA"/>
                          </w:rPr>
                        </w:pPr>
                        <w:r>
                          <w:rPr>
                            <w:rFonts w:ascii="Trebuchet MS"/>
                            <w:b/>
                            <w:color w:val="4C4F50"/>
                            <w:w w:val="105"/>
                            <w:sz w:val="12"/>
                            <w:lang w:val="uk-UA"/>
                          </w:rPr>
                          <w:t>ЛЮКЮК</w:t>
                        </w:r>
                      </w:p>
                    </w:txbxContent>
                  </v:textbox>
                </v:shape>
                <v:shape id="Text Box 206" o:spid="_x0000_s1122" type="#_x0000_t202" style="position:absolute;left:3364;top:-46;width:460;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OwxQAAANwAAAAPAAAAZHJzL2Rvd25yZXYueG1sRI9Ba8JA&#10;FITvhf6H5RW81U1rE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B9TfOwxQAAANwAAAAP&#10;AAAAAAAAAAAAAAAAAAcCAABkcnMvZG93bnJldi54bWxQSwUGAAAAAAMAAwC3AAAA+QIAAAAA&#10;" filled="f" stroked="f">
                  <v:textbox inset="0,0,0,0">
                    <w:txbxContent>
                      <w:p w:rsidR="001B4A82" w:rsidRPr="00375900" w:rsidRDefault="001B4A82">
                        <w:pPr>
                          <w:spacing w:before="9" w:line="139" w:lineRule="exact"/>
                          <w:rPr>
                            <w:rFonts w:ascii="Trebuchet MS"/>
                            <w:b/>
                            <w:sz w:val="12"/>
                            <w:lang w:val="uk-UA"/>
                          </w:rPr>
                        </w:pPr>
                        <w:r>
                          <w:rPr>
                            <w:rFonts w:ascii="Trebuchet MS"/>
                            <w:b/>
                            <w:color w:val="4C4F50"/>
                            <w:w w:val="115"/>
                            <w:sz w:val="12"/>
                            <w:lang w:val="uk-UA"/>
                          </w:rPr>
                          <w:t>ШВЕЙЦ</w:t>
                        </w:r>
                      </w:p>
                    </w:txbxContent>
                  </v:textbox>
                </v:shape>
                <v:shape id="Text Box 205" o:spid="_x0000_s1123" type="#_x0000_t202" style="position:absolute;left:3882;top:-57;width:308;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YrxQAAANwAAAAPAAAAZHJzL2Rvd25yZXYueG1sRI9Ba8JA&#10;FITvhf6H5RW81U0r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ASAVYrxQAAANwAAAAP&#10;AAAAAAAAAAAAAAAAAAcCAABkcnMvZG93bnJldi54bWxQSwUGAAAAAAMAAwC3AAAA+QIAAAAA&#10;" filled="f" stroked="f">
                  <v:textbox inset="0,0,0,0">
                    <w:txbxContent>
                      <w:p w:rsidR="001B4A82" w:rsidRPr="00375900" w:rsidRDefault="001B4A82">
                        <w:pPr>
                          <w:spacing w:before="9" w:line="139" w:lineRule="exact"/>
                          <w:rPr>
                            <w:rFonts w:ascii="Trebuchet MS"/>
                            <w:b/>
                            <w:sz w:val="12"/>
                            <w:lang w:val="uk-UA"/>
                          </w:rPr>
                        </w:pPr>
                        <w:r>
                          <w:rPr>
                            <w:rFonts w:ascii="Trebuchet MS"/>
                            <w:b/>
                            <w:color w:val="4C4F50"/>
                            <w:w w:val="110"/>
                            <w:sz w:val="12"/>
                            <w:lang w:val="uk-UA"/>
                          </w:rPr>
                          <w:t>СЛВ</w:t>
                        </w:r>
                      </w:p>
                    </w:txbxContent>
                  </v:textbox>
                </v:shape>
                <v:shape id="Text Box 204" o:spid="_x0000_s1124" type="#_x0000_t202" style="position:absolute;left:4401;top:-36;width:265;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rsidR="001B4A82" w:rsidRPr="00375900" w:rsidRDefault="001B4A82">
                        <w:pPr>
                          <w:spacing w:before="1"/>
                          <w:rPr>
                            <w:rFonts w:ascii="Tahoma"/>
                            <w:b/>
                            <w:sz w:val="12"/>
                            <w:lang w:val="uk-UA"/>
                          </w:rPr>
                        </w:pPr>
                        <w:r>
                          <w:rPr>
                            <w:rFonts w:ascii="Tahoma"/>
                            <w:b/>
                            <w:color w:val="4C4F50"/>
                            <w:sz w:val="12"/>
                            <w:lang w:val="uk-UA"/>
                          </w:rPr>
                          <w:t>ХОР</w:t>
                        </w:r>
                      </w:p>
                    </w:txbxContent>
                  </v:textbox>
                </v:shape>
                <v:shape id="Text Box 203" o:spid="_x0000_s1125" type="#_x0000_t202" style="position:absolute;left:4900;top:-59;width:324;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3HxQAAANwAAAAPAAAAZHJzL2Rvd25yZXYueG1sRI9Ba8JA&#10;FITvBf/D8oTe6kYF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CNn23HxQAAANwAAAAP&#10;AAAAAAAAAAAAAAAAAAcCAABkcnMvZG93bnJldi54bWxQSwUGAAAAAAMAAwC3AAAA+QIAAAAA&#10;" filled="f" stroked="f">
                  <v:textbox inset="0,0,0,0">
                    <w:txbxContent>
                      <w:p w:rsidR="001B4A82" w:rsidRPr="00375900" w:rsidRDefault="001B4A82">
                        <w:pPr>
                          <w:spacing w:before="1"/>
                          <w:rPr>
                            <w:rFonts w:ascii="Tahoma"/>
                            <w:b/>
                            <w:sz w:val="12"/>
                            <w:lang w:val="uk-UA"/>
                          </w:rPr>
                        </w:pPr>
                        <w:r>
                          <w:rPr>
                            <w:rFonts w:ascii="Tahoma"/>
                            <w:b/>
                            <w:color w:val="4C4F50"/>
                            <w:w w:val="105"/>
                            <w:sz w:val="12"/>
                          </w:rPr>
                          <w:t>M</w:t>
                        </w:r>
                        <w:r>
                          <w:rPr>
                            <w:rFonts w:ascii="Tahoma"/>
                            <w:b/>
                            <w:color w:val="4C4F50"/>
                            <w:w w:val="105"/>
                            <w:sz w:val="12"/>
                            <w:lang w:val="uk-UA"/>
                          </w:rPr>
                          <w:t>АЛ</w:t>
                        </w:r>
                      </w:p>
                    </w:txbxContent>
                  </v:textbox>
                </v:shape>
                <v:shape id="Text Box 202" o:spid="_x0000_s1126" type="#_x0000_t202" style="position:absolute;left:5424;top:-65;width:748;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rsidR="001B4A82" w:rsidRPr="00375900" w:rsidRDefault="001B4A82">
                        <w:pPr>
                          <w:tabs>
                            <w:tab w:val="left" w:pos="500"/>
                          </w:tabs>
                          <w:spacing w:before="7"/>
                          <w:rPr>
                            <w:rFonts w:ascii="Trebuchet MS"/>
                            <w:b/>
                            <w:sz w:val="12"/>
                            <w:lang w:val="uk-UA"/>
                          </w:rPr>
                        </w:pPr>
                        <w:r>
                          <w:rPr>
                            <w:rFonts w:ascii="Tahoma"/>
                            <w:b/>
                            <w:color w:val="4C4F50"/>
                            <w:w w:val="105"/>
                            <w:sz w:val="12"/>
                            <w:lang w:val="uk-UA"/>
                          </w:rPr>
                          <w:t>ГРЕ</w:t>
                        </w:r>
                        <w:r>
                          <w:rPr>
                            <w:rFonts w:ascii="Tahoma"/>
                            <w:b/>
                            <w:color w:val="4C4F50"/>
                            <w:w w:val="105"/>
                            <w:sz w:val="12"/>
                          </w:rPr>
                          <w:tab/>
                        </w:r>
                        <w:r>
                          <w:rPr>
                            <w:rFonts w:ascii="Trebuchet MS"/>
                            <w:b/>
                            <w:color w:val="4C4F50"/>
                            <w:spacing w:val="3"/>
                            <w:w w:val="105"/>
                            <w:position w:val="1"/>
                            <w:sz w:val="12"/>
                            <w:lang w:val="uk-UA"/>
                          </w:rPr>
                          <w:t>КІП</w:t>
                        </w:r>
                      </w:p>
                    </w:txbxContent>
                  </v:textbox>
                </v:shape>
                <w10:wrap anchorx="page"/>
              </v:group>
            </w:pict>
          </mc:Fallback>
        </mc:AlternateContent>
      </w:r>
    </w:p>
    <w:p w:rsidR="00DE187C" w:rsidRPr="00D57FA8" w:rsidRDefault="00DE187C">
      <w:pPr>
        <w:pStyle w:val="BodyText"/>
        <w:rPr>
          <w:b/>
          <w:lang w:val="ru-RU"/>
        </w:rPr>
      </w:pPr>
    </w:p>
    <w:p w:rsidR="00DE187C" w:rsidRPr="00D57FA8" w:rsidRDefault="00DE187C">
      <w:pPr>
        <w:pStyle w:val="BodyText"/>
        <w:rPr>
          <w:b/>
          <w:lang w:val="ru-RU"/>
        </w:rPr>
      </w:pPr>
    </w:p>
    <w:p w:rsidR="00DE187C" w:rsidRPr="00D57FA8" w:rsidRDefault="00DE187C">
      <w:pPr>
        <w:pStyle w:val="BodyText"/>
        <w:rPr>
          <w:b/>
          <w:lang w:val="ru-RU"/>
        </w:rPr>
      </w:pPr>
    </w:p>
    <w:p w:rsidR="00DE187C" w:rsidRPr="00D57FA8" w:rsidRDefault="00DE187C">
      <w:pPr>
        <w:pStyle w:val="BodyText"/>
        <w:rPr>
          <w:b/>
          <w:lang w:val="ru-RU"/>
        </w:rPr>
      </w:pPr>
    </w:p>
    <w:p w:rsidR="00DE187C" w:rsidRPr="00D57FA8" w:rsidRDefault="00DE187C">
      <w:pPr>
        <w:pStyle w:val="BodyText"/>
        <w:rPr>
          <w:b/>
          <w:lang w:val="ru-RU"/>
        </w:rPr>
      </w:pPr>
    </w:p>
    <w:p w:rsidR="00DE187C" w:rsidRPr="00D57FA8" w:rsidRDefault="00DE187C">
      <w:pPr>
        <w:pStyle w:val="BodyText"/>
        <w:rPr>
          <w:b/>
          <w:lang w:val="ru-RU"/>
        </w:rPr>
      </w:pPr>
    </w:p>
    <w:p w:rsidR="00DE187C" w:rsidRPr="00D57FA8" w:rsidRDefault="00DE187C">
      <w:pPr>
        <w:pStyle w:val="BodyText"/>
        <w:rPr>
          <w:b/>
          <w:lang w:val="ru-RU"/>
        </w:rPr>
      </w:pPr>
    </w:p>
    <w:p w:rsidR="00DE187C" w:rsidRPr="00D57FA8" w:rsidRDefault="00DE187C">
      <w:pPr>
        <w:pStyle w:val="BodyText"/>
        <w:rPr>
          <w:b/>
          <w:lang w:val="ru-RU"/>
        </w:rPr>
      </w:pPr>
    </w:p>
    <w:p w:rsidR="00DE187C" w:rsidRPr="00D57FA8" w:rsidRDefault="00581DD2">
      <w:pPr>
        <w:pStyle w:val="BodyText"/>
        <w:rPr>
          <w:b/>
          <w:lang w:val="ru-RU"/>
        </w:rPr>
      </w:pPr>
      <w:r>
        <w:rPr>
          <w:noProof/>
        </w:rPr>
        <mc:AlternateContent>
          <mc:Choice Requires="wps">
            <w:drawing>
              <wp:anchor distT="0" distB="0" distL="114300" distR="114300" simplePos="0" relativeHeight="1864" behindDoc="0" locked="0" layoutInCell="1" allowOverlap="1">
                <wp:simplePos x="0" y="0"/>
                <wp:positionH relativeFrom="page">
                  <wp:posOffset>2762739</wp:posOffset>
                </wp:positionH>
                <wp:positionV relativeFrom="page">
                  <wp:posOffset>2729688</wp:posOffset>
                </wp:positionV>
                <wp:extent cx="386422" cy="78740"/>
                <wp:effectExtent l="0" t="0" r="0" b="0"/>
                <wp:wrapNone/>
                <wp:docPr id="239" name="WordArt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386422" cy="787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B4A82" w:rsidRPr="002D6262" w:rsidRDefault="001B4A82" w:rsidP="00C25EB2">
                            <w:pPr>
                              <w:pStyle w:val="NormalWeb"/>
                              <w:spacing w:before="0" w:beforeAutospacing="0" w:after="0" w:afterAutospacing="0"/>
                              <w:jc w:val="center"/>
                              <w:rPr>
                                <w:rFonts w:ascii="Arial" w:hAnsi="Arial" w:cs="Arial"/>
                                <w:sz w:val="22"/>
                              </w:rPr>
                            </w:pPr>
                            <w:r w:rsidRPr="002D6262">
                              <w:rPr>
                                <w:rFonts w:ascii="Arial" w:hAnsi="Arial" w:cs="Arial"/>
                                <w:b/>
                                <w:bCs/>
                                <w:color w:val="4C4F50"/>
                                <w:sz w:val="10"/>
                                <w:szCs w:val="12"/>
                                <w:lang w:val="uk-UA"/>
                              </w:rPr>
                              <w:t>ДАН</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00" o:spid="_x0000_s1127" type="#_x0000_t202" style="position:absolute;margin-left:217.55pt;margin-top:214.95pt;width:30.45pt;height:6.2pt;rotation:2;z-index:1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" filled="f" stroked="f">
                <v:stroke joinstyle="round"/>
                <o:lock v:ext="edit" shapetype="t"/>
                <v:textbox style="mso-fit-shape-to-text:t">
                  <w:txbxContent>
                    <w:p w:rsidR="001B4A82" w:rsidRPr="002D6262" w:rsidRDefault="001B4A82" w:rsidP="00C25EB2">
                      <w:pPr>
                        <w:pStyle w:val="NormalWeb"/>
                        <w:spacing w:before="0" w:beforeAutospacing="0" w:after="0" w:afterAutospacing="0"/>
                        <w:jc w:val="center"/>
                        <w:rPr>
                          <w:rFonts w:ascii="Arial" w:hAnsi="Arial" w:cs="Arial"/>
                          <w:sz w:val="22"/>
                        </w:rPr>
                      </w:pPr>
                      <w:r w:rsidRPr="002D6262">
                        <w:rPr>
                          <w:rFonts w:ascii="Arial" w:hAnsi="Arial" w:cs="Arial"/>
                          <w:b/>
                          <w:bCs/>
                          <w:color w:val="4C4F50"/>
                          <w:sz w:val="10"/>
                          <w:szCs w:val="12"/>
                          <w:lang w:val="uk-UA"/>
                        </w:rPr>
                        <w:t>ДАН</w:t>
                      </w:r>
                    </w:p>
                  </w:txbxContent>
                </v:textbox>
                <w10:wrap anchorx="page" anchory="page"/>
              </v:shape>
            </w:pict>
          </mc:Fallback>
        </mc:AlternateContent>
      </w:r>
    </w:p>
    <w:p w:rsidR="00DE187C" w:rsidRPr="00D57FA8" w:rsidRDefault="00DE187C">
      <w:pPr>
        <w:pStyle w:val="BodyText"/>
        <w:rPr>
          <w:b/>
          <w:lang w:val="ru-RU"/>
        </w:rPr>
      </w:pPr>
    </w:p>
    <w:p w:rsidR="00DE187C" w:rsidRPr="00D57FA8" w:rsidRDefault="00DE187C">
      <w:pPr>
        <w:pStyle w:val="BodyText"/>
        <w:rPr>
          <w:b/>
          <w:lang w:val="ru-RU"/>
        </w:rPr>
      </w:pPr>
    </w:p>
    <w:p w:rsidR="00DE187C" w:rsidRPr="00D57FA8" w:rsidRDefault="00DE187C">
      <w:pPr>
        <w:pStyle w:val="BodyText"/>
        <w:rPr>
          <w:b/>
          <w:lang w:val="ru-RU"/>
        </w:rPr>
      </w:pPr>
    </w:p>
    <w:p w:rsidR="00DE187C" w:rsidRPr="00D57FA8" w:rsidRDefault="00DE187C">
      <w:pPr>
        <w:pStyle w:val="BodyText"/>
        <w:rPr>
          <w:b/>
          <w:lang w:val="ru-RU"/>
        </w:rPr>
      </w:pPr>
    </w:p>
    <w:p w:rsidR="00DE187C" w:rsidRPr="00D57FA8" w:rsidRDefault="00DE187C">
      <w:pPr>
        <w:pStyle w:val="BodyText"/>
        <w:rPr>
          <w:b/>
          <w:lang w:val="ru-RU"/>
        </w:rPr>
      </w:pPr>
    </w:p>
    <w:p w:rsidR="00DE187C" w:rsidRPr="00D57FA8" w:rsidRDefault="00DE187C">
      <w:pPr>
        <w:pStyle w:val="BodyText"/>
        <w:rPr>
          <w:b/>
          <w:lang w:val="ru-RU"/>
        </w:rPr>
      </w:pPr>
    </w:p>
    <w:p w:rsidR="00DE187C" w:rsidRPr="00D57FA8" w:rsidRDefault="00DE187C">
      <w:pPr>
        <w:pStyle w:val="BodyText"/>
        <w:rPr>
          <w:b/>
          <w:lang w:val="ru-RU"/>
        </w:rPr>
      </w:pPr>
    </w:p>
    <w:p w:rsidR="00DE187C" w:rsidRPr="00D57FA8" w:rsidRDefault="00DE187C">
      <w:pPr>
        <w:pStyle w:val="BodyText"/>
        <w:rPr>
          <w:b/>
          <w:lang w:val="ru-RU"/>
        </w:rPr>
      </w:pPr>
    </w:p>
    <w:p w:rsidR="00DE187C" w:rsidRPr="00D57FA8" w:rsidRDefault="00DE187C">
      <w:pPr>
        <w:pStyle w:val="BodyText"/>
        <w:rPr>
          <w:b/>
          <w:lang w:val="ru-RU"/>
        </w:rPr>
      </w:pPr>
    </w:p>
    <w:p w:rsidR="00DE187C" w:rsidRPr="00D57FA8" w:rsidRDefault="00DE187C">
      <w:pPr>
        <w:pStyle w:val="BodyText"/>
        <w:rPr>
          <w:b/>
          <w:lang w:val="ru-RU"/>
        </w:rPr>
      </w:pPr>
    </w:p>
    <w:p w:rsidR="00DE187C" w:rsidRPr="00D57FA8" w:rsidRDefault="00DE187C">
      <w:pPr>
        <w:pStyle w:val="BodyText"/>
        <w:rPr>
          <w:b/>
          <w:lang w:val="ru-RU"/>
        </w:rPr>
      </w:pPr>
    </w:p>
    <w:p w:rsidR="00DE187C" w:rsidRPr="00D57FA8" w:rsidRDefault="00DE187C">
      <w:pPr>
        <w:pStyle w:val="BodyText"/>
        <w:rPr>
          <w:b/>
          <w:lang w:val="ru-RU"/>
        </w:rPr>
      </w:pPr>
    </w:p>
    <w:p w:rsidR="00DE187C" w:rsidRPr="00D57FA8" w:rsidRDefault="00DE187C">
      <w:pPr>
        <w:rPr>
          <w:lang w:val="ru-RU"/>
        </w:rPr>
        <w:sectPr w:rsidR="00DE187C" w:rsidRPr="00D57FA8">
          <w:pgSz w:w="9640" w:h="13610"/>
          <w:pgMar w:top="1020" w:right="700" w:bottom="280" w:left="1340" w:header="762" w:footer="0" w:gutter="0"/>
          <w:cols w:space="720"/>
        </w:sectPr>
      </w:pPr>
    </w:p>
    <w:p w:rsidR="00DE187C" w:rsidRPr="00D57FA8" w:rsidRDefault="00DE187C">
      <w:pPr>
        <w:pStyle w:val="BodyText"/>
        <w:rPr>
          <w:b/>
          <w:sz w:val="14"/>
          <w:lang w:val="ru-RU"/>
        </w:rPr>
      </w:pPr>
    </w:p>
    <w:p w:rsidR="00DE187C" w:rsidRDefault="00B34EE8">
      <w:pPr>
        <w:tabs>
          <w:tab w:val="left" w:pos="1778"/>
        </w:tabs>
        <w:spacing w:before="118" w:line="103" w:lineRule="exact"/>
        <w:ind w:left="1279"/>
        <w:rPr>
          <w:rFonts w:ascii="Trebuchet MS"/>
          <w:b/>
          <w:sz w:val="12"/>
        </w:rPr>
      </w:pPr>
      <w:r>
        <w:rPr>
          <w:rFonts w:ascii="Trebuchet MS"/>
          <w:b/>
          <w:color w:val="4C4F50"/>
          <w:w w:val="110"/>
          <w:sz w:val="12"/>
        </w:rPr>
        <w:t>73%</w:t>
      </w:r>
      <w:r>
        <w:rPr>
          <w:rFonts w:ascii="Trebuchet MS"/>
          <w:b/>
          <w:color w:val="4C4F50"/>
          <w:w w:val="110"/>
          <w:sz w:val="12"/>
        </w:rPr>
        <w:tab/>
      </w:r>
      <w:r>
        <w:rPr>
          <w:rFonts w:ascii="Trebuchet MS"/>
          <w:b/>
          <w:color w:val="4C4F50"/>
          <w:spacing w:val="3"/>
          <w:w w:val="105"/>
          <w:sz w:val="12"/>
        </w:rPr>
        <w:t>59%</w:t>
      </w:r>
    </w:p>
    <w:p w:rsidR="00DE187C" w:rsidRDefault="00B34EE8">
      <w:pPr>
        <w:pStyle w:val="BodyText"/>
        <w:rPr>
          <w:rFonts w:ascii="Trebuchet MS"/>
          <w:b/>
          <w:sz w:val="14"/>
        </w:rPr>
      </w:pPr>
      <w:r>
        <w:br w:type="column"/>
      </w:r>
    </w:p>
    <w:p w:rsidR="00DE187C" w:rsidRDefault="00B34EE8">
      <w:pPr>
        <w:spacing w:before="117" w:line="103" w:lineRule="exact"/>
        <w:ind w:left="231"/>
        <w:rPr>
          <w:rFonts w:ascii="Trebuchet MS"/>
          <w:b/>
          <w:sz w:val="12"/>
        </w:rPr>
      </w:pPr>
      <w:r>
        <w:rPr>
          <w:rFonts w:ascii="Trebuchet MS"/>
          <w:b/>
          <w:color w:val="4C4F50"/>
          <w:w w:val="105"/>
          <w:sz w:val="12"/>
        </w:rPr>
        <w:t>46%</w:t>
      </w:r>
    </w:p>
    <w:p w:rsidR="00DE187C" w:rsidRDefault="00B34EE8">
      <w:pPr>
        <w:pStyle w:val="BodyText"/>
        <w:rPr>
          <w:rFonts w:ascii="Trebuchet MS"/>
          <w:b/>
          <w:sz w:val="14"/>
        </w:rPr>
      </w:pPr>
      <w:r>
        <w:br w:type="column"/>
      </w:r>
    </w:p>
    <w:p w:rsidR="00DE187C" w:rsidRDefault="00B34EE8">
      <w:pPr>
        <w:tabs>
          <w:tab w:val="left" w:pos="698"/>
        </w:tabs>
        <w:spacing w:before="116" w:line="103" w:lineRule="exact"/>
        <w:ind w:left="179"/>
        <w:rPr>
          <w:rFonts w:ascii="Trebuchet MS"/>
          <w:b/>
          <w:sz w:val="12"/>
        </w:rPr>
      </w:pPr>
      <w:r>
        <w:rPr>
          <w:rFonts w:ascii="Trebuchet MS"/>
          <w:b/>
          <w:color w:val="4C4F50"/>
          <w:w w:val="110"/>
          <w:sz w:val="12"/>
        </w:rPr>
        <w:t>73%</w:t>
      </w:r>
      <w:r>
        <w:rPr>
          <w:rFonts w:ascii="Trebuchet MS"/>
          <w:b/>
          <w:color w:val="4C4F50"/>
          <w:w w:val="110"/>
          <w:sz w:val="12"/>
        </w:rPr>
        <w:tab/>
      </w:r>
      <w:r>
        <w:rPr>
          <w:rFonts w:ascii="Trebuchet MS"/>
          <w:b/>
          <w:color w:val="4C4F50"/>
          <w:spacing w:val="3"/>
          <w:w w:val="105"/>
          <w:sz w:val="12"/>
        </w:rPr>
        <w:t>64%</w:t>
      </w:r>
    </w:p>
    <w:p w:rsidR="00DE187C" w:rsidRDefault="00B34EE8">
      <w:pPr>
        <w:pStyle w:val="BodyText"/>
        <w:rPr>
          <w:rFonts w:ascii="Trebuchet MS"/>
          <w:b/>
          <w:sz w:val="14"/>
        </w:rPr>
      </w:pPr>
      <w:r>
        <w:br w:type="column"/>
      </w:r>
    </w:p>
    <w:p w:rsidR="00DE187C" w:rsidRDefault="00B34EE8">
      <w:pPr>
        <w:spacing w:before="119" w:line="100" w:lineRule="exact"/>
        <w:ind w:left="208"/>
        <w:rPr>
          <w:rFonts w:ascii="Trebuchet MS"/>
          <w:b/>
          <w:sz w:val="12"/>
        </w:rPr>
      </w:pPr>
      <w:r>
        <w:rPr>
          <w:rFonts w:ascii="Trebuchet MS"/>
          <w:b/>
          <w:color w:val="4C4F50"/>
          <w:w w:val="105"/>
          <w:sz w:val="12"/>
        </w:rPr>
        <w:t>48%</w:t>
      </w:r>
    </w:p>
    <w:p w:rsidR="00DE187C" w:rsidRDefault="00B34EE8">
      <w:pPr>
        <w:pStyle w:val="BodyText"/>
        <w:rPr>
          <w:rFonts w:ascii="Trebuchet MS"/>
          <w:b/>
          <w:sz w:val="14"/>
        </w:rPr>
      </w:pPr>
      <w:r>
        <w:br w:type="column"/>
      </w:r>
    </w:p>
    <w:p w:rsidR="00DE187C" w:rsidRDefault="00B34EE8">
      <w:pPr>
        <w:spacing w:before="117" w:line="103" w:lineRule="exact"/>
        <w:ind w:left="215"/>
        <w:rPr>
          <w:rFonts w:ascii="Trebuchet MS"/>
          <w:b/>
          <w:sz w:val="12"/>
        </w:rPr>
      </w:pPr>
      <w:r>
        <w:rPr>
          <w:rFonts w:ascii="Trebuchet MS"/>
          <w:b/>
          <w:color w:val="4C4F50"/>
          <w:w w:val="105"/>
          <w:sz w:val="12"/>
        </w:rPr>
        <w:t>62%</w:t>
      </w:r>
    </w:p>
    <w:p w:rsidR="00DE187C" w:rsidRDefault="00B34EE8">
      <w:pPr>
        <w:pStyle w:val="BodyText"/>
        <w:rPr>
          <w:rFonts w:ascii="Trebuchet MS"/>
          <w:b/>
          <w:sz w:val="14"/>
        </w:rPr>
      </w:pPr>
      <w:r>
        <w:br w:type="column"/>
      </w:r>
    </w:p>
    <w:p w:rsidR="00DE187C" w:rsidRDefault="00B34EE8">
      <w:pPr>
        <w:spacing w:before="109" w:line="111" w:lineRule="exact"/>
        <w:ind w:left="208"/>
        <w:rPr>
          <w:rFonts w:ascii="Trebuchet MS"/>
          <w:b/>
          <w:sz w:val="12"/>
        </w:rPr>
      </w:pPr>
      <w:r>
        <w:rPr>
          <w:rFonts w:ascii="Trebuchet MS"/>
          <w:b/>
          <w:color w:val="4C4F50"/>
          <w:w w:val="105"/>
          <w:sz w:val="12"/>
        </w:rPr>
        <w:t>47%</w:t>
      </w:r>
    </w:p>
    <w:p w:rsidR="00DE187C" w:rsidRDefault="00B34EE8">
      <w:pPr>
        <w:pStyle w:val="BodyText"/>
        <w:rPr>
          <w:rFonts w:ascii="Trebuchet MS"/>
          <w:b/>
          <w:sz w:val="12"/>
        </w:rPr>
      </w:pPr>
      <w:r>
        <w:br w:type="column"/>
      </w:r>
    </w:p>
    <w:p w:rsidR="00DE187C" w:rsidRDefault="00375900">
      <w:pPr>
        <w:pStyle w:val="BodyText"/>
        <w:spacing w:before="8"/>
        <w:rPr>
          <w:rFonts w:ascii="Trebuchet MS"/>
          <w:b/>
          <w:sz w:val="17"/>
        </w:rPr>
      </w:pPr>
      <w:r>
        <w:rPr>
          <w:rFonts w:ascii="Tahoma" w:hAnsi="Tahoma"/>
          <w:b/>
          <w:noProof/>
          <w:color w:val="66696A"/>
          <w:sz w:val="9"/>
        </w:rPr>
        <mc:AlternateContent>
          <mc:Choice Requires="wps">
            <w:drawing>
              <wp:anchor distT="0" distB="0" distL="114300" distR="114300" simplePos="0" relativeHeight="503250288" behindDoc="0" locked="0" layoutInCell="1" allowOverlap="1">
                <wp:simplePos x="0" y="0"/>
                <wp:positionH relativeFrom="margin">
                  <wp:align>right</wp:align>
                </wp:positionH>
                <wp:positionV relativeFrom="paragraph">
                  <wp:posOffset>132730</wp:posOffset>
                </wp:positionV>
                <wp:extent cx="1349375" cy="385322"/>
                <wp:effectExtent l="0" t="0" r="3175" b="0"/>
                <wp:wrapNone/>
                <wp:docPr id="348" name="Rectangle 348"/>
                <wp:cNvGraphicFramePr/>
                <a:graphic xmlns:a="http://schemas.openxmlformats.org/drawingml/2006/main">
                  <a:graphicData uri="http://schemas.microsoft.com/office/word/2010/wordprocessingShape">
                    <wps:wsp>
                      <wps:cNvSpPr/>
                      <wps:spPr>
                        <a:xfrm>
                          <a:off x="0" y="0"/>
                          <a:ext cx="1349375" cy="38532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B4A82" w:rsidRPr="00375900" w:rsidRDefault="001B4A82" w:rsidP="00375900">
                            <w:pPr>
                              <w:jc w:val="center"/>
                              <w:rPr>
                                <w:color w:val="000000" w:themeColor="text1"/>
                                <w:sz w:val="12"/>
                                <w:lang w:val="uk-UA"/>
                              </w:rPr>
                            </w:pPr>
                            <w:r w:rsidRPr="00375900">
                              <w:rPr>
                                <w:color w:val="000000" w:themeColor="text1"/>
                                <w:sz w:val="12"/>
                                <w:lang w:val="uk-UA"/>
                              </w:rPr>
                              <w:t>На</w:t>
                            </w:r>
                            <w:r>
                              <w:rPr>
                                <w:color w:val="000000" w:themeColor="text1"/>
                                <w:sz w:val="12"/>
                                <w:lang w:val="uk-UA"/>
                              </w:rPr>
                              <w:t>й</w:t>
                            </w:r>
                            <w:r w:rsidRPr="00375900">
                              <w:rPr>
                                <w:color w:val="000000" w:themeColor="text1"/>
                                <w:sz w:val="12"/>
                                <w:lang w:val="uk-UA"/>
                              </w:rPr>
                              <w:t>вищі</w:t>
                            </w:r>
                            <w:r>
                              <w:rPr>
                                <w:color w:val="000000" w:themeColor="text1"/>
                                <w:sz w:val="12"/>
                                <w:lang w:val="uk-UA"/>
                              </w:rPr>
                              <w:t xml:space="preserve"> фактичні граничні ставки оподаткування в Європі</w:t>
                            </w:r>
                            <w:r w:rsidRPr="00375900">
                              <w:rPr>
                                <w:color w:val="000000" w:themeColor="text1"/>
                                <w:sz w:val="12"/>
                                <w:lang w:val="uk-U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48" o:spid="_x0000_s1128" style="position:absolute;margin-left:55.05pt;margin-top:10.45pt;width:106.25pt;height:30.35pt;z-index:5032502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" fillcolor="white [3212]" stroked="f" strokeweight="2pt">
                <v:textbox>
                  <w:txbxContent>
                    <w:p w:rsidR="001B4A82" w:rsidRPr="00375900" w:rsidRDefault="001B4A82" w:rsidP="00375900">
                      <w:pPr>
                        <w:jc w:val="center"/>
                        <w:rPr>
                          <w:color w:val="000000" w:themeColor="text1"/>
                          <w:sz w:val="12"/>
                          <w:lang w:val="uk-UA"/>
                        </w:rPr>
                      </w:pPr>
                      <w:r w:rsidRPr="00375900">
                        <w:rPr>
                          <w:color w:val="000000" w:themeColor="text1"/>
                          <w:sz w:val="12"/>
                          <w:lang w:val="uk-UA"/>
                        </w:rPr>
                        <w:t>На</w:t>
                      </w:r>
                      <w:r>
                        <w:rPr>
                          <w:color w:val="000000" w:themeColor="text1"/>
                          <w:sz w:val="12"/>
                          <w:lang w:val="uk-UA"/>
                        </w:rPr>
                        <w:t>й</w:t>
                      </w:r>
                      <w:r w:rsidRPr="00375900">
                        <w:rPr>
                          <w:color w:val="000000" w:themeColor="text1"/>
                          <w:sz w:val="12"/>
                          <w:lang w:val="uk-UA"/>
                        </w:rPr>
                        <w:t>вищі</w:t>
                      </w:r>
                      <w:r>
                        <w:rPr>
                          <w:color w:val="000000" w:themeColor="text1"/>
                          <w:sz w:val="12"/>
                          <w:lang w:val="uk-UA"/>
                        </w:rPr>
                        <w:t xml:space="preserve"> фактичні граничні ставки оподаткування в Європі</w:t>
                      </w:r>
                      <w:r w:rsidRPr="00375900">
                        <w:rPr>
                          <w:color w:val="000000" w:themeColor="text1"/>
                          <w:sz w:val="12"/>
                          <w:lang w:val="uk-UA"/>
                        </w:rPr>
                        <w:t xml:space="preserve"> </w:t>
                      </w:r>
                    </w:p>
                  </w:txbxContent>
                </v:textbox>
                <w10:wrap anchorx="margin"/>
              </v:rect>
            </w:pict>
          </mc:Fallback>
        </mc:AlternateContent>
      </w:r>
    </w:p>
    <w:p w:rsidR="00DE187C" w:rsidRDefault="00B34EE8">
      <w:pPr>
        <w:spacing w:line="37" w:lineRule="exact"/>
        <w:ind w:left="451"/>
        <w:rPr>
          <w:rFonts w:ascii="Tahoma" w:hAnsi="Tahoma"/>
          <w:b/>
          <w:sz w:val="9"/>
        </w:rPr>
      </w:pPr>
      <w:r>
        <w:rPr>
          <w:rFonts w:ascii="Tahoma" w:hAnsi="Tahoma"/>
          <w:b/>
          <w:color w:val="66696A"/>
          <w:sz w:val="9"/>
        </w:rPr>
        <w:t>Top Eﬀective Marginal Tax Rates in Europe</w:t>
      </w:r>
    </w:p>
    <w:p w:rsidR="00DE187C" w:rsidRDefault="00DE187C">
      <w:pPr>
        <w:spacing w:line="37" w:lineRule="exact"/>
        <w:rPr>
          <w:rFonts w:ascii="Tahoma" w:hAnsi="Tahoma"/>
          <w:sz w:val="9"/>
        </w:rPr>
        <w:sectPr w:rsidR="00DE187C">
          <w:type w:val="continuous"/>
          <w:pgSz w:w="9640" w:h="13610"/>
          <w:pgMar w:top="1280" w:right="700" w:bottom="280" w:left="1340" w:header="720" w:footer="720" w:gutter="0"/>
          <w:cols w:num="7" w:space="720" w:equalWidth="0">
            <w:col w:w="2030" w:space="40"/>
            <w:col w:w="483" w:space="40"/>
            <w:col w:w="950" w:space="40"/>
            <w:col w:w="461" w:space="40"/>
            <w:col w:w="468" w:space="40"/>
            <w:col w:w="461" w:space="40"/>
            <w:col w:w="2507"/>
          </w:cols>
        </w:sectPr>
      </w:pPr>
    </w:p>
    <w:p w:rsidR="00DE187C" w:rsidRDefault="00B34EE8">
      <w:pPr>
        <w:tabs>
          <w:tab w:val="left" w:pos="433"/>
        </w:tabs>
        <w:spacing w:before="16"/>
        <w:jc w:val="right"/>
        <w:rPr>
          <w:rFonts w:ascii="Trebuchet MS"/>
          <w:b/>
          <w:sz w:val="12"/>
        </w:rPr>
      </w:pPr>
      <w:r>
        <w:rPr>
          <w:rFonts w:ascii="Trebuchet MS"/>
          <w:b/>
          <w:color w:val="4C4F50"/>
          <w:sz w:val="12"/>
        </w:rPr>
        <w:t>#3</w:t>
      </w:r>
      <w:r>
        <w:rPr>
          <w:rFonts w:ascii="Trebuchet MS"/>
          <w:b/>
          <w:color w:val="4C4F50"/>
          <w:sz w:val="12"/>
        </w:rPr>
        <w:tab/>
      </w:r>
      <w:r>
        <w:rPr>
          <w:rFonts w:ascii="Trebuchet MS"/>
          <w:b/>
          <w:color w:val="4C4F50"/>
          <w:spacing w:val="2"/>
          <w:sz w:val="12"/>
        </w:rPr>
        <w:t>#14</w:t>
      </w:r>
    </w:p>
    <w:p w:rsidR="00DE187C" w:rsidRDefault="00B34EE8">
      <w:pPr>
        <w:spacing w:before="16"/>
        <w:ind w:left="249"/>
        <w:rPr>
          <w:rFonts w:ascii="Trebuchet MS"/>
          <w:b/>
          <w:sz w:val="12"/>
        </w:rPr>
      </w:pPr>
      <w:r>
        <w:br w:type="column"/>
      </w:r>
      <w:r>
        <w:rPr>
          <w:rFonts w:ascii="Trebuchet MS"/>
          <w:b/>
          <w:color w:val="4C4F50"/>
          <w:sz w:val="12"/>
        </w:rPr>
        <w:t>#28</w:t>
      </w:r>
    </w:p>
    <w:p w:rsidR="00DE187C" w:rsidRDefault="00B34EE8">
      <w:pPr>
        <w:tabs>
          <w:tab w:val="left" w:pos="727"/>
        </w:tabs>
        <w:spacing w:before="16"/>
        <w:ind w:left="290"/>
        <w:rPr>
          <w:rFonts w:ascii="Trebuchet MS"/>
          <w:b/>
          <w:sz w:val="12"/>
        </w:rPr>
      </w:pPr>
      <w:r>
        <w:br w:type="column"/>
      </w:r>
      <w:r>
        <w:rPr>
          <w:rFonts w:ascii="Trebuchet MS"/>
          <w:b/>
          <w:color w:val="4C4F50"/>
          <w:sz w:val="12"/>
        </w:rPr>
        <w:t>#2</w:t>
      </w:r>
      <w:r>
        <w:rPr>
          <w:rFonts w:ascii="Trebuchet MS"/>
          <w:b/>
          <w:color w:val="4C4F50"/>
          <w:sz w:val="12"/>
        </w:rPr>
        <w:tab/>
      </w:r>
      <w:r>
        <w:rPr>
          <w:rFonts w:ascii="Trebuchet MS"/>
          <w:b/>
          <w:color w:val="4C4F50"/>
          <w:spacing w:val="3"/>
          <w:sz w:val="12"/>
        </w:rPr>
        <w:t>#10</w:t>
      </w:r>
    </w:p>
    <w:p w:rsidR="00DE187C" w:rsidRDefault="00B34EE8">
      <w:pPr>
        <w:spacing w:before="19"/>
        <w:ind w:left="247"/>
        <w:rPr>
          <w:rFonts w:ascii="Trebuchet MS"/>
          <w:b/>
          <w:sz w:val="12"/>
        </w:rPr>
      </w:pPr>
      <w:r>
        <w:br w:type="column"/>
      </w:r>
      <w:r>
        <w:rPr>
          <w:rFonts w:ascii="Trebuchet MS"/>
          <w:b/>
          <w:color w:val="4C4F50"/>
          <w:sz w:val="12"/>
        </w:rPr>
        <w:t>#25</w:t>
      </w:r>
    </w:p>
    <w:p w:rsidR="00DE187C" w:rsidRDefault="00B34EE8">
      <w:pPr>
        <w:spacing w:before="16"/>
        <w:ind w:left="244"/>
        <w:rPr>
          <w:rFonts w:ascii="Trebuchet MS"/>
          <w:b/>
          <w:sz w:val="12"/>
        </w:rPr>
      </w:pPr>
      <w:r>
        <w:br w:type="column"/>
      </w:r>
      <w:r>
        <w:rPr>
          <w:rFonts w:ascii="Trebuchet MS"/>
          <w:b/>
          <w:color w:val="4C4F50"/>
          <w:sz w:val="12"/>
        </w:rPr>
        <w:t>#12</w:t>
      </w:r>
    </w:p>
    <w:p w:rsidR="00DE187C" w:rsidRDefault="00B34EE8">
      <w:pPr>
        <w:spacing w:before="8"/>
        <w:ind w:left="237"/>
        <w:rPr>
          <w:rFonts w:ascii="Trebuchet MS"/>
          <w:b/>
          <w:sz w:val="12"/>
        </w:rPr>
      </w:pPr>
      <w:r>
        <w:br w:type="column"/>
      </w:r>
      <w:r>
        <w:rPr>
          <w:rFonts w:ascii="Trebuchet MS"/>
          <w:b/>
          <w:color w:val="4C4F50"/>
          <w:sz w:val="12"/>
        </w:rPr>
        <w:t>#27</w:t>
      </w:r>
    </w:p>
    <w:p w:rsidR="00DE187C" w:rsidRDefault="00DE187C">
      <w:pPr>
        <w:rPr>
          <w:rFonts w:ascii="Trebuchet MS"/>
          <w:sz w:val="12"/>
        </w:rPr>
        <w:sectPr w:rsidR="00DE187C">
          <w:type w:val="continuous"/>
          <w:pgSz w:w="9640" w:h="13610"/>
          <w:pgMar w:top="1280" w:right="700" w:bottom="280" w:left="1340" w:header="720" w:footer="720" w:gutter="0"/>
          <w:cols w:num="6" w:space="720" w:equalWidth="0">
            <w:col w:w="2040" w:space="40"/>
            <w:col w:w="473" w:space="40"/>
            <w:col w:w="951" w:space="40"/>
            <w:col w:w="472" w:space="40"/>
            <w:col w:w="468" w:space="40"/>
            <w:col w:w="2996"/>
          </w:cols>
        </w:sectPr>
      </w:pPr>
    </w:p>
    <w:p w:rsidR="00DE187C" w:rsidRDefault="00C25EB2">
      <w:pPr>
        <w:pStyle w:val="BodyText"/>
        <w:ind w:left="5555"/>
        <w:rPr>
          <w:rFonts w:ascii="Trebuchet MS"/>
        </w:rPr>
      </w:pPr>
      <w:r>
        <w:rPr>
          <w:rFonts w:ascii="Trebuchet MS"/>
          <w:noProof/>
        </w:rPr>
        <mc:AlternateContent>
          <mc:Choice Requires="wpg">
            <w:drawing>
              <wp:inline distT="0" distB="0" distL="0" distR="0">
                <wp:extent cx="1199515" cy="213553"/>
                <wp:effectExtent l="0" t="0" r="635" b="0"/>
                <wp:docPr id="227"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9515" cy="213553"/>
                          <a:chOff x="0" y="0"/>
                          <a:chExt cx="1889" cy="267"/>
                        </a:xfrm>
                      </wpg:grpSpPr>
                      <wps:wsp>
                        <wps:cNvPr id="228" name="Rectangle 199"/>
                        <wps:cNvSpPr>
                          <a:spLocks noChangeArrowheads="1"/>
                        </wps:cNvSpPr>
                        <wps:spPr bwMode="auto">
                          <a:xfrm>
                            <a:off x="1769" y="0"/>
                            <a:ext cx="120" cy="267"/>
                          </a:xfrm>
                          <a:prstGeom prst="rect">
                            <a:avLst/>
                          </a:prstGeom>
                          <a:solidFill>
                            <a:srgbClr val="CC33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Rectangle 198"/>
                        <wps:cNvSpPr>
                          <a:spLocks noChangeArrowheads="1"/>
                        </wps:cNvSpPr>
                        <wps:spPr bwMode="auto">
                          <a:xfrm>
                            <a:off x="1592" y="0"/>
                            <a:ext cx="120" cy="267"/>
                          </a:xfrm>
                          <a:prstGeom prst="rect">
                            <a:avLst/>
                          </a:prstGeom>
                          <a:solidFill>
                            <a:srgbClr val="DB5E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Rectangle 197"/>
                        <wps:cNvSpPr>
                          <a:spLocks noChangeArrowheads="1"/>
                        </wps:cNvSpPr>
                        <wps:spPr bwMode="auto">
                          <a:xfrm>
                            <a:off x="1415" y="0"/>
                            <a:ext cx="120" cy="267"/>
                          </a:xfrm>
                          <a:prstGeom prst="rect">
                            <a:avLst/>
                          </a:prstGeom>
                          <a:solidFill>
                            <a:srgbClr val="DF6B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Rectangle 196"/>
                        <wps:cNvSpPr>
                          <a:spLocks noChangeArrowheads="1"/>
                        </wps:cNvSpPr>
                        <wps:spPr bwMode="auto">
                          <a:xfrm>
                            <a:off x="1238" y="0"/>
                            <a:ext cx="120" cy="267"/>
                          </a:xfrm>
                          <a:prstGeom prst="rect">
                            <a:avLst/>
                          </a:prstGeom>
                          <a:solidFill>
                            <a:srgbClr val="E995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Rectangle 195"/>
                        <wps:cNvSpPr>
                          <a:spLocks noChangeArrowheads="1"/>
                        </wps:cNvSpPr>
                        <wps:spPr bwMode="auto">
                          <a:xfrm>
                            <a:off x="1061" y="0"/>
                            <a:ext cx="120" cy="267"/>
                          </a:xfrm>
                          <a:prstGeom prst="rect">
                            <a:avLst/>
                          </a:prstGeom>
                          <a:solidFill>
                            <a:srgbClr val="ECB06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Rectangle 194"/>
                        <wps:cNvSpPr>
                          <a:spLocks noChangeArrowheads="1"/>
                        </wps:cNvSpPr>
                        <wps:spPr bwMode="auto">
                          <a:xfrm>
                            <a:off x="884" y="0"/>
                            <a:ext cx="120" cy="267"/>
                          </a:xfrm>
                          <a:prstGeom prst="rect">
                            <a:avLst/>
                          </a:prstGeom>
                          <a:solidFill>
                            <a:srgbClr val="F2CC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Rectangle 193"/>
                        <wps:cNvSpPr>
                          <a:spLocks noChangeArrowheads="1"/>
                        </wps:cNvSpPr>
                        <wps:spPr bwMode="auto">
                          <a:xfrm>
                            <a:off x="707" y="0"/>
                            <a:ext cx="120" cy="267"/>
                          </a:xfrm>
                          <a:prstGeom prst="rect">
                            <a:avLst/>
                          </a:prstGeom>
                          <a:solidFill>
                            <a:srgbClr val="F2C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Rectangle 192"/>
                        <wps:cNvSpPr>
                          <a:spLocks noChangeArrowheads="1"/>
                        </wps:cNvSpPr>
                        <wps:spPr bwMode="auto">
                          <a:xfrm>
                            <a:off x="531" y="0"/>
                            <a:ext cx="120" cy="267"/>
                          </a:xfrm>
                          <a:prstGeom prst="rect">
                            <a:avLst/>
                          </a:prstGeom>
                          <a:solidFill>
                            <a:srgbClr val="F5DA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Rectangle 191"/>
                        <wps:cNvSpPr>
                          <a:spLocks noChangeArrowheads="1"/>
                        </wps:cNvSpPr>
                        <wps:spPr bwMode="auto">
                          <a:xfrm>
                            <a:off x="354" y="0"/>
                            <a:ext cx="120" cy="267"/>
                          </a:xfrm>
                          <a:prstGeom prst="rect">
                            <a:avLst/>
                          </a:prstGeom>
                          <a:solidFill>
                            <a:srgbClr val="F7E2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Rectangle 190"/>
                        <wps:cNvSpPr>
                          <a:spLocks noChangeArrowheads="1"/>
                        </wps:cNvSpPr>
                        <wps:spPr bwMode="auto">
                          <a:xfrm>
                            <a:off x="177" y="0"/>
                            <a:ext cx="120" cy="267"/>
                          </a:xfrm>
                          <a:prstGeom prst="rect">
                            <a:avLst/>
                          </a:prstGeom>
                          <a:solidFill>
                            <a:srgbClr val="F8ED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Rectangle 189"/>
                        <wps:cNvSpPr>
                          <a:spLocks noChangeArrowheads="1"/>
                        </wps:cNvSpPr>
                        <wps:spPr bwMode="auto">
                          <a:xfrm>
                            <a:off x="0" y="0"/>
                            <a:ext cx="120" cy="267"/>
                          </a:xfrm>
                          <a:prstGeom prst="rect">
                            <a:avLst/>
                          </a:prstGeom>
                          <a:solidFill>
                            <a:srgbClr val="F4F2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C2C56EB" id="Group 188" o:spid="_x0000_s1026" style="width:94.45pt;height:16.8pt;mso-position-horizontal-relative:char;mso-position-vertical-relative:line" coordsize="1889,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">
                <v:rect id="Rectangle 199" o:spid="_x0000_s1027" style="position:absolute;left:1769;width:120;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" fillcolor="#cc3331" stroked="f"/>
                <v:rect id="Rectangle 198" o:spid="_x0000_s1028" style="position:absolute;left:1592;width:120;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" fillcolor="#db5e43" stroked="f"/>
                <v:rect id="Rectangle 197" o:spid="_x0000_s1029" style="position:absolute;left:1415;width:120;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" fillcolor="#df6b49" stroked="f"/>
                <v:rect id="Rectangle 196" o:spid="_x0000_s1030" style="position:absolute;left:1238;width:120;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" fillcolor="#e9955c" stroked="f"/>
                <v:rect id="Rectangle 195" o:spid="_x0000_s1031" style="position:absolute;left:1061;width:120;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" fillcolor="#ecb06d" stroked="f"/>
                <v:rect id="Rectangle 194" o:spid="_x0000_s1032" style="position:absolute;left:884;width:120;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" fillcolor="#f2cc7a" stroked="f"/>
                <v:rect id="Rectangle 193" o:spid="_x0000_s1033" style="position:absolute;left:707;width:120;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" fillcolor="#f2cf7f" stroked="f"/>
                <v:rect id="Rectangle 192" o:spid="_x0000_s1034" style="position:absolute;left:531;width:120;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" fillcolor="#f5da8f" stroked="f"/>
                <v:rect id="Rectangle 191" o:spid="_x0000_s1035" style="position:absolute;left:354;width:120;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" fillcolor="#f7e29a" stroked="f"/>
                <v:rect id="Rectangle 190" o:spid="_x0000_s1036" style="position:absolute;left:177;width:120;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" fillcolor="#f8edb4" stroked="f"/>
                <v:rect id="Rectangle 189" o:spid="_x0000_s1037" style="position:absolute;width:120;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" fillcolor="#f4f2cb" stroked="f"/>
                <w10:anchorlock/>
              </v:group>
            </w:pict>
          </mc:Fallback>
        </mc:AlternateContent>
      </w:r>
    </w:p>
    <w:p w:rsidR="00DE187C" w:rsidRPr="00375900" w:rsidRDefault="00375900">
      <w:pPr>
        <w:tabs>
          <w:tab w:val="left" w:pos="1618"/>
        </w:tabs>
        <w:spacing w:line="81" w:lineRule="exact"/>
        <w:ind w:right="134"/>
        <w:jc w:val="right"/>
        <w:rPr>
          <w:rFonts w:ascii="Tahoma"/>
          <w:b/>
          <w:sz w:val="9"/>
          <w:lang w:val="uk-UA"/>
        </w:rPr>
      </w:pPr>
      <w:r>
        <w:rPr>
          <w:rFonts w:ascii="Trebuchet MS"/>
          <w:b/>
          <w:color w:val="66696A"/>
          <w:sz w:val="9"/>
          <w:lang w:val="uk-UA"/>
        </w:rPr>
        <w:t>Нижче</w:t>
      </w:r>
      <w:r w:rsidR="00B34EE8" w:rsidRPr="00FD0624">
        <w:rPr>
          <w:rFonts w:ascii="Tahoma"/>
          <w:b/>
          <w:color w:val="66696A"/>
          <w:sz w:val="9"/>
          <w:lang w:val="ru-RU"/>
        </w:rPr>
        <w:tab/>
      </w:r>
      <w:r>
        <w:rPr>
          <w:rFonts w:ascii="Trebuchet MS"/>
          <w:b/>
          <w:color w:val="66696A"/>
          <w:sz w:val="9"/>
          <w:lang w:val="uk-UA"/>
        </w:rPr>
        <w:t>Вище</w:t>
      </w:r>
    </w:p>
    <w:p w:rsidR="00DE187C" w:rsidRPr="00FD0624" w:rsidRDefault="00DE187C">
      <w:pPr>
        <w:spacing w:line="81" w:lineRule="exact"/>
        <w:jc w:val="right"/>
        <w:rPr>
          <w:rFonts w:ascii="Tahoma"/>
          <w:sz w:val="9"/>
          <w:lang w:val="ru-RU"/>
        </w:rPr>
        <w:sectPr w:rsidR="00DE187C" w:rsidRPr="00FD0624">
          <w:type w:val="continuous"/>
          <w:pgSz w:w="9640" w:h="13610"/>
          <w:pgMar w:top="1280" w:right="700" w:bottom="280" w:left="1340" w:header="720" w:footer="720" w:gutter="0"/>
          <w:cols w:space="720"/>
        </w:sectPr>
      </w:pPr>
    </w:p>
    <w:p w:rsidR="00DE187C" w:rsidRPr="00FD0624" w:rsidRDefault="00DE187C">
      <w:pPr>
        <w:pStyle w:val="BodyText"/>
        <w:rPr>
          <w:rFonts w:ascii="Tahoma"/>
          <w:b/>
          <w:lang w:val="ru-RU"/>
        </w:rPr>
      </w:pPr>
    </w:p>
    <w:p w:rsidR="00DE187C" w:rsidRPr="00FD0624" w:rsidRDefault="00DE187C">
      <w:pPr>
        <w:pStyle w:val="BodyText"/>
        <w:spacing w:before="7"/>
        <w:rPr>
          <w:rFonts w:ascii="Tahoma"/>
          <w:b/>
          <w:sz w:val="21"/>
          <w:lang w:val="ru-RU"/>
        </w:rPr>
      </w:pPr>
    </w:p>
    <w:p w:rsidR="00DE187C" w:rsidRPr="00FD0624" w:rsidRDefault="00167351">
      <w:pPr>
        <w:pStyle w:val="Heading1"/>
        <w:spacing w:before="58"/>
        <w:jc w:val="both"/>
        <w:rPr>
          <w:lang w:val="ru-RU"/>
        </w:rPr>
      </w:pPr>
      <w:bookmarkStart w:id="3" w:name="_TOC_250004"/>
      <w:bookmarkEnd w:id="3"/>
      <w:r>
        <w:rPr>
          <w:color w:val="4C4E4D"/>
          <w:w w:val="105"/>
          <w:lang w:val="uk-UA"/>
        </w:rPr>
        <w:t>Вступ</w:t>
      </w:r>
    </w:p>
    <w:p w:rsidR="00DE187C" w:rsidRPr="00FD0624" w:rsidRDefault="00DE187C">
      <w:pPr>
        <w:pStyle w:val="BodyText"/>
        <w:rPr>
          <w:rFonts w:ascii="Verdana"/>
          <w:sz w:val="44"/>
          <w:lang w:val="ru-RU"/>
        </w:rPr>
      </w:pPr>
    </w:p>
    <w:p w:rsidR="00DE187C" w:rsidRPr="00FD0624" w:rsidRDefault="00DE187C">
      <w:pPr>
        <w:pStyle w:val="BodyText"/>
        <w:rPr>
          <w:rFonts w:ascii="Verdana"/>
          <w:sz w:val="44"/>
          <w:lang w:val="ru-RU"/>
        </w:rPr>
      </w:pPr>
    </w:p>
    <w:p w:rsidR="00DE187C" w:rsidRPr="00FD0624" w:rsidRDefault="00DE187C">
      <w:pPr>
        <w:pStyle w:val="BodyText"/>
        <w:rPr>
          <w:rFonts w:ascii="Verdana"/>
          <w:sz w:val="44"/>
          <w:lang w:val="ru-RU"/>
        </w:rPr>
      </w:pPr>
    </w:p>
    <w:p w:rsidR="00DE187C" w:rsidRPr="00FD0624" w:rsidRDefault="00DE187C">
      <w:pPr>
        <w:pStyle w:val="BodyText"/>
        <w:rPr>
          <w:rFonts w:ascii="Verdana"/>
          <w:sz w:val="44"/>
          <w:lang w:val="ru-RU"/>
        </w:rPr>
      </w:pPr>
    </w:p>
    <w:p w:rsidR="00DE187C" w:rsidRPr="00DD66A5" w:rsidRDefault="00E95532">
      <w:pPr>
        <w:pStyle w:val="BodyText"/>
        <w:spacing w:line="271" w:lineRule="auto"/>
        <w:ind w:left="1097" w:right="127"/>
        <w:jc w:val="both"/>
        <w:rPr>
          <w:lang w:val="uk-UA"/>
        </w:rPr>
      </w:pPr>
      <w:r>
        <w:rPr>
          <w:color w:val="4C4E4D"/>
          <w:lang w:val="uk-UA"/>
        </w:rPr>
        <w:t>В останні роки відновився інтерес до високих граничних ставок оподаткування з доходів фізичних осіб</w:t>
      </w:r>
      <w:r w:rsidR="00B34EE8" w:rsidRPr="00DD66A5">
        <w:rPr>
          <w:color w:val="4C4E4D"/>
          <w:lang w:val="uk-UA"/>
        </w:rPr>
        <w:t xml:space="preserve">. </w:t>
      </w:r>
      <w:r>
        <w:rPr>
          <w:color w:val="4C4E4D"/>
          <w:lang w:val="uk-UA"/>
        </w:rPr>
        <w:t>Наприклад, лівоцентристські економісти Еммануель Саез/</w:t>
      </w:r>
      <w:r w:rsidR="00B34EE8" w:rsidRPr="00DD66A5">
        <w:rPr>
          <w:color w:val="4C4E4D"/>
          <w:lang w:val="uk-UA"/>
        </w:rPr>
        <w:t>Emmanuel</w:t>
      </w:r>
      <w:r w:rsidR="00B34EE8" w:rsidRPr="00DD66A5">
        <w:rPr>
          <w:color w:val="4C4E4D"/>
          <w:spacing w:val="-38"/>
          <w:lang w:val="uk-UA"/>
        </w:rPr>
        <w:t xml:space="preserve"> </w:t>
      </w:r>
      <w:r w:rsidR="00B34EE8" w:rsidRPr="00DD66A5">
        <w:rPr>
          <w:color w:val="4C4E4D"/>
          <w:lang w:val="uk-UA"/>
        </w:rPr>
        <w:t xml:space="preserve">Saez </w:t>
      </w:r>
      <w:r>
        <w:rPr>
          <w:color w:val="4C4E4D"/>
          <w:lang w:val="uk-UA"/>
        </w:rPr>
        <w:t>та Томас Пікетті/</w:t>
      </w:r>
      <w:r w:rsidR="00B34EE8" w:rsidRPr="00DD66A5">
        <w:rPr>
          <w:color w:val="4C4E4D"/>
          <w:lang w:val="uk-UA"/>
        </w:rPr>
        <w:t xml:space="preserve">Thomas Piketty </w:t>
      </w:r>
      <w:r>
        <w:rPr>
          <w:color w:val="4C4E4D"/>
          <w:lang w:val="uk-UA"/>
        </w:rPr>
        <w:t xml:space="preserve">запропонували підняти ставки </w:t>
      </w:r>
      <w:r w:rsidR="00833E3A">
        <w:rPr>
          <w:color w:val="4C4E4D"/>
          <w:lang w:val="uk-UA"/>
        </w:rPr>
        <w:t>для</w:t>
      </w:r>
      <w:r w:rsidR="00833E3A" w:rsidRPr="00833E3A">
        <w:rPr>
          <w:color w:val="4C4E4D"/>
          <w:lang w:val="uk-UA"/>
        </w:rPr>
        <w:t xml:space="preserve"> </w:t>
      </w:r>
      <w:r>
        <w:rPr>
          <w:color w:val="4C4E4D"/>
          <w:lang w:val="uk-UA"/>
        </w:rPr>
        <w:t xml:space="preserve">високооплачуваних працівників до </w:t>
      </w:r>
      <w:r w:rsidR="00B34EE8" w:rsidRPr="00DD66A5">
        <w:rPr>
          <w:color w:val="4C4E4D"/>
          <w:lang w:val="uk-UA"/>
        </w:rPr>
        <w:t xml:space="preserve">80 </w:t>
      </w:r>
      <w:r>
        <w:rPr>
          <w:color w:val="4C4E4D"/>
          <w:lang w:val="uk-UA"/>
        </w:rPr>
        <w:t xml:space="preserve">відсотків </w:t>
      </w:r>
      <w:r w:rsidR="00B34EE8" w:rsidRPr="00DD66A5">
        <w:rPr>
          <w:color w:val="4C4E4D"/>
          <w:lang w:val="uk-UA"/>
        </w:rPr>
        <w:t>(</w:t>
      </w:r>
      <w:r>
        <w:rPr>
          <w:color w:val="4C4E4D"/>
          <w:lang w:val="uk-UA"/>
        </w:rPr>
        <w:t>Саез і Пікетті</w:t>
      </w:r>
      <w:r w:rsidR="00B34EE8" w:rsidRPr="00DD66A5">
        <w:rPr>
          <w:color w:val="4C4E4D"/>
          <w:lang w:val="uk-UA"/>
        </w:rPr>
        <w:t xml:space="preserve">, 2013). </w:t>
      </w:r>
      <w:r w:rsidR="0051378A">
        <w:rPr>
          <w:color w:val="4C4E4D"/>
          <w:lang w:val="uk-UA"/>
        </w:rPr>
        <w:t>Американська конгресвумен Александрія Окасіо-Кортес/</w:t>
      </w:r>
      <w:r w:rsidR="00B34EE8" w:rsidRPr="00DD66A5">
        <w:rPr>
          <w:color w:val="4C4E4D"/>
          <w:lang w:val="uk-UA"/>
        </w:rPr>
        <w:t>Alexandria Ocasio-Cortez</w:t>
      </w:r>
      <w:r w:rsidR="00B34EE8" w:rsidRPr="00DD66A5">
        <w:rPr>
          <w:color w:val="4C4E4D"/>
          <w:spacing w:val="-6"/>
          <w:lang w:val="uk-UA"/>
        </w:rPr>
        <w:t xml:space="preserve"> </w:t>
      </w:r>
      <w:r w:rsidR="0051378A">
        <w:rPr>
          <w:color w:val="4C4E4D"/>
          <w:spacing w:val="-6"/>
          <w:lang w:val="uk-UA"/>
        </w:rPr>
        <w:t xml:space="preserve">запропонувала найвищу граничну ставку оподаткування у розмірі </w:t>
      </w:r>
      <w:r w:rsidR="00B34EE8" w:rsidRPr="00DD66A5">
        <w:rPr>
          <w:color w:val="4C4E4D"/>
          <w:lang w:val="uk-UA"/>
        </w:rPr>
        <w:t>70</w:t>
      </w:r>
      <w:r w:rsidR="00B34EE8" w:rsidRPr="00DD66A5">
        <w:rPr>
          <w:color w:val="4C4E4D"/>
          <w:spacing w:val="-6"/>
          <w:lang w:val="uk-UA"/>
        </w:rPr>
        <w:t xml:space="preserve"> </w:t>
      </w:r>
      <w:r w:rsidR="0051378A">
        <w:rPr>
          <w:color w:val="4C4E4D"/>
          <w:spacing w:val="-6"/>
          <w:lang w:val="uk-UA"/>
        </w:rPr>
        <w:t xml:space="preserve">відсотків </w:t>
      </w:r>
      <w:r w:rsidR="00B34EE8" w:rsidRPr="00DD66A5">
        <w:rPr>
          <w:color w:val="4C4E4D"/>
          <w:lang w:val="uk-UA"/>
        </w:rPr>
        <w:t>(</w:t>
      </w:r>
      <w:r w:rsidR="0051378A">
        <w:rPr>
          <w:color w:val="4C4E4D"/>
          <w:lang w:val="uk-UA"/>
        </w:rPr>
        <w:t>Капур/</w:t>
      </w:r>
      <w:r w:rsidR="00B34EE8" w:rsidRPr="00DD66A5">
        <w:rPr>
          <w:color w:val="4C4E4D"/>
          <w:lang w:val="uk-UA"/>
        </w:rPr>
        <w:t>Kapur, 2019).</w:t>
      </w:r>
      <w:r w:rsidR="00B34EE8" w:rsidRPr="00DD66A5">
        <w:rPr>
          <w:color w:val="4C4E4D"/>
          <w:spacing w:val="-26"/>
          <w:lang w:val="uk-UA"/>
        </w:rPr>
        <w:t xml:space="preserve"> </w:t>
      </w:r>
      <w:r w:rsidR="0051378A">
        <w:rPr>
          <w:color w:val="4C4E4D"/>
          <w:lang w:val="uk-UA"/>
        </w:rPr>
        <w:t>Оподаткування доходів високооплачуваних осіб вказує на загальний рівень перерозподілу у податковій системі та розмір порушень, які така система спричиняє</w:t>
      </w:r>
      <w:r w:rsidR="00B34EE8" w:rsidRPr="00DD66A5">
        <w:rPr>
          <w:color w:val="4C4E4D"/>
          <w:lang w:val="uk-UA"/>
        </w:rPr>
        <w:t>.</w:t>
      </w:r>
      <w:r w:rsidR="00B34EE8" w:rsidRPr="00DD66A5">
        <w:rPr>
          <w:color w:val="4C4E4D"/>
          <w:spacing w:val="-23"/>
          <w:lang w:val="uk-UA"/>
        </w:rPr>
        <w:t xml:space="preserve"> </w:t>
      </w:r>
      <w:r w:rsidR="00E419EE">
        <w:rPr>
          <w:color w:val="4C4E4D"/>
          <w:lang w:val="uk-UA"/>
        </w:rPr>
        <w:t>Власне, це, можливо, є яскравим прикладом конфлікту – основного у державній економіці – між ефективністю та справедливістю у системах оподаткування</w:t>
      </w:r>
      <w:r w:rsidR="00B34EE8" w:rsidRPr="00DD66A5">
        <w:rPr>
          <w:color w:val="4C4E4D"/>
          <w:lang w:val="uk-UA"/>
        </w:rPr>
        <w:t xml:space="preserve">. </w:t>
      </w:r>
      <w:r w:rsidR="00E419EE">
        <w:rPr>
          <w:color w:val="4C4E4D"/>
          <w:lang w:val="uk-UA"/>
        </w:rPr>
        <w:t xml:space="preserve">Відповідно, найвищі граничні податкові ставки є предметом значного академічного інтересу </w:t>
      </w:r>
      <w:r w:rsidR="00B34EE8" w:rsidRPr="00DD66A5">
        <w:rPr>
          <w:color w:val="4C4E4D"/>
          <w:lang w:val="uk-UA"/>
        </w:rPr>
        <w:t>(</w:t>
      </w:r>
      <w:r>
        <w:rPr>
          <w:color w:val="4C4E4D"/>
          <w:lang w:val="uk-UA"/>
        </w:rPr>
        <w:t>наприклад, Саез</w:t>
      </w:r>
      <w:r w:rsidR="00B34EE8" w:rsidRPr="00DD66A5">
        <w:rPr>
          <w:color w:val="4C4E4D"/>
          <w:lang w:val="uk-UA"/>
        </w:rPr>
        <w:t>,</w:t>
      </w:r>
      <w:r w:rsidR="00B34EE8" w:rsidRPr="00DD66A5">
        <w:rPr>
          <w:color w:val="4C4E4D"/>
          <w:spacing w:val="-6"/>
          <w:lang w:val="uk-UA"/>
        </w:rPr>
        <w:t xml:space="preserve"> </w:t>
      </w:r>
      <w:r w:rsidR="00B34EE8" w:rsidRPr="00DD66A5">
        <w:rPr>
          <w:color w:val="4C4E4D"/>
          <w:lang w:val="uk-UA"/>
        </w:rPr>
        <w:t>2001).</w:t>
      </w:r>
    </w:p>
    <w:p w:rsidR="00DE187C" w:rsidRPr="00DD66A5" w:rsidRDefault="00DE187C">
      <w:pPr>
        <w:pStyle w:val="BodyText"/>
        <w:spacing w:before="7"/>
        <w:rPr>
          <w:sz w:val="22"/>
          <w:lang w:val="uk-UA"/>
        </w:rPr>
      </w:pPr>
    </w:p>
    <w:p w:rsidR="00DE187C" w:rsidRPr="00DD66A5" w:rsidRDefault="00A620D7">
      <w:pPr>
        <w:pStyle w:val="BodyText"/>
        <w:spacing w:line="271" w:lineRule="auto"/>
        <w:ind w:left="1097" w:right="126"/>
        <w:jc w:val="both"/>
        <w:rPr>
          <w:lang w:val="uk-UA"/>
        </w:rPr>
      </w:pPr>
      <w:r>
        <w:rPr>
          <w:color w:val="4C4E4D"/>
          <w:lang w:val="uk-UA"/>
        </w:rPr>
        <w:t>Політична дискусія стосовно оподаткування високооплачуваних осіб обертається навколо податку на прибуток</w:t>
      </w:r>
      <w:r w:rsidR="00B34EE8" w:rsidRPr="00DD66A5">
        <w:rPr>
          <w:color w:val="4C4E4D"/>
          <w:lang w:val="uk-UA"/>
        </w:rPr>
        <w:t xml:space="preserve">, </w:t>
      </w:r>
      <w:r>
        <w:rPr>
          <w:color w:val="4C4E4D"/>
          <w:lang w:val="uk-UA"/>
        </w:rPr>
        <w:t xml:space="preserve">але для </w:t>
      </w:r>
      <w:r w:rsidR="00833E3A">
        <w:rPr>
          <w:color w:val="4C4E4D"/>
          <w:lang w:val="uk-UA"/>
        </w:rPr>
        <w:t xml:space="preserve">отримання </w:t>
      </w:r>
      <w:r>
        <w:rPr>
          <w:color w:val="4C4E4D"/>
          <w:lang w:val="uk-UA"/>
        </w:rPr>
        <w:t>усієї картини щодо податкового навантаження, яке лягає на високооплачуваних осіб, важливо враховувати фактичну граничну ставку оподаткування</w:t>
      </w:r>
      <w:r w:rsidR="00B34EE8" w:rsidRPr="00DD66A5">
        <w:rPr>
          <w:color w:val="4C4E4D"/>
          <w:lang w:val="uk-UA"/>
        </w:rPr>
        <w:t>.</w:t>
      </w:r>
      <w:r w:rsidR="00B34EE8" w:rsidRPr="00DD66A5">
        <w:rPr>
          <w:color w:val="4C4E4D"/>
          <w:spacing w:val="-11"/>
          <w:lang w:val="uk-UA"/>
        </w:rPr>
        <w:t xml:space="preserve"> </w:t>
      </w:r>
      <w:r>
        <w:rPr>
          <w:color w:val="4C4E4D"/>
          <w:lang w:val="uk-UA"/>
        </w:rPr>
        <w:t>Фактична гранична податкова ставка відповідає на запитання</w:t>
      </w:r>
      <w:r w:rsidR="002A27E9">
        <w:rPr>
          <w:color w:val="4C4E4D"/>
          <w:lang w:val="uk-UA"/>
        </w:rPr>
        <w:t>: «Якщо працівник отримує підвищення заробітної плати таким чином, що загальна сума виплати для працедавця збільшується на один долар</w:t>
      </w:r>
      <w:r w:rsidR="00BA34B3">
        <w:rPr>
          <w:color w:val="4C4E4D"/>
          <w:lang w:val="uk-UA"/>
        </w:rPr>
        <w:t>, скільки із цієї суми розподіляється державою у вигляді податку на прибуток, внесків у фонд соціального забезпечення та податків на споживання?</w:t>
      </w:r>
      <w:r w:rsidR="002A27E9">
        <w:rPr>
          <w:color w:val="4C4E4D"/>
          <w:lang w:val="uk-UA"/>
        </w:rPr>
        <w:t>»</w:t>
      </w:r>
      <w:r w:rsidR="00B34EE8" w:rsidRPr="00DD66A5">
        <w:rPr>
          <w:color w:val="4C4E4D"/>
          <w:lang w:val="uk-UA"/>
        </w:rPr>
        <w:t xml:space="preserve"> </w:t>
      </w:r>
      <w:r w:rsidR="00BA34B3">
        <w:rPr>
          <w:color w:val="4C4E4D"/>
          <w:lang w:val="uk-UA"/>
        </w:rPr>
        <w:t>У принципі, це не означає, яким чином податкове навантаження розподіляється серед різноманітних податків – усі податки, які впливають на повернення до роботи, мають братися до уваги</w:t>
      </w:r>
      <w:r w:rsidR="00B34EE8" w:rsidRPr="00DD66A5">
        <w:rPr>
          <w:color w:val="4C4E4D"/>
          <w:lang w:val="uk-UA"/>
        </w:rPr>
        <w:t>.</w:t>
      </w:r>
    </w:p>
    <w:p w:rsidR="00DE187C" w:rsidRPr="00DD66A5" w:rsidRDefault="00DE187C">
      <w:pPr>
        <w:pStyle w:val="BodyText"/>
        <w:spacing w:before="7"/>
        <w:rPr>
          <w:sz w:val="22"/>
          <w:lang w:val="uk-UA"/>
        </w:rPr>
      </w:pPr>
    </w:p>
    <w:p w:rsidR="00DE187C" w:rsidRPr="00DD66A5" w:rsidRDefault="00C62CB3">
      <w:pPr>
        <w:pStyle w:val="BodyText"/>
        <w:spacing w:line="271" w:lineRule="auto"/>
        <w:ind w:left="1097" w:right="124"/>
        <w:jc w:val="both"/>
        <w:rPr>
          <w:lang w:val="uk-UA"/>
        </w:rPr>
      </w:pPr>
      <w:r>
        <w:rPr>
          <w:color w:val="4C4E4D"/>
          <w:lang w:val="uk-UA"/>
        </w:rPr>
        <w:t>Незважаючи на їхню важливість для політики, дані про фактичні граничні ставки оподаткування неможливо знайти у відкритому доступі</w:t>
      </w:r>
      <w:r w:rsidR="00B34EE8" w:rsidRPr="00DD66A5">
        <w:rPr>
          <w:color w:val="4C4E4D"/>
          <w:lang w:val="uk-UA"/>
        </w:rPr>
        <w:t xml:space="preserve">, </w:t>
      </w:r>
      <w:r>
        <w:rPr>
          <w:color w:val="4C4E4D"/>
          <w:lang w:val="uk-UA"/>
        </w:rPr>
        <w:t>оскільки вони є складними для дослідження та розрахунку</w:t>
      </w:r>
      <w:r w:rsidR="00B34EE8" w:rsidRPr="00DD66A5">
        <w:rPr>
          <w:color w:val="4C4E4D"/>
          <w:lang w:val="uk-UA"/>
        </w:rPr>
        <w:t xml:space="preserve">. </w:t>
      </w:r>
      <w:r>
        <w:rPr>
          <w:color w:val="4C4E4D"/>
          <w:lang w:val="uk-UA"/>
        </w:rPr>
        <w:t>Наскільки нам відомо, це дослідження є єдиним з останніх комплексних аналізів даних про найвищі фактичні податкові ставки</w:t>
      </w:r>
    </w:p>
    <w:p w:rsidR="00DE187C" w:rsidRPr="00DD66A5" w:rsidRDefault="00DE187C">
      <w:pPr>
        <w:spacing w:line="271" w:lineRule="auto"/>
        <w:jc w:val="both"/>
        <w:rPr>
          <w:lang w:val="uk-UA"/>
        </w:rPr>
        <w:sectPr w:rsidR="00DE187C" w:rsidRPr="00DD66A5">
          <w:pgSz w:w="9640" w:h="13610"/>
          <w:pgMar w:top="1020" w:right="720" w:bottom="280" w:left="1340" w:header="762" w:footer="0" w:gutter="0"/>
          <w:cols w:space="720"/>
        </w:sectPr>
      </w:pPr>
    </w:p>
    <w:p w:rsidR="00DE187C" w:rsidRPr="00DD66A5" w:rsidRDefault="00DE187C">
      <w:pPr>
        <w:pStyle w:val="BodyText"/>
        <w:rPr>
          <w:lang w:val="uk-UA"/>
        </w:rPr>
      </w:pPr>
    </w:p>
    <w:p w:rsidR="00DE187C" w:rsidRPr="00F562C9" w:rsidRDefault="00C62CB3">
      <w:pPr>
        <w:pStyle w:val="BodyText"/>
        <w:spacing w:before="94" w:line="271" w:lineRule="auto"/>
        <w:ind w:left="1097" w:right="108"/>
        <w:jc w:val="both"/>
        <w:rPr>
          <w:sz w:val="19"/>
          <w:szCs w:val="19"/>
          <w:lang w:val="uk-UA"/>
        </w:rPr>
      </w:pPr>
      <w:r w:rsidRPr="00F562C9">
        <w:rPr>
          <w:color w:val="4C4E4D"/>
          <w:sz w:val="19"/>
          <w:szCs w:val="19"/>
          <w:lang w:val="uk-UA"/>
        </w:rPr>
        <w:t>у країнах з розвиненою економікою</w:t>
      </w:r>
      <w:r w:rsidR="00B34EE8" w:rsidRPr="00F562C9">
        <w:rPr>
          <w:color w:val="4C4E4D"/>
          <w:sz w:val="19"/>
          <w:szCs w:val="19"/>
          <w:lang w:val="uk-UA"/>
        </w:rPr>
        <w:t>.</w:t>
      </w:r>
      <w:r w:rsidR="00B34EE8" w:rsidRPr="00F562C9">
        <w:rPr>
          <w:color w:val="4C4E4D"/>
          <w:position w:val="7"/>
          <w:sz w:val="19"/>
          <w:szCs w:val="19"/>
          <w:lang w:val="uk-UA"/>
        </w:rPr>
        <w:t>1</w:t>
      </w:r>
      <w:r w:rsidR="00B34EE8" w:rsidRPr="00F562C9">
        <w:rPr>
          <w:color w:val="4C4E4D"/>
          <w:spacing w:val="-7"/>
          <w:position w:val="7"/>
          <w:sz w:val="19"/>
          <w:szCs w:val="19"/>
          <w:lang w:val="uk-UA"/>
        </w:rPr>
        <w:t xml:space="preserve"> </w:t>
      </w:r>
      <w:r w:rsidR="00441B5A" w:rsidRPr="00F562C9">
        <w:rPr>
          <w:color w:val="4C4E4D"/>
          <w:sz w:val="19"/>
          <w:szCs w:val="19"/>
          <w:lang w:val="uk-UA"/>
        </w:rPr>
        <w:t>Поєднавши дані, отримані, в основному, від міжнародних аудиторських фірм</w:t>
      </w:r>
      <w:r w:rsidR="00B34EE8" w:rsidRPr="00F562C9">
        <w:rPr>
          <w:color w:val="4C4E4D"/>
          <w:sz w:val="19"/>
          <w:szCs w:val="19"/>
          <w:lang w:val="uk-UA"/>
        </w:rPr>
        <w:t xml:space="preserve">, </w:t>
      </w:r>
      <w:r w:rsidR="00D9572D" w:rsidRPr="00F562C9">
        <w:rPr>
          <w:color w:val="4C4E4D"/>
          <w:sz w:val="19"/>
          <w:szCs w:val="19"/>
          <w:lang w:val="uk-UA"/>
        </w:rPr>
        <w:t>ОЕСР та Європейської Комісії</w:t>
      </w:r>
      <w:r w:rsidR="00B34EE8" w:rsidRPr="00F562C9">
        <w:rPr>
          <w:color w:val="4C4E4D"/>
          <w:sz w:val="19"/>
          <w:szCs w:val="19"/>
          <w:lang w:val="uk-UA"/>
        </w:rPr>
        <w:t>,</w:t>
      </w:r>
      <w:r w:rsidR="00B34EE8" w:rsidRPr="00F562C9">
        <w:rPr>
          <w:color w:val="4C4E4D"/>
          <w:spacing w:val="-28"/>
          <w:sz w:val="19"/>
          <w:szCs w:val="19"/>
          <w:lang w:val="uk-UA"/>
        </w:rPr>
        <w:t xml:space="preserve"> </w:t>
      </w:r>
      <w:r w:rsidR="00D9572D" w:rsidRPr="00F562C9">
        <w:rPr>
          <w:color w:val="4C4E4D"/>
          <w:sz w:val="19"/>
          <w:szCs w:val="19"/>
          <w:lang w:val="uk-UA"/>
        </w:rPr>
        <w:t xml:space="preserve">ми можемо розрахувати граничні податкові ставки у </w:t>
      </w:r>
      <w:r w:rsidR="00B34EE8" w:rsidRPr="00F562C9">
        <w:rPr>
          <w:color w:val="4C4E4D"/>
          <w:sz w:val="19"/>
          <w:szCs w:val="19"/>
          <w:lang w:val="uk-UA"/>
        </w:rPr>
        <w:t>41</w:t>
      </w:r>
      <w:r w:rsidR="00B34EE8" w:rsidRPr="00F562C9">
        <w:rPr>
          <w:color w:val="4C4E4D"/>
          <w:spacing w:val="-29"/>
          <w:sz w:val="19"/>
          <w:szCs w:val="19"/>
          <w:lang w:val="uk-UA"/>
        </w:rPr>
        <w:t xml:space="preserve"> </w:t>
      </w:r>
      <w:r w:rsidR="00D9572D" w:rsidRPr="00F562C9">
        <w:rPr>
          <w:color w:val="4C4E4D"/>
          <w:sz w:val="19"/>
          <w:szCs w:val="19"/>
          <w:lang w:val="uk-UA"/>
        </w:rPr>
        <w:t>країні-члені ОЕСР</w:t>
      </w:r>
      <w:r w:rsidR="00B21B6E" w:rsidRPr="00F562C9">
        <w:rPr>
          <w:color w:val="4C4E4D"/>
          <w:sz w:val="19"/>
          <w:szCs w:val="19"/>
          <w:lang w:val="uk-UA"/>
        </w:rPr>
        <w:t xml:space="preserve"> та/або </w:t>
      </w:r>
      <w:r w:rsidR="00D9572D" w:rsidRPr="00F562C9">
        <w:rPr>
          <w:color w:val="4C4E4D"/>
          <w:sz w:val="19"/>
          <w:szCs w:val="19"/>
          <w:lang w:val="uk-UA"/>
        </w:rPr>
        <w:t>ЄС</w:t>
      </w:r>
      <w:r w:rsidR="00B34EE8" w:rsidRPr="00F562C9">
        <w:rPr>
          <w:color w:val="4C4E4D"/>
          <w:sz w:val="19"/>
          <w:szCs w:val="19"/>
          <w:lang w:val="uk-UA"/>
        </w:rPr>
        <w:t xml:space="preserve">. </w:t>
      </w:r>
      <w:r w:rsidR="00D9572D" w:rsidRPr="00F562C9">
        <w:rPr>
          <w:color w:val="4C4E4D"/>
          <w:sz w:val="19"/>
          <w:szCs w:val="19"/>
          <w:lang w:val="uk-UA"/>
        </w:rPr>
        <w:t>Методологія викладена далі</w:t>
      </w:r>
      <w:r w:rsidR="00B34EE8" w:rsidRPr="00F562C9">
        <w:rPr>
          <w:color w:val="4C4E4D"/>
          <w:spacing w:val="-3"/>
          <w:sz w:val="19"/>
          <w:szCs w:val="19"/>
          <w:lang w:val="uk-UA"/>
        </w:rPr>
        <w:t>.</w:t>
      </w:r>
    </w:p>
    <w:p w:rsidR="00DE187C" w:rsidRPr="00F562C9" w:rsidRDefault="00DE187C">
      <w:pPr>
        <w:pStyle w:val="BodyText"/>
        <w:rPr>
          <w:sz w:val="19"/>
          <w:szCs w:val="19"/>
          <w:lang w:val="uk-UA"/>
        </w:rPr>
      </w:pPr>
    </w:p>
    <w:p w:rsidR="00DE187C" w:rsidRPr="00F562C9" w:rsidRDefault="006701AC">
      <w:pPr>
        <w:pStyle w:val="BodyText"/>
        <w:spacing w:line="271" w:lineRule="auto"/>
        <w:ind w:left="1097" w:right="108"/>
        <w:jc w:val="both"/>
        <w:rPr>
          <w:sz w:val="19"/>
          <w:szCs w:val="19"/>
          <w:lang w:val="uk-UA"/>
        </w:rPr>
      </w:pPr>
      <w:r w:rsidRPr="00F562C9">
        <w:rPr>
          <w:color w:val="4C4E4D"/>
          <w:sz w:val="19"/>
          <w:szCs w:val="19"/>
          <w:lang w:val="uk-UA"/>
        </w:rPr>
        <w:t xml:space="preserve">Повне розташування країн </w:t>
      </w:r>
      <w:r w:rsidR="00833E3A">
        <w:rPr>
          <w:color w:val="4C4E4D"/>
          <w:sz w:val="19"/>
          <w:szCs w:val="19"/>
          <w:lang w:val="uk-UA"/>
        </w:rPr>
        <w:t xml:space="preserve">за рейтингом </w:t>
      </w:r>
      <w:r w:rsidRPr="00F562C9">
        <w:rPr>
          <w:color w:val="4C4E4D"/>
          <w:sz w:val="19"/>
          <w:szCs w:val="19"/>
          <w:lang w:val="uk-UA"/>
        </w:rPr>
        <w:t xml:space="preserve">подано в Ілюстрації </w:t>
      </w:r>
      <w:r w:rsidR="00B34EE8" w:rsidRPr="00F562C9">
        <w:rPr>
          <w:color w:val="4C4E4D"/>
          <w:sz w:val="19"/>
          <w:szCs w:val="19"/>
          <w:lang w:val="uk-UA"/>
        </w:rPr>
        <w:t xml:space="preserve">1. </w:t>
      </w:r>
      <w:r w:rsidRPr="00F562C9">
        <w:rPr>
          <w:color w:val="4C4E4D"/>
          <w:sz w:val="19"/>
          <w:szCs w:val="19"/>
          <w:lang w:val="uk-UA"/>
        </w:rPr>
        <w:t>Існує велика варіативність у розмірі фактичних граничних податкових ставок</w:t>
      </w:r>
      <w:r w:rsidR="00B34EE8" w:rsidRPr="00F562C9">
        <w:rPr>
          <w:color w:val="4C4E4D"/>
          <w:sz w:val="19"/>
          <w:szCs w:val="19"/>
          <w:lang w:val="uk-UA"/>
        </w:rPr>
        <w:t xml:space="preserve">: </w:t>
      </w:r>
      <w:r w:rsidRPr="00F562C9">
        <w:rPr>
          <w:color w:val="4C4E4D"/>
          <w:sz w:val="19"/>
          <w:szCs w:val="19"/>
          <w:lang w:val="uk-UA"/>
        </w:rPr>
        <w:t>від Болгарії</w:t>
      </w:r>
      <w:r w:rsidR="00B34EE8" w:rsidRPr="00F562C9">
        <w:rPr>
          <w:color w:val="4C4E4D"/>
          <w:sz w:val="19"/>
          <w:szCs w:val="19"/>
          <w:lang w:val="uk-UA"/>
        </w:rPr>
        <w:t xml:space="preserve">, 29 </w:t>
      </w:r>
      <w:r w:rsidRPr="00F562C9">
        <w:rPr>
          <w:color w:val="4C4E4D"/>
          <w:sz w:val="19"/>
          <w:szCs w:val="19"/>
          <w:lang w:val="uk-UA"/>
        </w:rPr>
        <w:t>відсотків</w:t>
      </w:r>
      <w:r w:rsidR="00B34EE8" w:rsidRPr="00F562C9">
        <w:rPr>
          <w:color w:val="4C4E4D"/>
          <w:sz w:val="19"/>
          <w:szCs w:val="19"/>
          <w:lang w:val="uk-UA"/>
        </w:rPr>
        <w:t xml:space="preserve">, </w:t>
      </w:r>
      <w:r w:rsidRPr="00F562C9">
        <w:rPr>
          <w:color w:val="4C4E4D"/>
          <w:sz w:val="19"/>
          <w:szCs w:val="19"/>
          <w:lang w:val="uk-UA"/>
        </w:rPr>
        <w:t>до Швеції</w:t>
      </w:r>
      <w:r w:rsidR="00B34EE8" w:rsidRPr="00F562C9">
        <w:rPr>
          <w:color w:val="4C4E4D"/>
          <w:sz w:val="19"/>
          <w:szCs w:val="19"/>
          <w:lang w:val="uk-UA"/>
        </w:rPr>
        <w:t>, 76</w:t>
      </w:r>
      <w:r w:rsidRPr="00F562C9">
        <w:rPr>
          <w:color w:val="4C4E4D"/>
          <w:sz w:val="19"/>
          <w:szCs w:val="19"/>
          <w:lang w:val="uk-UA"/>
        </w:rPr>
        <w:t xml:space="preserve"> відсотків</w:t>
      </w:r>
      <w:r w:rsidR="00B34EE8" w:rsidRPr="00F562C9">
        <w:rPr>
          <w:color w:val="4C4E4D"/>
          <w:sz w:val="19"/>
          <w:szCs w:val="19"/>
          <w:lang w:val="uk-UA"/>
        </w:rPr>
        <w:t xml:space="preserve">. </w:t>
      </w:r>
      <w:r w:rsidRPr="00F562C9">
        <w:rPr>
          <w:color w:val="4C4E4D"/>
          <w:sz w:val="19"/>
          <w:szCs w:val="19"/>
          <w:lang w:val="uk-UA"/>
        </w:rPr>
        <w:t xml:space="preserve">Двадцять дев’ять країн мають фактичні граничні ставки оподаткування вище за </w:t>
      </w:r>
      <w:r w:rsidR="00B34EE8" w:rsidRPr="00F562C9">
        <w:rPr>
          <w:color w:val="4C4E4D"/>
          <w:sz w:val="19"/>
          <w:szCs w:val="19"/>
          <w:lang w:val="uk-UA"/>
        </w:rPr>
        <w:t>50</w:t>
      </w:r>
      <w:r w:rsidR="00B34EE8" w:rsidRPr="00F562C9">
        <w:rPr>
          <w:color w:val="4C4E4D"/>
          <w:spacing w:val="-30"/>
          <w:sz w:val="19"/>
          <w:szCs w:val="19"/>
          <w:lang w:val="uk-UA"/>
        </w:rPr>
        <w:t xml:space="preserve"> </w:t>
      </w:r>
      <w:r w:rsidRPr="00F562C9">
        <w:rPr>
          <w:color w:val="4C4E4D"/>
          <w:sz w:val="19"/>
          <w:szCs w:val="19"/>
          <w:lang w:val="uk-UA"/>
        </w:rPr>
        <w:t>відсотків</w:t>
      </w:r>
      <w:r w:rsidR="00B34EE8" w:rsidRPr="00F562C9">
        <w:rPr>
          <w:color w:val="4C4E4D"/>
          <w:sz w:val="19"/>
          <w:szCs w:val="19"/>
          <w:lang w:val="uk-UA"/>
        </w:rPr>
        <w:t>.</w:t>
      </w:r>
      <w:r w:rsidR="00B34EE8" w:rsidRPr="00F562C9">
        <w:rPr>
          <w:color w:val="4C4E4D"/>
          <w:spacing w:val="-32"/>
          <w:sz w:val="19"/>
          <w:szCs w:val="19"/>
          <w:lang w:val="uk-UA"/>
        </w:rPr>
        <w:t xml:space="preserve"> </w:t>
      </w:r>
      <w:r w:rsidRPr="00F562C9">
        <w:rPr>
          <w:color w:val="4C4E4D"/>
          <w:sz w:val="19"/>
          <w:szCs w:val="19"/>
          <w:lang w:val="uk-UA"/>
        </w:rPr>
        <w:t xml:space="preserve">Середній показник для всіх країн становить </w:t>
      </w:r>
      <w:r w:rsidR="00B34EE8" w:rsidRPr="00F562C9">
        <w:rPr>
          <w:color w:val="4C4E4D"/>
          <w:sz w:val="19"/>
          <w:szCs w:val="19"/>
          <w:lang w:val="uk-UA"/>
        </w:rPr>
        <w:t>56</w:t>
      </w:r>
      <w:r w:rsidR="00B34EE8" w:rsidRPr="00F562C9">
        <w:rPr>
          <w:color w:val="4C4E4D"/>
          <w:spacing w:val="-30"/>
          <w:sz w:val="19"/>
          <w:szCs w:val="19"/>
          <w:lang w:val="uk-UA"/>
        </w:rPr>
        <w:t xml:space="preserve"> </w:t>
      </w:r>
      <w:r w:rsidRPr="00F562C9">
        <w:rPr>
          <w:color w:val="4C4E4D"/>
          <w:sz w:val="19"/>
          <w:szCs w:val="19"/>
          <w:lang w:val="uk-UA"/>
        </w:rPr>
        <w:t>відсотків</w:t>
      </w:r>
      <w:r w:rsidR="00B34EE8" w:rsidRPr="00F562C9">
        <w:rPr>
          <w:color w:val="4C4E4D"/>
          <w:sz w:val="19"/>
          <w:szCs w:val="19"/>
          <w:lang w:val="uk-UA"/>
        </w:rPr>
        <w:t>.</w:t>
      </w:r>
      <w:r w:rsidR="00B34EE8" w:rsidRPr="00F562C9">
        <w:rPr>
          <w:color w:val="4C4E4D"/>
          <w:spacing w:val="-29"/>
          <w:sz w:val="19"/>
          <w:szCs w:val="19"/>
          <w:lang w:val="uk-UA"/>
        </w:rPr>
        <w:t xml:space="preserve"> </w:t>
      </w:r>
      <w:r w:rsidRPr="00F562C9">
        <w:rPr>
          <w:color w:val="4C4E4D"/>
          <w:sz w:val="19"/>
          <w:szCs w:val="19"/>
          <w:lang w:val="uk-UA"/>
        </w:rPr>
        <w:t>Детальний аналіз за регіональними відмінностями подано у наступному розділі</w:t>
      </w:r>
      <w:r w:rsidR="00B34EE8" w:rsidRPr="00F562C9">
        <w:rPr>
          <w:color w:val="4C4E4D"/>
          <w:sz w:val="19"/>
          <w:szCs w:val="19"/>
          <w:lang w:val="uk-UA"/>
        </w:rPr>
        <w:t>.</w:t>
      </w:r>
    </w:p>
    <w:p w:rsidR="00DE187C" w:rsidRPr="00F562C9" w:rsidRDefault="00DE187C">
      <w:pPr>
        <w:pStyle w:val="BodyText"/>
        <w:spacing w:before="7"/>
        <w:rPr>
          <w:sz w:val="19"/>
          <w:szCs w:val="19"/>
          <w:lang w:val="uk-UA"/>
        </w:rPr>
      </w:pPr>
    </w:p>
    <w:p w:rsidR="00DE187C" w:rsidRPr="00F562C9" w:rsidRDefault="000F5C8E">
      <w:pPr>
        <w:pStyle w:val="BodyText"/>
        <w:spacing w:line="271" w:lineRule="auto"/>
        <w:ind w:left="1097" w:right="105"/>
        <w:jc w:val="both"/>
        <w:rPr>
          <w:sz w:val="19"/>
          <w:szCs w:val="19"/>
          <w:lang w:val="uk-UA"/>
        </w:rPr>
      </w:pPr>
      <w:r w:rsidRPr="00F562C9">
        <w:rPr>
          <w:color w:val="4C4E4D"/>
          <w:sz w:val="19"/>
          <w:szCs w:val="19"/>
          <w:lang w:val="uk-UA"/>
        </w:rPr>
        <w:t>Країнам треба бути дуже обережними під час формування над</w:t>
      </w:r>
      <w:r w:rsidR="00833E3A">
        <w:rPr>
          <w:color w:val="4C4E4D"/>
          <w:sz w:val="19"/>
          <w:szCs w:val="19"/>
          <w:lang w:val="uk-UA"/>
        </w:rPr>
        <w:t xml:space="preserve">мірного </w:t>
      </w:r>
      <w:r w:rsidRPr="00F562C9">
        <w:rPr>
          <w:color w:val="4C4E4D"/>
          <w:sz w:val="19"/>
          <w:szCs w:val="19"/>
          <w:lang w:val="uk-UA"/>
        </w:rPr>
        <w:t>податкового навантаження на високооплачуваних осіб із декількох причин</w:t>
      </w:r>
      <w:r w:rsidR="00B34EE8" w:rsidRPr="00F562C9">
        <w:rPr>
          <w:color w:val="4C4E4D"/>
          <w:sz w:val="19"/>
          <w:szCs w:val="19"/>
          <w:lang w:val="uk-UA"/>
        </w:rPr>
        <w:t xml:space="preserve">. </w:t>
      </w:r>
      <w:r w:rsidRPr="00F562C9">
        <w:rPr>
          <w:color w:val="4C4E4D"/>
          <w:sz w:val="19"/>
          <w:szCs w:val="19"/>
          <w:lang w:val="uk-UA"/>
        </w:rPr>
        <w:t>У короткостроковій перспективі високі граничні податкові ставки сприятимуть уникненню та ухилянню від сплати податків і можуть стати причиною того</w:t>
      </w:r>
      <w:r w:rsidR="00B34EE8" w:rsidRPr="00F562C9">
        <w:rPr>
          <w:color w:val="4C4E4D"/>
          <w:sz w:val="19"/>
          <w:szCs w:val="19"/>
          <w:lang w:val="uk-UA"/>
        </w:rPr>
        <w:t>,</w:t>
      </w:r>
      <w:r w:rsidRPr="00F562C9">
        <w:rPr>
          <w:color w:val="4C4E4D"/>
          <w:sz w:val="19"/>
          <w:szCs w:val="19"/>
          <w:lang w:val="uk-UA"/>
        </w:rPr>
        <w:t xml:space="preserve"> що високооплачувані працівники скоротять свою інтенсивність праці або кількість робочих годин</w:t>
      </w:r>
      <w:r w:rsidR="00B34EE8" w:rsidRPr="00F562C9">
        <w:rPr>
          <w:color w:val="4C4E4D"/>
          <w:sz w:val="19"/>
          <w:szCs w:val="19"/>
          <w:lang w:val="uk-UA"/>
        </w:rPr>
        <w:t xml:space="preserve">. </w:t>
      </w:r>
      <w:r w:rsidR="00F562C9">
        <w:rPr>
          <w:color w:val="4C4E4D"/>
          <w:sz w:val="19"/>
          <w:szCs w:val="19"/>
          <w:lang w:val="uk-UA"/>
        </w:rPr>
        <w:t xml:space="preserve">Згідно з обґрунтованими припущеннями щодо </w:t>
      </w:r>
      <w:r w:rsidR="0007327A">
        <w:rPr>
          <w:color w:val="4C4E4D"/>
          <w:sz w:val="19"/>
          <w:szCs w:val="19"/>
          <w:lang w:val="uk-UA"/>
        </w:rPr>
        <w:t>поведінкових реакцій на оподаткування, крива Лаффера/</w:t>
      </w:r>
      <w:r w:rsidR="00B34EE8" w:rsidRPr="00F562C9">
        <w:rPr>
          <w:color w:val="4C4E4D"/>
          <w:sz w:val="19"/>
          <w:szCs w:val="19"/>
          <w:lang w:val="uk-UA"/>
        </w:rPr>
        <w:t>Laffer</w:t>
      </w:r>
      <w:r w:rsidR="0007327A">
        <w:rPr>
          <w:color w:val="4C4E4D"/>
          <w:sz w:val="19"/>
          <w:szCs w:val="19"/>
          <w:lang w:val="uk-UA"/>
        </w:rPr>
        <w:t xml:space="preserve"> – демонструє відносини між ставкою оподаткування та податковими доходами – показує пікові значення в районі </w:t>
      </w:r>
      <w:r w:rsidR="00B34EE8" w:rsidRPr="00F562C9">
        <w:rPr>
          <w:color w:val="4C4E4D"/>
          <w:sz w:val="19"/>
          <w:szCs w:val="19"/>
          <w:lang w:val="uk-UA"/>
        </w:rPr>
        <w:t>60–75</w:t>
      </w:r>
      <w:r w:rsidR="00B34EE8" w:rsidRPr="0007327A">
        <w:rPr>
          <w:color w:val="4C4E4D"/>
          <w:sz w:val="19"/>
          <w:szCs w:val="19"/>
          <w:lang w:val="uk-UA"/>
        </w:rPr>
        <w:t xml:space="preserve"> </w:t>
      </w:r>
      <w:r w:rsidR="0007327A" w:rsidRPr="0007327A">
        <w:rPr>
          <w:color w:val="4C4E4D"/>
          <w:sz w:val="19"/>
          <w:szCs w:val="19"/>
          <w:lang w:val="uk-UA"/>
        </w:rPr>
        <w:t>відсотків для високих доходів</w:t>
      </w:r>
      <w:r w:rsidR="00B34EE8" w:rsidRPr="00F562C9">
        <w:rPr>
          <w:color w:val="4C4E4D"/>
          <w:sz w:val="19"/>
          <w:szCs w:val="19"/>
          <w:lang w:val="uk-UA"/>
        </w:rPr>
        <w:t>.</w:t>
      </w:r>
      <w:r w:rsidR="00B34EE8" w:rsidRPr="0007327A">
        <w:rPr>
          <w:color w:val="4C4E4D"/>
          <w:sz w:val="19"/>
          <w:szCs w:val="19"/>
          <w:lang w:val="uk-UA"/>
        </w:rPr>
        <w:t xml:space="preserve"> </w:t>
      </w:r>
      <w:r w:rsidR="0007327A">
        <w:rPr>
          <w:color w:val="4C4E4D"/>
          <w:sz w:val="19"/>
          <w:szCs w:val="19"/>
          <w:lang w:val="uk-UA"/>
        </w:rPr>
        <w:t xml:space="preserve">Це означає, що багато країн ОЕСР наближаються до піку податкових доходів або перевищили його </w:t>
      </w:r>
      <w:r w:rsidR="00B34EE8" w:rsidRPr="00F562C9">
        <w:rPr>
          <w:color w:val="4C4E4D"/>
          <w:sz w:val="19"/>
          <w:szCs w:val="19"/>
          <w:lang w:val="uk-UA"/>
        </w:rPr>
        <w:t>(</w:t>
      </w:r>
      <w:r w:rsidR="00E95532" w:rsidRPr="00F562C9">
        <w:rPr>
          <w:color w:val="4C4E4D"/>
          <w:sz w:val="19"/>
          <w:szCs w:val="19"/>
          <w:lang w:val="uk-UA"/>
        </w:rPr>
        <w:t>Лундберґ</w:t>
      </w:r>
      <w:r w:rsidR="00B34EE8" w:rsidRPr="00F562C9">
        <w:rPr>
          <w:color w:val="4C4E4D"/>
          <w:sz w:val="19"/>
          <w:szCs w:val="19"/>
          <w:lang w:val="uk-UA"/>
        </w:rPr>
        <w:t>,</w:t>
      </w:r>
      <w:r w:rsidR="00B34EE8" w:rsidRPr="0007327A">
        <w:rPr>
          <w:color w:val="4C4E4D"/>
          <w:sz w:val="19"/>
          <w:szCs w:val="19"/>
          <w:lang w:val="uk-UA"/>
        </w:rPr>
        <w:t xml:space="preserve"> </w:t>
      </w:r>
      <w:r w:rsidR="00B34EE8" w:rsidRPr="00F562C9">
        <w:rPr>
          <w:color w:val="4C4E4D"/>
          <w:sz w:val="19"/>
          <w:szCs w:val="19"/>
          <w:lang w:val="uk-UA"/>
        </w:rPr>
        <w:t xml:space="preserve">2017a). </w:t>
      </w:r>
      <w:r w:rsidR="0007327A" w:rsidRPr="00F562C9">
        <w:rPr>
          <w:color w:val="4C4E4D"/>
          <w:sz w:val="19"/>
          <w:szCs w:val="19"/>
          <w:lang w:val="uk-UA"/>
        </w:rPr>
        <w:t xml:space="preserve">У </w:t>
      </w:r>
      <w:r w:rsidR="0007327A">
        <w:rPr>
          <w:color w:val="4C4E4D"/>
          <w:sz w:val="19"/>
          <w:szCs w:val="19"/>
          <w:lang w:val="uk-UA"/>
        </w:rPr>
        <w:t>довг</w:t>
      </w:r>
      <w:r w:rsidR="0007327A" w:rsidRPr="00F562C9">
        <w:rPr>
          <w:color w:val="4C4E4D"/>
          <w:sz w:val="19"/>
          <w:szCs w:val="19"/>
          <w:lang w:val="uk-UA"/>
        </w:rPr>
        <w:t xml:space="preserve">остроковій перспективі високі граничні податкові ставки </w:t>
      </w:r>
      <w:r w:rsidR="0007327A">
        <w:rPr>
          <w:color w:val="4C4E4D"/>
          <w:sz w:val="19"/>
          <w:szCs w:val="19"/>
          <w:lang w:val="uk-UA"/>
        </w:rPr>
        <w:t>можуть вплинути на вибір кар’єри та міграційні рішення</w:t>
      </w:r>
      <w:r w:rsidR="00B34EE8" w:rsidRPr="00F562C9">
        <w:rPr>
          <w:color w:val="4C4E4D"/>
          <w:spacing w:val="2"/>
          <w:sz w:val="19"/>
          <w:szCs w:val="19"/>
          <w:lang w:val="uk-UA"/>
        </w:rPr>
        <w:t xml:space="preserve">. </w:t>
      </w:r>
      <w:r w:rsidR="00896105">
        <w:rPr>
          <w:color w:val="4C4E4D"/>
          <w:spacing w:val="2"/>
          <w:sz w:val="19"/>
          <w:szCs w:val="19"/>
          <w:lang w:val="uk-UA"/>
        </w:rPr>
        <w:t>Вони також зменшують рівень повернення до навчання та підприємництва</w:t>
      </w:r>
      <w:r w:rsidR="00B34EE8" w:rsidRPr="00F562C9">
        <w:rPr>
          <w:color w:val="4C4E4D"/>
          <w:sz w:val="19"/>
          <w:szCs w:val="19"/>
          <w:lang w:val="uk-UA"/>
        </w:rPr>
        <w:t>.</w:t>
      </w:r>
    </w:p>
    <w:p w:rsidR="00DE187C" w:rsidRPr="00F562C9" w:rsidRDefault="00DE187C">
      <w:pPr>
        <w:pStyle w:val="BodyText"/>
        <w:spacing w:before="7"/>
        <w:rPr>
          <w:sz w:val="19"/>
          <w:szCs w:val="19"/>
          <w:lang w:val="uk-UA"/>
        </w:rPr>
      </w:pPr>
    </w:p>
    <w:p w:rsidR="00DE187C" w:rsidRPr="00F562C9" w:rsidRDefault="00FA4E8B">
      <w:pPr>
        <w:pStyle w:val="BodyText"/>
        <w:spacing w:line="271" w:lineRule="auto"/>
        <w:ind w:left="1097" w:right="105"/>
        <w:jc w:val="both"/>
        <w:rPr>
          <w:sz w:val="19"/>
          <w:szCs w:val="19"/>
          <w:lang w:val="uk-UA"/>
        </w:rPr>
      </w:pPr>
      <w:r>
        <w:rPr>
          <w:color w:val="4C4E4D"/>
          <w:sz w:val="19"/>
          <w:szCs w:val="19"/>
          <w:lang w:val="uk-UA"/>
        </w:rPr>
        <w:t xml:space="preserve">Держави відрізняються за видами податків, які вони стягують </w:t>
      </w:r>
      <w:r w:rsidR="00B34EE8" w:rsidRPr="00F562C9">
        <w:rPr>
          <w:color w:val="4C4E4D"/>
          <w:sz w:val="19"/>
          <w:szCs w:val="19"/>
          <w:lang w:val="uk-UA"/>
        </w:rPr>
        <w:t>(</w:t>
      </w:r>
      <w:r>
        <w:rPr>
          <w:color w:val="4C4E4D"/>
          <w:sz w:val="19"/>
          <w:szCs w:val="19"/>
          <w:lang w:val="uk-UA"/>
        </w:rPr>
        <w:t xml:space="preserve">див. </w:t>
      </w:r>
      <w:r>
        <w:rPr>
          <w:color w:val="4C4E4D"/>
          <w:spacing w:val="-6"/>
          <w:sz w:val="19"/>
          <w:szCs w:val="19"/>
          <w:lang w:val="uk-UA"/>
        </w:rPr>
        <w:t xml:space="preserve">Таблицю </w:t>
      </w:r>
      <w:r w:rsidR="00B34EE8" w:rsidRPr="00F562C9">
        <w:rPr>
          <w:color w:val="4C4E4D"/>
          <w:sz w:val="19"/>
          <w:szCs w:val="19"/>
          <w:lang w:val="uk-UA"/>
        </w:rPr>
        <w:t>1</w:t>
      </w:r>
      <w:r w:rsidR="00B34EE8" w:rsidRPr="00F562C9">
        <w:rPr>
          <w:color w:val="4C4E4D"/>
          <w:spacing w:val="-4"/>
          <w:sz w:val="19"/>
          <w:szCs w:val="19"/>
          <w:lang w:val="uk-UA"/>
        </w:rPr>
        <w:t xml:space="preserve"> </w:t>
      </w:r>
      <w:r>
        <w:rPr>
          <w:color w:val="4C4E4D"/>
          <w:sz w:val="19"/>
          <w:szCs w:val="19"/>
          <w:lang w:val="uk-UA"/>
        </w:rPr>
        <w:t>внизу</w:t>
      </w:r>
      <w:r w:rsidR="00B34EE8" w:rsidRPr="00F562C9">
        <w:rPr>
          <w:color w:val="4C4E4D"/>
          <w:sz w:val="19"/>
          <w:szCs w:val="19"/>
          <w:lang w:val="uk-UA"/>
        </w:rPr>
        <w:t>).</w:t>
      </w:r>
      <w:r w:rsidR="00B34EE8" w:rsidRPr="00F562C9">
        <w:rPr>
          <w:color w:val="4C4E4D"/>
          <w:spacing w:val="-15"/>
          <w:sz w:val="19"/>
          <w:szCs w:val="19"/>
          <w:lang w:val="uk-UA"/>
        </w:rPr>
        <w:t xml:space="preserve"> </w:t>
      </w:r>
      <w:r>
        <w:rPr>
          <w:color w:val="4C4E4D"/>
          <w:sz w:val="19"/>
          <w:szCs w:val="19"/>
          <w:lang w:val="uk-UA"/>
        </w:rPr>
        <w:t xml:space="preserve">Усі країни у вибірці </w:t>
      </w:r>
      <w:r w:rsidR="00833E3A">
        <w:rPr>
          <w:color w:val="4C4E4D"/>
          <w:sz w:val="19"/>
          <w:szCs w:val="19"/>
          <w:lang w:val="uk-UA"/>
        </w:rPr>
        <w:t xml:space="preserve">використовують </w:t>
      </w:r>
      <w:r>
        <w:rPr>
          <w:color w:val="4C4E4D"/>
          <w:sz w:val="19"/>
          <w:szCs w:val="19"/>
          <w:lang w:val="uk-UA"/>
        </w:rPr>
        <w:t xml:space="preserve">центральний податок на прибуток та </w:t>
      </w:r>
      <w:r w:rsidR="007379C0">
        <w:rPr>
          <w:color w:val="4C4E4D"/>
          <w:sz w:val="19"/>
          <w:szCs w:val="19"/>
          <w:lang w:val="uk-UA"/>
        </w:rPr>
        <w:t xml:space="preserve">певні види податку на споживання </w:t>
      </w:r>
      <w:r w:rsidR="00B34EE8" w:rsidRPr="00F562C9">
        <w:rPr>
          <w:color w:val="4C4E4D"/>
          <w:sz w:val="19"/>
          <w:szCs w:val="19"/>
          <w:lang w:val="uk-UA"/>
        </w:rPr>
        <w:t>(</w:t>
      </w:r>
      <w:r w:rsidR="007379C0">
        <w:rPr>
          <w:color w:val="4C4E4D"/>
          <w:sz w:val="19"/>
          <w:szCs w:val="19"/>
          <w:lang w:val="uk-UA"/>
        </w:rPr>
        <w:t>податки з продажів у штатах в США та ПДВ у всіх інших країнах</w:t>
      </w:r>
      <w:r w:rsidR="00B34EE8" w:rsidRPr="00F562C9">
        <w:rPr>
          <w:color w:val="4C4E4D"/>
          <w:sz w:val="19"/>
          <w:szCs w:val="19"/>
          <w:lang w:val="uk-UA"/>
        </w:rPr>
        <w:t xml:space="preserve">), </w:t>
      </w:r>
      <w:r w:rsidR="007379C0">
        <w:rPr>
          <w:color w:val="4C4E4D"/>
          <w:sz w:val="19"/>
          <w:szCs w:val="19"/>
          <w:lang w:val="uk-UA"/>
        </w:rPr>
        <w:t>але, окрім цього, у них небагато спільного у тому, яким чином вони оподатковують високооплачуваних осіб</w:t>
      </w:r>
      <w:r w:rsidR="00B34EE8" w:rsidRPr="00F562C9">
        <w:rPr>
          <w:color w:val="4C4E4D"/>
          <w:sz w:val="19"/>
          <w:szCs w:val="19"/>
          <w:lang w:val="uk-UA"/>
        </w:rPr>
        <w:t xml:space="preserve">. </w:t>
      </w:r>
      <w:r w:rsidR="007379C0">
        <w:rPr>
          <w:color w:val="4C4E4D"/>
          <w:sz w:val="19"/>
          <w:szCs w:val="19"/>
          <w:lang w:val="uk-UA"/>
        </w:rPr>
        <w:t xml:space="preserve">Одинадцять країн нараховують місцеві або регіональні податки на прибуток, а </w:t>
      </w:r>
      <w:r w:rsidR="00B34EE8" w:rsidRPr="00F562C9">
        <w:rPr>
          <w:color w:val="4C4E4D"/>
          <w:sz w:val="19"/>
          <w:szCs w:val="19"/>
          <w:lang w:val="uk-UA"/>
        </w:rPr>
        <w:t xml:space="preserve">13 </w:t>
      </w:r>
      <w:r w:rsidR="007379C0">
        <w:rPr>
          <w:color w:val="4C4E4D"/>
          <w:sz w:val="19"/>
          <w:szCs w:val="19"/>
          <w:lang w:val="uk-UA"/>
        </w:rPr>
        <w:t>країн пропонують солідарні внески або аналогічні додаткові податки на високі доходи</w:t>
      </w:r>
      <w:r w:rsidR="00B34EE8" w:rsidRPr="00F562C9">
        <w:rPr>
          <w:color w:val="4C4E4D"/>
          <w:sz w:val="19"/>
          <w:szCs w:val="19"/>
          <w:lang w:val="uk-UA"/>
        </w:rPr>
        <w:t xml:space="preserve">. </w:t>
      </w:r>
      <w:r w:rsidR="007379C0">
        <w:rPr>
          <w:color w:val="4C4E4D"/>
          <w:sz w:val="19"/>
          <w:szCs w:val="19"/>
          <w:lang w:val="uk-UA"/>
        </w:rPr>
        <w:t xml:space="preserve">Двадцять три країни стягують необмежені </w:t>
      </w:r>
      <w:r w:rsidR="00833E3A">
        <w:rPr>
          <w:color w:val="4C4E4D"/>
          <w:sz w:val="19"/>
          <w:szCs w:val="19"/>
          <w:lang w:val="uk-UA"/>
        </w:rPr>
        <w:t xml:space="preserve">граничним показником </w:t>
      </w:r>
      <w:r w:rsidR="007379C0">
        <w:rPr>
          <w:color w:val="4C4E4D"/>
          <w:sz w:val="19"/>
          <w:szCs w:val="19"/>
          <w:lang w:val="uk-UA"/>
        </w:rPr>
        <w:t>внески до фонду соціального забезпечення із працівників, і 26 країн – із працедавців</w:t>
      </w:r>
      <w:r w:rsidR="00B34EE8" w:rsidRPr="00F562C9">
        <w:rPr>
          <w:color w:val="4C4E4D"/>
          <w:sz w:val="19"/>
          <w:szCs w:val="19"/>
          <w:lang w:val="uk-UA"/>
        </w:rPr>
        <w:t>.</w:t>
      </w:r>
    </w:p>
    <w:p w:rsidR="00DE187C" w:rsidRPr="00F562C9" w:rsidRDefault="00DE187C">
      <w:pPr>
        <w:pStyle w:val="BodyText"/>
        <w:spacing w:before="7"/>
        <w:rPr>
          <w:sz w:val="19"/>
          <w:szCs w:val="19"/>
          <w:lang w:val="uk-UA"/>
        </w:rPr>
      </w:pPr>
    </w:p>
    <w:p w:rsidR="00DE187C" w:rsidRPr="00F562C9" w:rsidRDefault="007379C0">
      <w:pPr>
        <w:pStyle w:val="BodyText"/>
        <w:spacing w:line="271" w:lineRule="auto"/>
        <w:ind w:left="1097" w:right="105"/>
        <w:jc w:val="both"/>
        <w:rPr>
          <w:sz w:val="19"/>
          <w:szCs w:val="19"/>
          <w:lang w:val="uk-UA"/>
        </w:rPr>
      </w:pPr>
      <w:r>
        <w:rPr>
          <w:color w:val="4C4E4D"/>
          <w:sz w:val="19"/>
          <w:szCs w:val="19"/>
          <w:lang w:val="uk-UA"/>
        </w:rPr>
        <w:t xml:space="preserve">Це підкреслює особливу потребу розглядати повний спектр податків під час порівняння </w:t>
      </w:r>
      <w:r w:rsidR="00245E94">
        <w:rPr>
          <w:color w:val="4C4E4D"/>
          <w:sz w:val="19"/>
          <w:szCs w:val="19"/>
          <w:lang w:val="uk-UA"/>
        </w:rPr>
        <w:t>граничного податкового навантаження у різних країнах</w:t>
      </w:r>
      <w:r w:rsidR="00B34EE8" w:rsidRPr="00F562C9">
        <w:rPr>
          <w:color w:val="4C4E4D"/>
          <w:sz w:val="19"/>
          <w:szCs w:val="19"/>
          <w:lang w:val="uk-UA"/>
        </w:rPr>
        <w:t>.</w:t>
      </w:r>
      <w:r w:rsidR="00B34EE8" w:rsidRPr="00F562C9">
        <w:rPr>
          <w:color w:val="4C4E4D"/>
          <w:spacing w:val="-19"/>
          <w:sz w:val="19"/>
          <w:szCs w:val="19"/>
          <w:lang w:val="uk-UA"/>
        </w:rPr>
        <w:t xml:space="preserve"> </w:t>
      </w:r>
      <w:r w:rsidR="00245E94">
        <w:rPr>
          <w:color w:val="4C4E4D"/>
          <w:sz w:val="19"/>
          <w:szCs w:val="19"/>
          <w:lang w:val="uk-UA"/>
        </w:rPr>
        <w:t xml:space="preserve">Наприклад, Угорщина має фіксовану ставку оподаткування у розмірі </w:t>
      </w:r>
      <w:r w:rsidR="00B34EE8" w:rsidRPr="00F562C9">
        <w:rPr>
          <w:color w:val="4C4E4D"/>
          <w:sz w:val="19"/>
          <w:szCs w:val="19"/>
          <w:lang w:val="uk-UA"/>
        </w:rPr>
        <w:t>15</w:t>
      </w:r>
      <w:r w:rsidR="00245E94">
        <w:rPr>
          <w:color w:val="4C4E4D"/>
          <w:sz w:val="19"/>
          <w:szCs w:val="19"/>
          <w:lang w:val="uk-UA"/>
        </w:rPr>
        <w:t xml:space="preserve"> відсотків, у той час як Сполучені Штати Америки стягують прогресивні федеральні податки на прибуток із найвищою граничною податковою</w:t>
      </w:r>
      <w:r w:rsidR="00B34EE8" w:rsidRPr="00F562C9">
        <w:rPr>
          <w:color w:val="4C4E4D"/>
          <w:sz w:val="19"/>
          <w:szCs w:val="19"/>
          <w:lang w:val="uk-UA"/>
        </w:rPr>
        <w:t xml:space="preserve"> </w:t>
      </w:r>
    </w:p>
    <w:p w:rsidR="00DE187C" w:rsidRPr="00DD66A5" w:rsidRDefault="00C25EB2">
      <w:pPr>
        <w:pStyle w:val="BodyText"/>
        <w:spacing w:before="9"/>
        <w:rPr>
          <w:sz w:val="17"/>
          <w:lang w:val="uk-UA"/>
        </w:rPr>
      </w:pPr>
      <w:r w:rsidRPr="00DD66A5">
        <w:rPr>
          <w:noProof/>
        </w:rPr>
        <mc:AlternateContent>
          <mc:Choice Requires="wps">
            <w:drawing>
              <wp:anchor distT="0" distB="0" distL="0" distR="0" simplePos="0" relativeHeight="1888" behindDoc="0" locked="0" layoutInCell="1" allowOverlap="1">
                <wp:simplePos x="0" y="0"/>
                <wp:positionH relativeFrom="page">
                  <wp:posOffset>1548130</wp:posOffset>
                </wp:positionH>
                <wp:positionV relativeFrom="paragraph">
                  <wp:posOffset>160020</wp:posOffset>
                </wp:positionV>
                <wp:extent cx="4031615" cy="0"/>
                <wp:effectExtent l="5080" t="6350" r="11430" b="12700"/>
                <wp:wrapTopAndBottom/>
                <wp:docPr id="226"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1615" cy="0"/>
                        </a:xfrm>
                        <a:prstGeom prst="line">
                          <a:avLst/>
                        </a:prstGeom>
                        <a:noFill/>
                        <a:ln w="9525">
                          <a:solidFill>
                            <a:srgbClr val="4C4E4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57A8D7" id="Line 187" o:spid="_x0000_s1026" style="position:absolute;z-index: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1.9pt,12.6pt" to="439.3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" strokecolor="#4c4e4d">
                <w10:wrap type="topAndBottom" anchorx="page"/>
              </v:line>
            </w:pict>
          </mc:Fallback>
        </mc:AlternateContent>
      </w:r>
    </w:p>
    <w:p w:rsidR="00DE187C" w:rsidRPr="00DD66A5" w:rsidRDefault="00C62CB3" w:rsidP="0051378A">
      <w:pPr>
        <w:pStyle w:val="ListParagraph"/>
        <w:numPr>
          <w:ilvl w:val="0"/>
          <w:numId w:val="1"/>
        </w:numPr>
        <w:tabs>
          <w:tab w:val="left" w:pos="1382"/>
        </w:tabs>
        <w:spacing w:before="119" w:line="249" w:lineRule="auto"/>
        <w:ind w:right="254"/>
        <w:jc w:val="left"/>
        <w:rPr>
          <w:sz w:val="16"/>
          <w:lang w:val="uk-UA"/>
        </w:rPr>
      </w:pPr>
      <w:r>
        <w:rPr>
          <w:color w:val="4C4E4D"/>
          <w:sz w:val="16"/>
          <w:lang w:val="uk-UA"/>
        </w:rPr>
        <w:t>Цей звіт є оновленою версією роботи Фріца Енґлунда/</w:t>
      </w:r>
      <w:r w:rsidR="00B34EE8" w:rsidRPr="00DD66A5">
        <w:rPr>
          <w:color w:val="4C4E4D"/>
          <w:sz w:val="16"/>
          <w:lang w:val="uk-UA"/>
        </w:rPr>
        <w:t xml:space="preserve">Fritz Englund </w:t>
      </w:r>
      <w:r>
        <w:rPr>
          <w:color w:val="4C4E4D"/>
          <w:sz w:val="16"/>
          <w:lang w:val="uk-UA"/>
        </w:rPr>
        <w:t>і Лундберґа</w:t>
      </w:r>
      <w:r w:rsidR="00B34EE8" w:rsidRPr="00DD66A5">
        <w:rPr>
          <w:color w:val="4C4E4D"/>
          <w:sz w:val="16"/>
          <w:lang w:val="uk-UA"/>
        </w:rPr>
        <w:t xml:space="preserve"> (2017), </w:t>
      </w:r>
      <w:r>
        <w:rPr>
          <w:color w:val="4C4E4D"/>
          <w:sz w:val="16"/>
          <w:lang w:val="uk-UA"/>
        </w:rPr>
        <w:t xml:space="preserve">у якій порівнювались найвищі граничні податкові ставки у </w:t>
      </w:r>
      <w:r w:rsidR="00B34EE8" w:rsidRPr="00DD66A5">
        <w:rPr>
          <w:color w:val="4C4E4D"/>
          <w:sz w:val="16"/>
          <w:lang w:val="uk-UA"/>
        </w:rPr>
        <w:t xml:space="preserve">31 </w:t>
      </w:r>
      <w:r>
        <w:rPr>
          <w:color w:val="4C4E4D"/>
          <w:sz w:val="16"/>
          <w:lang w:val="uk-UA"/>
        </w:rPr>
        <w:t>країні</w:t>
      </w:r>
      <w:r w:rsidR="00B34EE8" w:rsidRPr="00DD66A5">
        <w:rPr>
          <w:color w:val="4C4E4D"/>
          <w:sz w:val="16"/>
          <w:lang w:val="uk-UA"/>
        </w:rPr>
        <w:t xml:space="preserve">. </w:t>
      </w:r>
      <w:r>
        <w:rPr>
          <w:color w:val="4C4E4D"/>
          <w:sz w:val="16"/>
          <w:lang w:val="uk-UA"/>
        </w:rPr>
        <w:t xml:space="preserve">ОЕСР </w:t>
      </w:r>
      <w:r w:rsidR="00B34EE8" w:rsidRPr="00DD66A5">
        <w:rPr>
          <w:color w:val="4C4E4D"/>
          <w:sz w:val="16"/>
          <w:lang w:val="uk-UA"/>
        </w:rPr>
        <w:t xml:space="preserve">(2019a) </w:t>
      </w:r>
      <w:r w:rsidR="00441B5A">
        <w:rPr>
          <w:color w:val="4C4E4D"/>
          <w:sz w:val="16"/>
          <w:lang w:val="uk-UA"/>
        </w:rPr>
        <w:t>розраховує фактичні граничні ставки оподаткування, але не для найбільших доходів і за виключенням податків на споживання</w:t>
      </w:r>
      <w:r w:rsidR="00B34EE8" w:rsidRPr="00DD66A5">
        <w:rPr>
          <w:color w:val="4C4E4D"/>
          <w:sz w:val="16"/>
          <w:lang w:val="uk-UA"/>
        </w:rPr>
        <w:t>.</w:t>
      </w:r>
    </w:p>
    <w:p w:rsidR="00DE187C" w:rsidRPr="00DD66A5" w:rsidRDefault="00DE187C">
      <w:pPr>
        <w:spacing w:line="249" w:lineRule="auto"/>
        <w:rPr>
          <w:sz w:val="16"/>
          <w:lang w:val="uk-UA"/>
        </w:rPr>
        <w:sectPr w:rsidR="00DE187C" w:rsidRPr="00DD66A5">
          <w:pgSz w:w="9640" w:h="13610"/>
          <w:pgMar w:top="1020" w:right="740" w:bottom="280" w:left="1340" w:header="762" w:footer="0" w:gutter="0"/>
          <w:cols w:space="720"/>
        </w:sectPr>
      </w:pPr>
    </w:p>
    <w:p w:rsidR="00DE187C" w:rsidRPr="00DD66A5" w:rsidRDefault="00DE187C">
      <w:pPr>
        <w:pStyle w:val="BodyText"/>
        <w:rPr>
          <w:lang w:val="uk-UA"/>
        </w:rPr>
      </w:pPr>
    </w:p>
    <w:p w:rsidR="00DE187C" w:rsidRPr="00DD66A5" w:rsidRDefault="00DE187C">
      <w:pPr>
        <w:pStyle w:val="BodyText"/>
        <w:spacing w:before="9"/>
        <w:rPr>
          <w:sz w:val="25"/>
          <w:lang w:val="uk-UA"/>
        </w:rPr>
      </w:pPr>
    </w:p>
    <w:p w:rsidR="00DE187C" w:rsidRPr="00DD66A5" w:rsidRDefault="00DF0504" w:rsidP="007379C0">
      <w:pPr>
        <w:pStyle w:val="BodyText"/>
        <w:spacing w:line="271" w:lineRule="auto"/>
        <w:ind w:left="1097" w:right="105"/>
        <w:jc w:val="both"/>
        <w:rPr>
          <w:lang w:val="uk-UA"/>
        </w:rPr>
      </w:pPr>
      <w:r>
        <w:rPr>
          <w:color w:val="4C4E4D"/>
          <w:lang w:val="uk-UA"/>
        </w:rPr>
        <w:t>ставкою</w:t>
      </w:r>
      <w:r w:rsidR="007379C0" w:rsidRPr="007379C0">
        <w:rPr>
          <w:color w:val="4C4E4D"/>
          <w:lang w:val="uk-UA"/>
        </w:rPr>
        <w:t xml:space="preserve"> </w:t>
      </w:r>
      <w:r>
        <w:rPr>
          <w:color w:val="4C4E4D"/>
          <w:lang w:val="uk-UA"/>
        </w:rPr>
        <w:t xml:space="preserve">у розмірі </w:t>
      </w:r>
      <w:r w:rsidR="007379C0" w:rsidRPr="007379C0">
        <w:rPr>
          <w:color w:val="4C4E4D"/>
          <w:lang w:val="uk-UA"/>
        </w:rPr>
        <w:t xml:space="preserve">37 </w:t>
      </w:r>
      <w:r>
        <w:rPr>
          <w:color w:val="4C4E4D"/>
          <w:lang w:val="uk-UA"/>
        </w:rPr>
        <w:t>відсотків</w:t>
      </w:r>
      <w:r w:rsidR="007379C0" w:rsidRPr="007379C0">
        <w:rPr>
          <w:color w:val="4C4E4D"/>
          <w:lang w:val="uk-UA"/>
        </w:rPr>
        <w:t xml:space="preserve">. </w:t>
      </w:r>
      <w:r w:rsidR="00E210C9">
        <w:rPr>
          <w:color w:val="4C4E4D"/>
          <w:lang w:val="uk-UA"/>
        </w:rPr>
        <w:t>Оскільки податки на заробітну плату та споживання є низькими в США</w:t>
      </w:r>
      <w:r w:rsidR="007379C0" w:rsidRPr="007379C0">
        <w:rPr>
          <w:color w:val="4C4E4D"/>
          <w:lang w:val="uk-UA"/>
        </w:rPr>
        <w:t xml:space="preserve">, </w:t>
      </w:r>
      <w:r w:rsidR="00E210C9">
        <w:rPr>
          <w:color w:val="4C4E4D"/>
          <w:lang w:val="uk-UA"/>
        </w:rPr>
        <w:t>фактична гранична податкова ставка є не набагато вищою</w:t>
      </w:r>
      <w:r w:rsidR="007379C0" w:rsidRPr="007379C0">
        <w:rPr>
          <w:color w:val="4C4E4D"/>
          <w:lang w:val="uk-UA"/>
        </w:rPr>
        <w:t xml:space="preserve">, 47 </w:t>
      </w:r>
      <w:r w:rsidR="00E210C9">
        <w:rPr>
          <w:color w:val="4C4E4D"/>
          <w:lang w:val="uk-UA"/>
        </w:rPr>
        <w:t>відсотків</w:t>
      </w:r>
      <w:r w:rsidR="007379C0" w:rsidRPr="007379C0">
        <w:rPr>
          <w:color w:val="4C4E4D"/>
          <w:lang w:val="uk-UA"/>
        </w:rPr>
        <w:t xml:space="preserve">. </w:t>
      </w:r>
      <w:r w:rsidR="00E210C9">
        <w:rPr>
          <w:color w:val="4C4E4D"/>
          <w:lang w:val="uk-UA"/>
        </w:rPr>
        <w:t xml:space="preserve">В Угорщині, з іншого боку, як працедавці, так і працівники </w:t>
      </w:r>
      <w:r w:rsidR="004E79BF">
        <w:rPr>
          <w:color w:val="4C4E4D"/>
          <w:lang w:val="uk-UA"/>
        </w:rPr>
        <w:t>с</w:t>
      </w:r>
      <w:r w:rsidR="00E210C9">
        <w:rPr>
          <w:color w:val="4C4E4D"/>
          <w:lang w:val="uk-UA"/>
        </w:rPr>
        <w:t>плачують суттєві внески до фонду соціального забезпечення</w:t>
      </w:r>
      <w:r w:rsidR="00B34EE8" w:rsidRPr="00DD66A5">
        <w:rPr>
          <w:color w:val="4C4E4D"/>
          <w:lang w:val="uk-UA"/>
        </w:rPr>
        <w:t>.</w:t>
      </w:r>
      <w:r w:rsidR="00B34EE8" w:rsidRPr="007379C0">
        <w:rPr>
          <w:color w:val="4C4E4D"/>
          <w:lang w:val="uk-UA"/>
        </w:rPr>
        <w:t xml:space="preserve"> </w:t>
      </w:r>
      <w:r w:rsidR="00E210C9">
        <w:rPr>
          <w:color w:val="4C4E4D"/>
          <w:lang w:val="uk-UA"/>
        </w:rPr>
        <w:t>Окрім того, країна має найбільшу в світі ставку ПДВ</w:t>
      </w:r>
      <w:r w:rsidR="00B34EE8" w:rsidRPr="007379C0">
        <w:rPr>
          <w:color w:val="4C4E4D"/>
          <w:lang w:val="uk-UA"/>
        </w:rPr>
        <w:t xml:space="preserve">. </w:t>
      </w:r>
      <w:r w:rsidR="00E210C9">
        <w:rPr>
          <w:color w:val="4C4E4D"/>
          <w:lang w:val="uk-UA"/>
        </w:rPr>
        <w:t xml:space="preserve">Як результат, </w:t>
      </w:r>
      <w:r w:rsidR="00B9553C">
        <w:rPr>
          <w:color w:val="4C4E4D"/>
          <w:lang w:val="uk-UA"/>
        </w:rPr>
        <w:t>фактич</w:t>
      </w:r>
      <w:r w:rsidR="00E210C9">
        <w:rPr>
          <w:color w:val="4C4E4D"/>
          <w:lang w:val="uk-UA"/>
        </w:rPr>
        <w:t>на</w:t>
      </w:r>
      <w:r w:rsidR="00B9553C">
        <w:rPr>
          <w:color w:val="4C4E4D"/>
          <w:lang w:val="uk-UA"/>
        </w:rPr>
        <w:t xml:space="preserve"> ставка оподаткування становить </w:t>
      </w:r>
      <w:r w:rsidR="00B34EE8" w:rsidRPr="00DD66A5">
        <w:rPr>
          <w:color w:val="4C4E4D"/>
          <w:lang w:val="uk-UA"/>
        </w:rPr>
        <w:t xml:space="preserve">57 </w:t>
      </w:r>
      <w:r w:rsidR="00B9553C">
        <w:rPr>
          <w:color w:val="4C4E4D"/>
          <w:lang w:val="uk-UA"/>
        </w:rPr>
        <w:t>відсотків – на 13 місць вище за США у розташуванні країн за рейтингом</w:t>
      </w:r>
      <w:r w:rsidR="00B34EE8" w:rsidRPr="00DD66A5">
        <w:rPr>
          <w:color w:val="4C4E4D"/>
          <w:lang w:val="uk-UA"/>
        </w:rPr>
        <w:t>.</w:t>
      </w:r>
    </w:p>
    <w:p w:rsidR="00DE187C" w:rsidRPr="00DD66A5" w:rsidRDefault="00DE187C">
      <w:pPr>
        <w:pStyle w:val="BodyText"/>
        <w:spacing w:before="7"/>
        <w:rPr>
          <w:sz w:val="22"/>
          <w:lang w:val="uk-UA"/>
        </w:rPr>
      </w:pPr>
    </w:p>
    <w:p w:rsidR="00DE187C" w:rsidRPr="00DD66A5" w:rsidRDefault="00B9553C">
      <w:pPr>
        <w:pStyle w:val="BodyText"/>
        <w:spacing w:line="271" w:lineRule="auto"/>
        <w:ind w:left="1097" w:right="126"/>
        <w:jc w:val="both"/>
        <w:rPr>
          <w:lang w:val="uk-UA"/>
        </w:rPr>
      </w:pPr>
      <w:r>
        <w:rPr>
          <w:color w:val="4C4E4D"/>
          <w:lang w:val="uk-UA"/>
        </w:rPr>
        <w:t>Усі шість країн із найвищими фактичними граничними податковими ставками мають високі ставки податку на заробітну плату</w:t>
      </w:r>
      <w:r w:rsidR="00B34EE8" w:rsidRPr="00DD66A5">
        <w:rPr>
          <w:color w:val="4C4E4D"/>
          <w:lang w:val="uk-UA"/>
        </w:rPr>
        <w:t xml:space="preserve">. </w:t>
      </w:r>
      <w:r>
        <w:rPr>
          <w:color w:val="4C4E4D"/>
          <w:lang w:val="uk-UA"/>
        </w:rPr>
        <w:t>Це відрізняється від більшості країн, де податки на заробітну плату високооплачуваних працівників є низькими або дорівнюють нулю у граничному вираженні</w:t>
      </w:r>
      <w:r w:rsidR="00B34EE8" w:rsidRPr="00DD66A5">
        <w:rPr>
          <w:color w:val="4C4E4D"/>
          <w:lang w:val="uk-UA"/>
        </w:rPr>
        <w:t>,</w:t>
      </w:r>
      <w:r w:rsidR="00B34EE8" w:rsidRPr="00B9553C">
        <w:rPr>
          <w:color w:val="4C4E4D"/>
          <w:lang w:val="uk-UA"/>
        </w:rPr>
        <w:t xml:space="preserve"> </w:t>
      </w:r>
      <w:r w:rsidRPr="00B9553C">
        <w:rPr>
          <w:color w:val="4C4E4D"/>
          <w:lang w:val="uk-UA"/>
        </w:rPr>
        <w:t xml:space="preserve">оскільки </w:t>
      </w:r>
      <w:r>
        <w:rPr>
          <w:color w:val="4C4E4D"/>
          <w:lang w:val="uk-UA"/>
        </w:rPr>
        <w:t>виплати із фонду соціального забезпечення, із якими їх часто пов’язують, мають стелі у заробітку</w:t>
      </w:r>
      <w:r w:rsidR="00B34EE8" w:rsidRPr="00DD66A5">
        <w:rPr>
          <w:color w:val="4C4E4D"/>
          <w:lang w:val="uk-UA"/>
        </w:rPr>
        <w:t xml:space="preserve">. </w:t>
      </w:r>
      <w:r>
        <w:rPr>
          <w:color w:val="4C4E4D"/>
          <w:lang w:val="uk-UA"/>
        </w:rPr>
        <w:t xml:space="preserve">Стягування </w:t>
      </w:r>
      <w:r w:rsidR="003405F1">
        <w:rPr>
          <w:color w:val="4C4E4D"/>
          <w:lang w:val="uk-UA"/>
        </w:rPr>
        <w:t xml:space="preserve">високих податків із заробітної плати отримує свою порцію критики як спосіб заплутати ситуацію зі справжнім податковим навантаженням, оскільки податки на заробітну плату не входять до суми оподатковуваних доходів і зазвичай не доводяться до відома працівників </w:t>
      </w:r>
      <w:r w:rsidR="00B34EE8" w:rsidRPr="00DD66A5">
        <w:rPr>
          <w:color w:val="4C4E4D"/>
          <w:lang w:val="uk-UA"/>
        </w:rPr>
        <w:t>(</w:t>
      </w:r>
      <w:r w:rsidR="003405F1">
        <w:rPr>
          <w:color w:val="4C4E4D"/>
          <w:lang w:val="uk-UA"/>
        </w:rPr>
        <w:t>Санандаджі/</w:t>
      </w:r>
      <w:r w:rsidR="00B34EE8" w:rsidRPr="00DD66A5">
        <w:rPr>
          <w:color w:val="4C4E4D"/>
          <w:lang w:val="uk-UA"/>
        </w:rPr>
        <w:t xml:space="preserve">Sanandaji </w:t>
      </w:r>
      <w:r w:rsidR="003405F1">
        <w:rPr>
          <w:color w:val="4C4E4D"/>
          <w:lang w:val="uk-UA"/>
        </w:rPr>
        <w:t>і</w:t>
      </w:r>
      <w:r w:rsidR="00B34EE8" w:rsidRPr="00DD66A5">
        <w:rPr>
          <w:color w:val="4C4E4D"/>
          <w:lang w:val="uk-UA"/>
        </w:rPr>
        <w:t xml:space="preserve"> </w:t>
      </w:r>
      <w:r w:rsidR="003405F1">
        <w:rPr>
          <w:color w:val="4C4E4D"/>
          <w:lang w:val="uk-UA"/>
        </w:rPr>
        <w:t>Уоллес/</w:t>
      </w:r>
      <w:r w:rsidR="00B34EE8" w:rsidRPr="00DD66A5">
        <w:rPr>
          <w:color w:val="4C4E4D"/>
          <w:lang w:val="uk-UA"/>
        </w:rPr>
        <w:t>Wallace,</w:t>
      </w:r>
      <w:r w:rsidR="00B34EE8" w:rsidRPr="00DD66A5">
        <w:rPr>
          <w:color w:val="4C4E4D"/>
          <w:spacing w:val="-5"/>
          <w:lang w:val="uk-UA"/>
        </w:rPr>
        <w:t xml:space="preserve"> </w:t>
      </w:r>
      <w:r w:rsidR="00B34EE8" w:rsidRPr="00DD66A5">
        <w:rPr>
          <w:color w:val="4C4E4D"/>
          <w:spacing w:val="-3"/>
          <w:lang w:val="uk-UA"/>
        </w:rPr>
        <w:t>2011).</w:t>
      </w:r>
    </w:p>
    <w:p w:rsidR="00DE187C" w:rsidRPr="00DD66A5" w:rsidRDefault="00DE187C">
      <w:pPr>
        <w:pStyle w:val="BodyText"/>
        <w:spacing w:before="7"/>
        <w:rPr>
          <w:sz w:val="22"/>
          <w:lang w:val="uk-UA"/>
        </w:rPr>
      </w:pPr>
    </w:p>
    <w:p w:rsidR="00DE187C" w:rsidRPr="00DD66A5" w:rsidRDefault="001F7280">
      <w:pPr>
        <w:pStyle w:val="BodyText"/>
        <w:spacing w:line="271" w:lineRule="auto"/>
        <w:ind w:left="1097" w:right="125"/>
        <w:jc w:val="both"/>
        <w:rPr>
          <w:lang w:val="uk-UA"/>
        </w:rPr>
      </w:pPr>
      <w:r>
        <w:rPr>
          <w:color w:val="4C4E4D"/>
          <w:lang w:val="uk-UA"/>
        </w:rPr>
        <w:t xml:space="preserve">Країни також відрізняються за тим, де </w:t>
      </w:r>
      <w:r w:rsidR="00FA78D6">
        <w:rPr>
          <w:color w:val="4C4E4D"/>
          <w:lang w:val="uk-UA"/>
        </w:rPr>
        <w:t xml:space="preserve">саме починають застосовуватись </w:t>
      </w:r>
      <w:r>
        <w:rPr>
          <w:color w:val="4C4E4D"/>
          <w:lang w:val="uk-UA"/>
        </w:rPr>
        <w:t>високі граничні ставки оподаткування</w:t>
      </w:r>
      <w:r w:rsidR="00B34EE8" w:rsidRPr="00DD66A5">
        <w:rPr>
          <w:color w:val="4C4E4D"/>
          <w:spacing w:val="-4"/>
          <w:lang w:val="uk-UA"/>
        </w:rPr>
        <w:t xml:space="preserve">. </w:t>
      </w:r>
      <w:r w:rsidR="00CB090A" w:rsidRPr="00CB090A">
        <w:rPr>
          <w:color w:val="4C4E4D"/>
          <w:lang w:val="uk-UA"/>
        </w:rPr>
        <w:t>Графічне</w:t>
      </w:r>
      <w:r w:rsidR="00CB090A">
        <w:rPr>
          <w:color w:val="4C4E4D"/>
          <w:lang w:val="uk-UA"/>
        </w:rPr>
        <w:t xml:space="preserve"> відображення цього буде дуже складним процесом, оскільки податки можуть мати різні пороги</w:t>
      </w:r>
      <w:r w:rsidR="00B34EE8" w:rsidRPr="00DD66A5">
        <w:rPr>
          <w:color w:val="4C4E4D"/>
          <w:lang w:val="uk-UA"/>
        </w:rPr>
        <w:t>.</w:t>
      </w:r>
      <w:r w:rsidR="00B34EE8" w:rsidRPr="00CB090A">
        <w:rPr>
          <w:color w:val="4C4E4D"/>
          <w:lang w:val="uk-UA"/>
        </w:rPr>
        <w:t xml:space="preserve"> </w:t>
      </w:r>
      <w:r w:rsidR="00CB090A">
        <w:rPr>
          <w:color w:val="4C4E4D"/>
          <w:lang w:val="uk-UA"/>
        </w:rPr>
        <w:t>Наприклад, поріг для солідарних податків може відрізнятися від найбільшого рівня податку на прибуток</w:t>
      </w:r>
      <w:r w:rsidR="00B34EE8" w:rsidRPr="00DD66A5">
        <w:rPr>
          <w:color w:val="4C4E4D"/>
          <w:lang w:val="uk-UA"/>
        </w:rPr>
        <w:t xml:space="preserve">. </w:t>
      </w:r>
      <w:r w:rsidR="00CB090A">
        <w:rPr>
          <w:color w:val="4C4E4D"/>
          <w:lang w:val="uk-UA"/>
        </w:rPr>
        <w:t xml:space="preserve">Варто також відмітити, що найбільші граничні податкові ставки є, без сумніву, завжди найвищими ставками оподаткування, оскільки </w:t>
      </w:r>
      <w:r w:rsidR="00FB7D87">
        <w:rPr>
          <w:color w:val="4C4E4D"/>
          <w:lang w:val="uk-UA"/>
        </w:rPr>
        <w:t>внески до фонду соціального забезпечення часто застосовуються тільки до певної граничної суми</w:t>
      </w:r>
      <w:r w:rsidR="00B34EE8" w:rsidRPr="00DD66A5">
        <w:rPr>
          <w:color w:val="4C4E4D"/>
          <w:lang w:val="uk-UA"/>
        </w:rPr>
        <w:t>.</w:t>
      </w:r>
    </w:p>
    <w:p w:rsidR="00DE187C" w:rsidRPr="00FB7D87" w:rsidRDefault="00FA78D6">
      <w:pPr>
        <w:spacing w:line="271" w:lineRule="auto"/>
        <w:jc w:val="both"/>
        <w:rPr>
          <w:lang w:val="uk-UA"/>
        </w:rPr>
        <w:sectPr w:rsidR="00DE187C" w:rsidRPr="00FB7D87">
          <w:headerReference w:type="even" r:id="rId87"/>
          <w:headerReference w:type="default" r:id="rId88"/>
          <w:pgSz w:w="9640" w:h="13610"/>
          <w:pgMar w:top="1020" w:right="720" w:bottom="280" w:left="1340" w:header="762" w:footer="0" w:gutter="0"/>
          <w:cols w:space="720"/>
        </w:sectPr>
      </w:pPr>
      <w:r>
        <w:rPr>
          <w:lang w:val="uk-UA"/>
        </w:rPr>
        <w:t xml:space="preserve"> </w:t>
      </w:r>
    </w:p>
    <w:p w:rsidR="00DE187C" w:rsidRPr="00FB7D87" w:rsidRDefault="00DE187C">
      <w:pPr>
        <w:pStyle w:val="BodyText"/>
        <w:rPr>
          <w:lang w:val="uk-UA"/>
        </w:rPr>
      </w:pPr>
    </w:p>
    <w:p w:rsidR="00DE187C" w:rsidRPr="00FB7D87" w:rsidRDefault="00DE187C">
      <w:pPr>
        <w:pStyle w:val="BodyText"/>
        <w:spacing w:before="9"/>
        <w:rPr>
          <w:sz w:val="25"/>
          <w:lang w:val="uk-UA"/>
        </w:rPr>
      </w:pPr>
    </w:p>
    <w:p w:rsidR="00DE187C" w:rsidRPr="00400F90" w:rsidRDefault="00D27277">
      <w:pPr>
        <w:pStyle w:val="Heading2"/>
        <w:jc w:val="left"/>
        <w:rPr>
          <w:lang w:val="ru-RU"/>
        </w:rPr>
      </w:pPr>
      <w:r>
        <w:rPr>
          <w:color w:val="4C4E4D"/>
          <w:lang w:val="uk-UA"/>
        </w:rPr>
        <w:t>Ілюстрація</w:t>
      </w:r>
      <w:r w:rsidR="00B34EE8" w:rsidRPr="00165CC3">
        <w:rPr>
          <w:color w:val="4C4E4D"/>
          <w:spacing w:val="-41"/>
          <w:lang w:val="ru-RU"/>
        </w:rPr>
        <w:t xml:space="preserve"> </w:t>
      </w:r>
      <w:r w:rsidR="00B34EE8" w:rsidRPr="00165CC3">
        <w:rPr>
          <w:color w:val="4C4E4D"/>
          <w:lang w:val="ru-RU"/>
        </w:rPr>
        <w:t>1.</w:t>
      </w:r>
      <w:r w:rsidR="00B34EE8" w:rsidRPr="00165CC3">
        <w:rPr>
          <w:color w:val="4C4E4D"/>
          <w:spacing w:val="-41"/>
          <w:lang w:val="ru-RU"/>
        </w:rPr>
        <w:t xml:space="preserve"> </w:t>
      </w:r>
      <w:r w:rsidR="00400F90">
        <w:rPr>
          <w:color w:val="4C4E4D"/>
          <w:spacing w:val="-7"/>
          <w:lang w:val="uk-UA"/>
        </w:rPr>
        <w:t xml:space="preserve">Найвищі </w:t>
      </w:r>
      <w:r w:rsidR="00271C33">
        <w:rPr>
          <w:color w:val="4C4E4D"/>
          <w:spacing w:val="-7"/>
          <w:lang w:val="uk-UA"/>
        </w:rPr>
        <w:t>фактич</w:t>
      </w:r>
      <w:r w:rsidR="00165CC3">
        <w:rPr>
          <w:color w:val="4C4E4D"/>
          <w:spacing w:val="-7"/>
          <w:lang w:val="uk-UA"/>
        </w:rPr>
        <w:t xml:space="preserve">ні </w:t>
      </w:r>
      <w:r w:rsidR="00400F90">
        <w:rPr>
          <w:color w:val="4C4E4D"/>
          <w:spacing w:val="-7"/>
          <w:lang w:val="uk-UA"/>
        </w:rPr>
        <w:t xml:space="preserve">граничні ставки оподаткування у </w:t>
      </w:r>
      <w:r w:rsidR="00B34EE8" w:rsidRPr="00400F90">
        <w:rPr>
          <w:color w:val="4C4E4D"/>
          <w:lang w:val="ru-RU"/>
        </w:rPr>
        <w:t>2019</w:t>
      </w:r>
      <w:r w:rsidR="00B34EE8" w:rsidRPr="00400F90">
        <w:rPr>
          <w:color w:val="4C4E4D"/>
          <w:spacing w:val="-41"/>
          <w:lang w:val="ru-RU"/>
        </w:rPr>
        <w:t xml:space="preserve"> </w:t>
      </w:r>
      <w:r w:rsidR="00400F90">
        <w:rPr>
          <w:color w:val="4C4E4D"/>
          <w:lang w:val="uk-UA"/>
        </w:rPr>
        <w:t>році та їхній склад</w:t>
      </w:r>
      <w:r w:rsidR="00B34EE8" w:rsidRPr="00400F90">
        <w:rPr>
          <w:color w:val="4C4E4D"/>
          <w:spacing w:val="-2"/>
          <w:lang w:val="ru-RU"/>
        </w:rPr>
        <w:t>.</w:t>
      </w:r>
    </w:p>
    <w:p w:rsidR="00DE187C" w:rsidRPr="00400F90" w:rsidRDefault="00DE187C">
      <w:pPr>
        <w:pStyle w:val="BodyText"/>
        <w:rPr>
          <w:b/>
          <w:lang w:val="ru-RU"/>
        </w:rPr>
      </w:pPr>
    </w:p>
    <w:p w:rsidR="00DE187C" w:rsidRPr="00400F90" w:rsidRDefault="008559CD">
      <w:pPr>
        <w:pStyle w:val="BodyText"/>
        <w:spacing w:before="7"/>
        <w:rPr>
          <w:b/>
          <w:sz w:val="21"/>
          <w:lang w:val="ru-RU"/>
        </w:rPr>
      </w:pPr>
      <w:r>
        <w:rPr>
          <w:noProof/>
        </w:rPr>
        <mc:AlternateContent>
          <mc:Choice Requires="wpg">
            <w:drawing>
              <wp:anchor distT="0" distB="0" distL="114300" distR="114300" simplePos="0" relativeHeight="503249120" behindDoc="1" locked="0" layoutInCell="1" allowOverlap="1">
                <wp:simplePos x="0" y="0"/>
                <wp:positionH relativeFrom="page">
                  <wp:posOffset>2444495</wp:posOffset>
                </wp:positionH>
                <wp:positionV relativeFrom="paragraph">
                  <wp:posOffset>219709</wp:posOffset>
                </wp:positionV>
                <wp:extent cx="2867660" cy="5417943"/>
                <wp:effectExtent l="0" t="0" r="27940" b="735330"/>
                <wp:wrapNone/>
                <wp:docPr id="83"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7660" cy="5417943"/>
                          <a:chOff x="3828" y="-198"/>
                          <a:chExt cx="4516" cy="8534"/>
                        </a:xfrm>
                      </wpg:grpSpPr>
                      <wps:wsp>
                        <wps:cNvPr id="84" name="Line 186"/>
                        <wps:cNvCnPr>
                          <a:cxnSpLocks noChangeShapeType="1"/>
                        </wps:cNvCnPr>
                        <wps:spPr bwMode="auto">
                          <a:xfrm>
                            <a:off x="3880" y="-95"/>
                            <a:ext cx="2676" cy="0"/>
                          </a:xfrm>
                          <a:prstGeom prst="line">
                            <a:avLst/>
                          </a:prstGeom>
                          <a:noFill/>
                          <a:ln w="51486">
                            <a:solidFill>
                              <a:srgbClr val="233C65"/>
                            </a:solidFill>
                            <a:round/>
                            <a:headEnd/>
                            <a:tailEnd/>
                          </a:ln>
                          <a:extLst>
                            <a:ext uri="{909E8E84-426E-40DD-AFC4-6F175D3DCCD1}">
                              <a14:hiddenFill xmlns:a14="http://schemas.microsoft.com/office/drawing/2010/main">
                                <a:noFill/>
                              </a14:hiddenFill>
                            </a:ext>
                          </a:extLst>
                        </wps:spPr>
                        <wps:bodyPr/>
                      </wps:wsp>
                      <wps:wsp>
                        <wps:cNvPr id="85" name="Line 185"/>
                        <wps:cNvCnPr>
                          <a:cxnSpLocks noChangeShapeType="1"/>
                        </wps:cNvCnPr>
                        <wps:spPr bwMode="auto">
                          <a:xfrm>
                            <a:off x="6556" y="-95"/>
                            <a:ext cx="1397" cy="0"/>
                          </a:xfrm>
                          <a:prstGeom prst="line">
                            <a:avLst/>
                          </a:prstGeom>
                          <a:noFill/>
                          <a:ln w="51486">
                            <a:solidFill>
                              <a:srgbClr val="8FA6C9"/>
                            </a:solidFill>
                            <a:round/>
                            <a:headEnd/>
                            <a:tailEnd/>
                          </a:ln>
                          <a:extLst>
                            <a:ext uri="{909E8E84-426E-40DD-AFC4-6F175D3DCCD1}">
                              <a14:hiddenFill xmlns:a14="http://schemas.microsoft.com/office/drawing/2010/main">
                                <a:noFill/>
                              </a14:hiddenFill>
                            </a:ext>
                          </a:extLst>
                        </wps:spPr>
                        <wps:bodyPr/>
                      </wps:wsp>
                      <wps:wsp>
                        <wps:cNvPr id="86" name="Line 184"/>
                        <wps:cNvCnPr>
                          <a:cxnSpLocks noChangeShapeType="1"/>
                        </wps:cNvCnPr>
                        <wps:spPr bwMode="auto">
                          <a:xfrm>
                            <a:off x="7953" y="-95"/>
                            <a:ext cx="350" cy="0"/>
                          </a:xfrm>
                          <a:prstGeom prst="line">
                            <a:avLst/>
                          </a:prstGeom>
                          <a:noFill/>
                          <a:ln w="51486">
                            <a:solidFill>
                              <a:srgbClr val="F6D772"/>
                            </a:solidFill>
                            <a:round/>
                            <a:headEnd/>
                            <a:tailEnd/>
                          </a:ln>
                          <a:extLst>
                            <a:ext uri="{909E8E84-426E-40DD-AFC4-6F175D3DCCD1}">
                              <a14:hiddenFill xmlns:a14="http://schemas.microsoft.com/office/drawing/2010/main">
                                <a:noFill/>
                              </a14:hiddenFill>
                            </a:ext>
                          </a:extLst>
                        </wps:spPr>
                        <wps:bodyPr/>
                      </wps:wsp>
                      <wps:wsp>
                        <wps:cNvPr id="87" name="Line 183"/>
                        <wps:cNvCnPr>
                          <a:cxnSpLocks noChangeShapeType="1"/>
                        </wps:cNvCnPr>
                        <wps:spPr bwMode="auto">
                          <a:xfrm>
                            <a:off x="3880" y="108"/>
                            <a:ext cx="1961" cy="0"/>
                          </a:xfrm>
                          <a:prstGeom prst="line">
                            <a:avLst/>
                          </a:prstGeom>
                          <a:noFill/>
                          <a:ln w="51498">
                            <a:solidFill>
                              <a:srgbClr val="233C65"/>
                            </a:solidFill>
                            <a:round/>
                            <a:headEnd/>
                            <a:tailEnd/>
                          </a:ln>
                          <a:extLst>
                            <a:ext uri="{909E8E84-426E-40DD-AFC4-6F175D3DCCD1}">
                              <a14:hiddenFill xmlns:a14="http://schemas.microsoft.com/office/drawing/2010/main">
                                <a:noFill/>
                              </a14:hiddenFill>
                            </a:ext>
                          </a:extLst>
                        </wps:spPr>
                        <wps:bodyPr/>
                      </wps:wsp>
                      <wps:wsp>
                        <wps:cNvPr id="88" name="Line 182"/>
                        <wps:cNvCnPr>
                          <a:cxnSpLocks noChangeShapeType="1"/>
                        </wps:cNvCnPr>
                        <wps:spPr bwMode="auto">
                          <a:xfrm>
                            <a:off x="5841" y="108"/>
                            <a:ext cx="1110" cy="0"/>
                          </a:xfrm>
                          <a:prstGeom prst="line">
                            <a:avLst/>
                          </a:prstGeom>
                          <a:noFill/>
                          <a:ln w="51486">
                            <a:solidFill>
                              <a:srgbClr val="AACE93"/>
                            </a:solidFill>
                            <a:round/>
                            <a:headEnd/>
                            <a:tailEnd/>
                          </a:ln>
                          <a:extLst>
                            <a:ext uri="{909E8E84-426E-40DD-AFC4-6F175D3DCCD1}">
                              <a14:hiddenFill xmlns:a14="http://schemas.microsoft.com/office/drawing/2010/main">
                                <a:noFill/>
                              </a14:hiddenFill>
                            </a:ext>
                          </a:extLst>
                        </wps:spPr>
                        <wps:bodyPr/>
                      </wps:wsp>
                      <wps:wsp>
                        <wps:cNvPr id="89" name="Line 181"/>
                        <wps:cNvCnPr>
                          <a:cxnSpLocks noChangeShapeType="1"/>
                        </wps:cNvCnPr>
                        <wps:spPr bwMode="auto">
                          <a:xfrm>
                            <a:off x="6951" y="108"/>
                            <a:ext cx="810" cy="0"/>
                          </a:xfrm>
                          <a:prstGeom prst="line">
                            <a:avLst/>
                          </a:prstGeom>
                          <a:noFill/>
                          <a:ln w="51486">
                            <a:solidFill>
                              <a:srgbClr val="8FA6C9"/>
                            </a:solidFill>
                            <a:round/>
                            <a:headEnd/>
                            <a:tailEnd/>
                          </a:ln>
                          <a:extLst>
                            <a:ext uri="{909E8E84-426E-40DD-AFC4-6F175D3DCCD1}">
                              <a14:hiddenFill xmlns:a14="http://schemas.microsoft.com/office/drawing/2010/main">
                                <a:noFill/>
                              </a14:hiddenFill>
                            </a:ext>
                          </a:extLst>
                        </wps:spPr>
                        <wps:bodyPr/>
                      </wps:wsp>
                      <wps:wsp>
                        <wps:cNvPr id="90" name="Line 180"/>
                        <wps:cNvCnPr>
                          <a:cxnSpLocks noChangeShapeType="1"/>
                        </wps:cNvCnPr>
                        <wps:spPr bwMode="auto">
                          <a:xfrm>
                            <a:off x="7762" y="108"/>
                            <a:ext cx="401" cy="0"/>
                          </a:xfrm>
                          <a:prstGeom prst="line">
                            <a:avLst/>
                          </a:prstGeom>
                          <a:noFill/>
                          <a:ln w="51486">
                            <a:solidFill>
                              <a:srgbClr val="F6D772"/>
                            </a:solidFill>
                            <a:round/>
                            <a:headEnd/>
                            <a:tailEnd/>
                          </a:ln>
                          <a:extLst>
                            <a:ext uri="{909E8E84-426E-40DD-AFC4-6F175D3DCCD1}">
                              <a14:hiddenFill xmlns:a14="http://schemas.microsoft.com/office/drawing/2010/main">
                                <a:noFill/>
                              </a14:hiddenFill>
                            </a:ext>
                          </a:extLst>
                        </wps:spPr>
                        <wps:bodyPr/>
                      </wps:wsp>
                      <wps:wsp>
                        <wps:cNvPr id="91" name="Line 179"/>
                        <wps:cNvCnPr>
                          <a:cxnSpLocks noChangeShapeType="1"/>
                        </wps:cNvCnPr>
                        <wps:spPr bwMode="auto">
                          <a:xfrm>
                            <a:off x="3880" y="311"/>
                            <a:ext cx="2138" cy="0"/>
                          </a:xfrm>
                          <a:prstGeom prst="line">
                            <a:avLst/>
                          </a:prstGeom>
                          <a:noFill/>
                          <a:ln w="51498">
                            <a:solidFill>
                              <a:srgbClr val="233C65"/>
                            </a:solidFill>
                            <a:round/>
                            <a:headEnd/>
                            <a:tailEnd/>
                          </a:ln>
                          <a:extLst>
                            <a:ext uri="{909E8E84-426E-40DD-AFC4-6F175D3DCCD1}">
                              <a14:hiddenFill xmlns:a14="http://schemas.microsoft.com/office/drawing/2010/main">
                                <a:noFill/>
                              </a14:hiddenFill>
                            </a:ext>
                          </a:extLst>
                        </wps:spPr>
                        <wps:bodyPr/>
                      </wps:wsp>
                      <wps:wsp>
                        <wps:cNvPr id="92" name="Line 178"/>
                        <wps:cNvCnPr>
                          <a:cxnSpLocks noChangeShapeType="1"/>
                        </wps:cNvCnPr>
                        <wps:spPr bwMode="auto">
                          <a:xfrm>
                            <a:off x="6018" y="311"/>
                            <a:ext cx="601" cy="0"/>
                          </a:xfrm>
                          <a:prstGeom prst="line">
                            <a:avLst/>
                          </a:prstGeom>
                          <a:noFill/>
                          <a:ln w="51486">
                            <a:solidFill>
                              <a:srgbClr val="AACE93"/>
                            </a:solidFill>
                            <a:round/>
                            <a:headEnd/>
                            <a:tailEnd/>
                          </a:ln>
                          <a:extLst>
                            <a:ext uri="{909E8E84-426E-40DD-AFC4-6F175D3DCCD1}">
                              <a14:hiddenFill xmlns:a14="http://schemas.microsoft.com/office/drawing/2010/main">
                                <a:noFill/>
                              </a14:hiddenFill>
                            </a:ext>
                          </a:extLst>
                        </wps:spPr>
                        <wps:bodyPr/>
                      </wps:wsp>
                      <wps:wsp>
                        <wps:cNvPr id="93" name="Line 177"/>
                        <wps:cNvCnPr>
                          <a:cxnSpLocks noChangeShapeType="1"/>
                        </wps:cNvCnPr>
                        <wps:spPr bwMode="auto">
                          <a:xfrm>
                            <a:off x="6619" y="311"/>
                            <a:ext cx="1246" cy="0"/>
                          </a:xfrm>
                          <a:prstGeom prst="line">
                            <a:avLst/>
                          </a:prstGeom>
                          <a:noFill/>
                          <a:ln w="51486">
                            <a:solidFill>
                              <a:srgbClr val="8FA6C9"/>
                            </a:solidFill>
                            <a:round/>
                            <a:headEnd/>
                            <a:tailEnd/>
                          </a:ln>
                          <a:extLst>
                            <a:ext uri="{909E8E84-426E-40DD-AFC4-6F175D3DCCD1}">
                              <a14:hiddenFill xmlns:a14="http://schemas.microsoft.com/office/drawing/2010/main">
                                <a:noFill/>
                              </a14:hiddenFill>
                            </a:ext>
                          </a:extLst>
                        </wps:spPr>
                        <wps:bodyPr/>
                      </wps:wsp>
                      <wps:wsp>
                        <wps:cNvPr id="94" name="Line 176"/>
                        <wps:cNvCnPr>
                          <a:cxnSpLocks noChangeShapeType="1"/>
                        </wps:cNvCnPr>
                        <wps:spPr bwMode="auto">
                          <a:xfrm>
                            <a:off x="7865" y="311"/>
                            <a:ext cx="269" cy="0"/>
                          </a:xfrm>
                          <a:prstGeom prst="line">
                            <a:avLst/>
                          </a:prstGeom>
                          <a:noFill/>
                          <a:ln w="51486">
                            <a:solidFill>
                              <a:srgbClr val="F6D772"/>
                            </a:solidFill>
                            <a:round/>
                            <a:headEnd/>
                            <a:tailEnd/>
                          </a:ln>
                          <a:extLst>
                            <a:ext uri="{909E8E84-426E-40DD-AFC4-6F175D3DCCD1}">
                              <a14:hiddenFill xmlns:a14="http://schemas.microsoft.com/office/drawing/2010/main">
                                <a:noFill/>
                              </a14:hiddenFill>
                            </a:ext>
                          </a:extLst>
                        </wps:spPr>
                        <wps:bodyPr/>
                      </wps:wsp>
                      <wps:wsp>
                        <wps:cNvPr id="95" name="Line 175"/>
                        <wps:cNvCnPr>
                          <a:cxnSpLocks noChangeShapeType="1"/>
                        </wps:cNvCnPr>
                        <wps:spPr bwMode="auto">
                          <a:xfrm>
                            <a:off x="3880" y="510"/>
                            <a:ext cx="2227" cy="0"/>
                          </a:xfrm>
                          <a:prstGeom prst="line">
                            <a:avLst/>
                          </a:prstGeom>
                          <a:noFill/>
                          <a:ln w="51486">
                            <a:solidFill>
                              <a:srgbClr val="233C65"/>
                            </a:solidFill>
                            <a:round/>
                            <a:headEnd/>
                            <a:tailEnd/>
                          </a:ln>
                          <a:extLst>
                            <a:ext uri="{909E8E84-426E-40DD-AFC4-6F175D3DCCD1}">
                              <a14:hiddenFill xmlns:a14="http://schemas.microsoft.com/office/drawing/2010/main">
                                <a:noFill/>
                              </a14:hiddenFill>
                            </a:ext>
                          </a:extLst>
                        </wps:spPr>
                        <wps:bodyPr/>
                      </wps:wsp>
                      <wps:wsp>
                        <wps:cNvPr id="96" name="Line 174"/>
                        <wps:cNvCnPr>
                          <a:cxnSpLocks noChangeShapeType="1"/>
                        </wps:cNvCnPr>
                        <wps:spPr bwMode="auto">
                          <a:xfrm>
                            <a:off x="6107" y="510"/>
                            <a:ext cx="519" cy="0"/>
                          </a:xfrm>
                          <a:prstGeom prst="line">
                            <a:avLst/>
                          </a:prstGeom>
                          <a:noFill/>
                          <a:ln w="51486">
                            <a:solidFill>
                              <a:srgbClr val="AACE93"/>
                            </a:solidFill>
                            <a:round/>
                            <a:headEnd/>
                            <a:tailEnd/>
                          </a:ln>
                          <a:extLst>
                            <a:ext uri="{909E8E84-426E-40DD-AFC4-6F175D3DCCD1}">
                              <a14:hiddenFill xmlns:a14="http://schemas.microsoft.com/office/drawing/2010/main">
                                <a:noFill/>
                              </a14:hiddenFill>
                            </a:ext>
                          </a:extLst>
                        </wps:spPr>
                        <wps:bodyPr/>
                      </wps:wsp>
                      <wps:wsp>
                        <wps:cNvPr id="97" name="Line 173"/>
                        <wps:cNvCnPr>
                          <a:cxnSpLocks noChangeShapeType="1"/>
                        </wps:cNvCnPr>
                        <wps:spPr bwMode="auto">
                          <a:xfrm>
                            <a:off x="6626" y="510"/>
                            <a:ext cx="1121" cy="0"/>
                          </a:xfrm>
                          <a:prstGeom prst="line">
                            <a:avLst/>
                          </a:prstGeom>
                          <a:noFill/>
                          <a:ln w="51486">
                            <a:solidFill>
                              <a:srgbClr val="8FA6C9"/>
                            </a:solidFill>
                            <a:round/>
                            <a:headEnd/>
                            <a:tailEnd/>
                          </a:ln>
                          <a:extLst>
                            <a:ext uri="{909E8E84-426E-40DD-AFC4-6F175D3DCCD1}">
                              <a14:hiddenFill xmlns:a14="http://schemas.microsoft.com/office/drawing/2010/main">
                                <a:noFill/>
                              </a14:hiddenFill>
                            </a:ext>
                          </a:extLst>
                        </wps:spPr>
                        <wps:bodyPr/>
                      </wps:wsp>
                      <wps:wsp>
                        <wps:cNvPr id="98" name="Line 172"/>
                        <wps:cNvCnPr>
                          <a:cxnSpLocks noChangeShapeType="1"/>
                        </wps:cNvCnPr>
                        <wps:spPr bwMode="auto">
                          <a:xfrm>
                            <a:off x="7747" y="510"/>
                            <a:ext cx="324" cy="0"/>
                          </a:xfrm>
                          <a:prstGeom prst="line">
                            <a:avLst/>
                          </a:prstGeom>
                          <a:noFill/>
                          <a:ln w="51486">
                            <a:solidFill>
                              <a:srgbClr val="F6D772"/>
                            </a:solidFill>
                            <a:round/>
                            <a:headEnd/>
                            <a:tailEnd/>
                          </a:ln>
                          <a:extLst>
                            <a:ext uri="{909E8E84-426E-40DD-AFC4-6F175D3DCCD1}">
                              <a14:hiddenFill xmlns:a14="http://schemas.microsoft.com/office/drawing/2010/main">
                                <a:noFill/>
                              </a14:hiddenFill>
                            </a:ext>
                          </a:extLst>
                        </wps:spPr>
                        <wps:bodyPr/>
                      </wps:wsp>
                      <wps:wsp>
                        <wps:cNvPr id="99" name="Line 171"/>
                        <wps:cNvCnPr>
                          <a:cxnSpLocks noChangeShapeType="1"/>
                        </wps:cNvCnPr>
                        <wps:spPr bwMode="auto">
                          <a:xfrm>
                            <a:off x="3880" y="712"/>
                            <a:ext cx="2227" cy="0"/>
                          </a:xfrm>
                          <a:prstGeom prst="line">
                            <a:avLst/>
                          </a:prstGeom>
                          <a:noFill/>
                          <a:ln w="51498">
                            <a:solidFill>
                              <a:srgbClr val="233C65"/>
                            </a:solidFill>
                            <a:round/>
                            <a:headEnd/>
                            <a:tailEnd/>
                          </a:ln>
                          <a:extLst>
                            <a:ext uri="{909E8E84-426E-40DD-AFC4-6F175D3DCCD1}">
                              <a14:hiddenFill xmlns:a14="http://schemas.microsoft.com/office/drawing/2010/main">
                                <a:noFill/>
                              </a14:hiddenFill>
                            </a:ext>
                          </a:extLst>
                        </wps:spPr>
                        <wps:bodyPr/>
                      </wps:wsp>
                      <wps:wsp>
                        <wps:cNvPr id="100" name="Line 170"/>
                        <wps:cNvCnPr>
                          <a:cxnSpLocks noChangeShapeType="1"/>
                        </wps:cNvCnPr>
                        <wps:spPr bwMode="auto">
                          <a:xfrm>
                            <a:off x="6107" y="712"/>
                            <a:ext cx="471" cy="0"/>
                          </a:xfrm>
                          <a:prstGeom prst="line">
                            <a:avLst/>
                          </a:prstGeom>
                          <a:noFill/>
                          <a:ln w="51486">
                            <a:solidFill>
                              <a:srgbClr val="AACE93"/>
                            </a:solidFill>
                            <a:round/>
                            <a:headEnd/>
                            <a:tailEnd/>
                          </a:ln>
                          <a:extLst>
                            <a:ext uri="{909E8E84-426E-40DD-AFC4-6F175D3DCCD1}">
                              <a14:hiddenFill xmlns:a14="http://schemas.microsoft.com/office/drawing/2010/main">
                                <a:noFill/>
                              </a14:hiddenFill>
                            </a:ext>
                          </a:extLst>
                        </wps:spPr>
                        <wps:bodyPr/>
                      </wps:wsp>
                      <wps:wsp>
                        <wps:cNvPr id="101" name="Line 169"/>
                        <wps:cNvCnPr>
                          <a:cxnSpLocks noChangeShapeType="1"/>
                        </wps:cNvCnPr>
                        <wps:spPr bwMode="auto">
                          <a:xfrm>
                            <a:off x="6578" y="712"/>
                            <a:ext cx="1014" cy="0"/>
                          </a:xfrm>
                          <a:prstGeom prst="line">
                            <a:avLst/>
                          </a:prstGeom>
                          <a:noFill/>
                          <a:ln w="51486">
                            <a:solidFill>
                              <a:srgbClr val="8FA6C9"/>
                            </a:solidFill>
                            <a:round/>
                            <a:headEnd/>
                            <a:tailEnd/>
                          </a:ln>
                          <a:extLst>
                            <a:ext uri="{909E8E84-426E-40DD-AFC4-6F175D3DCCD1}">
                              <a14:hiddenFill xmlns:a14="http://schemas.microsoft.com/office/drawing/2010/main">
                                <a:noFill/>
                              </a14:hiddenFill>
                            </a:ext>
                          </a:extLst>
                        </wps:spPr>
                        <wps:bodyPr/>
                      </wps:wsp>
                      <wps:wsp>
                        <wps:cNvPr id="102" name="Line 168"/>
                        <wps:cNvCnPr>
                          <a:cxnSpLocks noChangeShapeType="1"/>
                        </wps:cNvCnPr>
                        <wps:spPr bwMode="auto">
                          <a:xfrm>
                            <a:off x="7592" y="712"/>
                            <a:ext cx="420" cy="0"/>
                          </a:xfrm>
                          <a:prstGeom prst="line">
                            <a:avLst/>
                          </a:prstGeom>
                          <a:noFill/>
                          <a:ln w="51486">
                            <a:solidFill>
                              <a:srgbClr val="F6D772"/>
                            </a:solidFill>
                            <a:round/>
                            <a:headEnd/>
                            <a:tailEnd/>
                          </a:ln>
                          <a:extLst>
                            <a:ext uri="{909E8E84-426E-40DD-AFC4-6F175D3DCCD1}">
                              <a14:hiddenFill xmlns:a14="http://schemas.microsoft.com/office/drawing/2010/main">
                                <a:noFill/>
                              </a14:hiddenFill>
                            </a:ext>
                          </a:extLst>
                        </wps:spPr>
                        <wps:bodyPr/>
                      </wps:wsp>
                      <wps:wsp>
                        <wps:cNvPr id="103" name="Line 167"/>
                        <wps:cNvCnPr>
                          <a:cxnSpLocks noChangeShapeType="1"/>
                        </wps:cNvCnPr>
                        <wps:spPr bwMode="auto">
                          <a:xfrm>
                            <a:off x="3880" y="915"/>
                            <a:ext cx="2168" cy="0"/>
                          </a:xfrm>
                          <a:prstGeom prst="line">
                            <a:avLst/>
                          </a:prstGeom>
                          <a:noFill/>
                          <a:ln w="51498">
                            <a:solidFill>
                              <a:srgbClr val="233C65"/>
                            </a:solidFill>
                            <a:round/>
                            <a:headEnd/>
                            <a:tailEnd/>
                          </a:ln>
                          <a:extLst>
                            <a:ext uri="{909E8E84-426E-40DD-AFC4-6F175D3DCCD1}">
                              <a14:hiddenFill xmlns:a14="http://schemas.microsoft.com/office/drawing/2010/main">
                                <a:noFill/>
                              </a14:hiddenFill>
                            </a:ext>
                          </a:extLst>
                        </wps:spPr>
                        <wps:bodyPr/>
                      </wps:wsp>
                      <wps:wsp>
                        <wps:cNvPr id="104" name="Line 166"/>
                        <wps:cNvCnPr>
                          <a:cxnSpLocks noChangeShapeType="1"/>
                        </wps:cNvCnPr>
                        <wps:spPr bwMode="auto">
                          <a:xfrm>
                            <a:off x="6048" y="915"/>
                            <a:ext cx="479" cy="0"/>
                          </a:xfrm>
                          <a:prstGeom prst="line">
                            <a:avLst/>
                          </a:prstGeom>
                          <a:noFill/>
                          <a:ln w="51486">
                            <a:solidFill>
                              <a:srgbClr val="AACE93"/>
                            </a:solidFill>
                            <a:round/>
                            <a:headEnd/>
                            <a:tailEnd/>
                          </a:ln>
                          <a:extLst>
                            <a:ext uri="{909E8E84-426E-40DD-AFC4-6F175D3DCCD1}">
                              <a14:hiddenFill xmlns:a14="http://schemas.microsoft.com/office/drawing/2010/main">
                                <a:noFill/>
                              </a14:hiddenFill>
                            </a:ext>
                          </a:extLst>
                        </wps:spPr>
                        <wps:bodyPr/>
                      </wps:wsp>
                      <wps:wsp>
                        <wps:cNvPr id="105" name="Line 165"/>
                        <wps:cNvCnPr>
                          <a:cxnSpLocks noChangeShapeType="1"/>
                        </wps:cNvCnPr>
                        <wps:spPr bwMode="auto">
                          <a:xfrm>
                            <a:off x="6527" y="915"/>
                            <a:ext cx="1080" cy="0"/>
                          </a:xfrm>
                          <a:prstGeom prst="line">
                            <a:avLst/>
                          </a:prstGeom>
                          <a:noFill/>
                          <a:ln w="51486">
                            <a:solidFill>
                              <a:srgbClr val="8FA6C9"/>
                            </a:solidFill>
                            <a:round/>
                            <a:headEnd/>
                            <a:tailEnd/>
                          </a:ln>
                          <a:extLst>
                            <a:ext uri="{909E8E84-426E-40DD-AFC4-6F175D3DCCD1}">
                              <a14:hiddenFill xmlns:a14="http://schemas.microsoft.com/office/drawing/2010/main">
                                <a:noFill/>
                              </a14:hiddenFill>
                            </a:ext>
                          </a:extLst>
                        </wps:spPr>
                        <wps:bodyPr/>
                      </wps:wsp>
                      <wps:wsp>
                        <wps:cNvPr id="106" name="Line 164"/>
                        <wps:cNvCnPr>
                          <a:cxnSpLocks noChangeShapeType="1"/>
                        </wps:cNvCnPr>
                        <wps:spPr bwMode="auto">
                          <a:xfrm>
                            <a:off x="7607" y="915"/>
                            <a:ext cx="320" cy="0"/>
                          </a:xfrm>
                          <a:prstGeom prst="line">
                            <a:avLst/>
                          </a:prstGeom>
                          <a:noFill/>
                          <a:ln w="51486">
                            <a:solidFill>
                              <a:srgbClr val="F6D772"/>
                            </a:solidFill>
                            <a:round/>
                            <a:headEnd/>
                            <a:tailEnd/>
                          </a:ln>
                          <a:extLst>
                            <a:ext uri="{909E8E84-426E-40DD-AFC4-6F175D3DCCD1}">
                              <a14:hiddenFill xmlns:a14="http://schemas.microsoft.com/office/drawing/2010/main">
                                <a:noFill/>
                              </a14:hiddenFill>
                            </a:ext>
                          </a:extLst>
                        </wps:spPr>
                        <wps:bodyPr/>
                      </wps:wsp>
                      <wps:wsp>
                        <wps:cNvPr id="107" name="Line 163"/>
                        <wps:cNvCnPr>
                          <a:cxnSpLocks noChangeShapeType="1"/>
                        </wps:cNvCnPr>
                        <wps:spPr bwMode="auto">
                          <a:xfrm>
                            <a:off x="3880" y="1118"/>
                            <a:ext cx="2798" cy="0"/>
                          </a:xfrm>
                          <a:prstGeom prst="line">
                            <a:avLst/>
                          </a:prstGeom>
                          <a:noFill/>
                          <a:ln w="51498">
                            <a:solidFill>
                              <a:srgbClr val="233C65"/>
                            </a:solidFill>
                            <a:round/>
                            <a:headEnd/>
                            <a:tailEnd/>
                          </a:ln>
                          <a:extLst>
                            <a:ext uri="{909E8E84-426E-40DD-AFC4-6F175D3DCCD1}">
                              <a14:hiddenFill xmlns:a14="http://schemas.microsoft.com/office/drawing/2010/main">
                                <a:noFill/>
                              </a14:hiddenFill>
                            </a:ext>
                          </a:extLst>
                        </wps:spPr>
                        <wps:bodyPr/>
                      </wps:wsp>
                      <wps:wsp>
                        <wps:cNvPr id="108" name="Line 162"/>
                        <wps:cNvCnPr>
                          <a:cxnSpLocks noChangeShapeType="1"/>
                        </wps:cNvCnPr>
                        <wps:spPr bwMode="auto">
                          <a:xfrm>
                            <a:off x="6678" y="1118"/>
                            <a:ext cx="468" cy="0"/>
                          </a:xfrm>
                          <a:prstGeom prst="line">
                            <a:avLst/>
                          </a:prstGeom>
                          <a:noFill/>
                          <a:ln w="51486">
                            <a:solidFill>
                              <a:srgbClr val="AACE93"/>
                            </a:solidFill>
                            <a:round/>
                            <a:headEnd/>
                            <a:tailEnd/>
                          </a:ln>
                          <a:extLst>
                            <a:ext uri="{909E8E84-426E-40DD-AFC4-6F175D3DCCD1}">
                              <a14:hiddenFill xmlns:a14="http://schemas.microsoft.com/office/drawing/2010/main">
                                <a:noFill/>
                              </a14:hiddenFill>
                            </a:ext>
                          </a:extLst>
                        </wps:spPr>
                        <wps:bodyPr/>
                      </wps:wsp>
                      <wps:wsp>
                        <wps:cNvPr id="109" name="Line 161"/>
                        <wps:cNvCnPr>
                          <a:cxnSpLocks noChangeShapeType="1"/>
                        </wps:cNvCnPr>
                        <wps:spPr bwMode="auto">
                          <a:xfrm>
                            <a:off x="7146" y="1118"/>
                            <a:ext cx="601" cy="0"/>
                          </a:xfrm>
                          <a:prstGeom prst="line">
                            <a:avLst/>
                          </a:prstGeom>
                          <a:noFill/>
                          <a:ln w="51486">
                            <a:solidFill>
                              <a:srgbClr val="F6D772"/>
                            </a:solidFill>
                            <a:round/>
                            <a:headEnd/>
                            <a:tailEnd/>
                          </a:ln>
                          <a:extLst>
                            <a:ext uri="{909E8E84-426E-40DD-AFC4-6F175D3DCCD1}">
                              <a14:hiddenFill xmlns:a14="http://schemas.microsoft.com/office/drawing/2010/main">
                                <a:noFill/>
                              </a14:hiddenFill>
                            </a:ext>
                          </a:extLst>
                        </wps:spPr>
                        <wps:bodyPr/>
                      </wps:wsp>
                      <wps:wsp>
                        <wps:cNvPr id="110" name="Line 160"/>
                        <wps:cNvCnPr>
                          <a:cxnSpLocks noChangeShapeType="1"/>
                        </wps:cNvCnPr>
                        <wps:spPr bwMode="auto">
                          <a:xfrm>
                            <a:off x="3880" y="1317"/>
                            <a:ext cx="3004" cy="0"/>
                          </a:xfrm>
                          <a:prstGeom prst="line">
                            <a:avLst/>
                          </a:prstGeom>
                          <a:noFill/>
                          <a:ln w="51498">
                            <a:solidFill>
                              <a:srgbClr val="233C65"/>
                            </a:solidFill>
                            <a:round/>
                            <a:headEnd/>
                            <a:tailEnd/>
                          </a:ln>
                          <a:extLst>
                            <a:ext uri="{909E8E84-426E-40DD-AFC4-6F175D3DCCD1}">
                              <a14:hiddenFill xmlns:a14="http://schemas.microsoft.com/office/drawing/2010/main">
                                <a:noFill/>
                              </a14:hiddenFill>
                            </a:ext>
                          </a:extLst>
                        </wps:spPr>
                        <wps:bodyPr/>
                      </wps:wsp>
                      <wps:wsp>
                        <wps:cNvPr id="111" name="Line 159"/>
                        <wps:cNvCnPr>
                          <a:cxnSpLocks noChangeShapeType="1"/>
                        </wps:cNvCnPr>
                        <wps:spPr bwMode="auto">
                          <a:xfrm>
                            <a:off x="6884" y="1317"/>
                            <a:ext cx="380" cy="0"/>
                          </a:xfrm>
                          <a:prstGeom prst="line">
                            <a:avLst/>
                          </a:prstGeom>
                          <a:noFill/>
                          <a:ln w="51486">
                            <a:solidFill>
                              <a:srgbClr val="8FA6C9"/>
                            </a:solidFill>
                            <a:round/>
                            <a:headEnd/>
                            <a:tailEnd/>
                          </a:ln>
                          <a:extLst>
                            <a:ext uri="{909E8E84-426E-40DD-AFC4-6F175D3DCCD1}">
                              <a14:hiddenFill xmlns:a14="http://schemas.microsoft.com/office/drawing/2010/main">
                                <a:noFill/>
                              </a14:hiddenFill>
                            </a:ext>
                          </a:extLst>
                        </wps:spPr>
                        <wps:bodyPr/>
                      </wps:wsp>
                      <wps:wsp>
                        <wps:cNvPr id="112" name="Line 158"/>
                        <wps:cNvCnPr>
                          <a:cxnSpLocks noChangeShapeType="1"/>
                        </wps:cNvCnPr>
                        <wps:spPr bwMode="auto">
                          <a:xfrm>
                            <a:off x="7264" y="1317"/>
                            <a:ext cx="398" cy="0"/>
                          </a:xfrm>
                          <a:prstGeom prst="line">
                            <a:avLst/>
                          </a:prstGeom>
                          <a:noFill/>
                          <a:ln w="51486">
                            <a:solidFill>
                              <a:srgbClr val="F6D772"/>
                            </a:solidFill>
                            <a:round/>
                            <a:headEnd/>
                            <a:tailEnd/>
                          </a:ln>
                          <a:extLst>
                            <a:ext uri="{909E8E84-426E-40DD-AFC4-6F175D3DCCD1}">
                              <a14:hiddenFill xmlns:a14="http://schemas.microsoft.com/office/drawing/2010/main">
                                <a:noFill/>
                              </a14:hiddenFill>
                            </a:ext>
                          </a:extLst>
                        </wps:spPr>
                        <wps:bodyPr/>
                      </wps:wsp>
                      <wps:wsp>
                        <wps:cNvPr id="113" name="Line 157"/>
                        <wps:cNvCnPr>
                          <a:cxnSpLocks noChangeShapeType="1"/>
                        </wps:cNvCnPr>
                        <wps:spPr bwMode="auto">
                          <a:xfrm>
                            <a:off x="3880" y="1519"/>
                            <a:ext cx="2529" cy="0"/>
                          </a:xfrm>
                          <a:prstGeom prst="line">
                            <a:avLst/>
                          </a:prstGeom>
                          <a:noFill/>
                          <a:ln w="51498">
                            <a:solidFill>
                              <a:srgbClr val="233C65"/>
                            </a:solidFill>
                            <a:round/>
                            <a:headEnd/>
                            <a:tailEnd/>
                          </a:ln>
                          <a:extLst>
                            <a:ext uri="{909E8E84-426E-40DD-AFC4-6F175D3DCCD1}">
                              <a14:hiddenFill xmlns:a14="http://schemas.microsoft.com/office/drawing/2010/main">
                                <a:noFill/>
                              </a14:hiddenFill>
                            </a:ext>
                          </a:extLst>
                        </wps:spPr>
                        <wps:bodyPr/>
                      </wps:wsp>
                      <wps:wsp>
                        <wps:cNvPr id="114" name="Line 156"/>
                        <wps:cNvCnPr>
                          <a:cxnSpLocks noChangeShapeType="1"/>
                        </wps:cNvCnPr>
                        <wps:spPr bwMode="auto">
                          <a:xfrm>
                            <a:off x="6409" y="1519"/>
                            <a:ext cx="210" cy="0"/>
                          </a:xfrm>
                          <a:prstGeom prst="line">
                            <a:avLst/>
                          </a:prstGeom>
                          <a:noFill/>
                          <a:ln w="51486">
                            <a:solidFill>
                              <a:srgbClr val="AACE93"/>
                            </a:solidFill>
                            <a:round/>
                            <a:headEnd/>
                            <a:tailEnd/>
                          </a:ln>
                          <a:extLst>
                            <a:ext uri="{909E8E84-426E-40DD-AFC4-6F175D3DCCD1}">
                              <a14:hiddenFill xmlns:a14="http://schemas.microsoft.com/office/drawing/2010/main">
                                <a:noFill/>
                              </a14:hiddenFill>
                            </a:ext>
                          </a:extLst>
                        </wps:spPr>
                        <wps:bodyPr/>
                      </wps:wsp>
                      <wps:wsp>
                        <wps:cNvPr id="115" name="Line 155"/>
                        <wps:cNvCnPr>
                          <a:cxnSpLocks noChangeShapeType="1"/>
                        </wps:cNvCnPr>
                        <wps:spPr bwMode="auto">
                          <a:xfrm>
                            <a:off x="6619" y="1519"/>
                            <a:ext cx="575" cy="0"/>
                          </a:xfrm>
                          <a:prstGeom prst="line">
                            <a:avLst/>
                          </a:prstGeom>
                          <a:noFill/>
                          <a:ln w="51486">
                            <a:solidFill>
                              <a:srgbClr val="8FA6C9"/>
                            </a:solidFill>
                            <a:round/>
                            <a:headEnd/>
                            <a:tailEnd/>
                          </a:ln>
                          <a:extLst>
                            <a:ext uri="{909E8E84-426E-40DD-AFC4-6F175D3DCCD1}">
                              <a14:hiddenFill xmlns:a14="http://schemas.microsoft.com/office/drawing/2010/main">
                                <a:noFill/>
                              </a14:hiddenFill>
                            </a:ext>
                          </a:extLst>
                        </wps:spPr>
                        <wps:bodyPr/>
                      </wps:wsp>
                      <wps:wsp>
                        <wps:cNvPr id="116" name="Line 154"/>
                        <wps:cNvCnPr>
                          <a:cxnSpLocks noChangeShapeType="1"/>
                        </wps:cNvCnPr>
                        <wps:spPr bwMode="auto">
                          <a:xfrm>
                            <a:off x="7194" y="1519"/>
                            <a:ext cx="446" cy="0"/>
                          </a:xfrm>
                          <a:prstGeom prst="line">
                            <a:avLst/>
                          </a:prstGeom>
                          <a:noFill/>
                          <a:ln w="51486">
                            <a:solidFill>
                              <a:srgbClr val="F6D772"/>
                            </a:solidFill>
                            <a:round/>
                            <a:headEnd/>
                            <a:tailEnd/>
                          </a:ln>
                          <a:extLst>
                            <a:ext uri="{909E8E84-426E-40DD-AFC4-6F175D3DCCD1}">
                              <a14:hiddenFill xmlns:a14="http://schemas.microsoft.com/office/drawing/2010/main">
                                <a:noFill/>
                              </a14:hiddenFill>
                            </a:ext>
                          </a:extLst>
                        </wps:spPr>
                        <wps:bodyPr/>
                      </wps:wsp>
                      <wps:wsp>
                        <wps:cNvPr id="117" name="Line 153"/>
                        <wps:cNvCnPr>
                          <a:cxnSpLocks noChangeShapeType="1"/>
                        </wps:cNvCnPr>
                        <wps:spPr bwMode="auto">
                          <a:xfrm>
                            <a:off x="3880" y="1722"/>
                            <a:ext cx="2131" cy="0"/>
                          </a:xfrm>
                          <a:prstGeom prst="line">
                            <a:avLst/>
                          </a:prstGeom>
                          <a:noFill/>
                          <a:ln w="51498">
                            <a:solidFill>
                              <a:srgbClr val="233C65"/>
                            </a:solidFill>
                            <a:round/>
                            <a:headEnd/>
                            <a:tailEnd/>
                          </a:ln>
                          <a:extLst>
                            <a:ext uri="{909E8E84-426E-40DD-AFC4-6F175D3DCCD1}">
                              <a14:hiddenFill xmlns:a14="http://schemas.microsoft.com/office/drawing/2010/main">
                                <a:noFill/>
                              </a14:hiddenFill>
                            </a:ext>
                          </a:extLst>
                        </wps:spPr>
                        <wps:bodyPr/>
                      </wps:wsp>
                      <wps:wsp>
                        <wps:cNvPr id="118" name="Line 152"/>
                        <wps:cNvCnPr>
                          <a:cxnSpLocks noChangeShapeType="1"/>
                        </wps:cNvCnPr>
                        <wps:spPr bwMode="auto">
                          <a:xfrm>
                            <a:off x="6011" y="1722"/>
                            <a:ext cx="825" cy="0"/>
                          </a:xfrm>
                          <a:prstGeom prst="line">
                            <a:avLst/>
                          </a:prstGeom>
                          <a:noFill/>
                          <a:ln w="51486">
                            <a:solidFill>
                              <a:srgbClr val="8FA6C9"/>
                            </a:solidFill>
                            <a:round/>
                            <a:headEnd/>
                            <a:tailEnd/>
                          </a:ln>
                          <a:extLst>
                            <a:ext uri="{909E8E84-426E-40DD-AFC4-6F175D3DCCD1}">
                              <a14:hiddenFill xmlns:a14="http://schemas.microsoft.com/office/drawing/2010/main">
                                <a:noFill/>
                              </a14:hiddenFill>
                            </a:ext>
                          </a:extLst>
                        </wps:spPr>
                        <wps:bodyPr/>
                      </wps:wsp>
                      <wps:wsp>
                        <wps:cNvPr id="119" name="Line 151"/>
                        <wps:cNvCnPr>
                          <a:cxnSpLocks noChangeShapeType="1"/>
                        </wps:cNvCnPr>
                        <wps:spPr bwMode="auto">
                          <a:xfrm>
                            <a:off x="6836" y="1722"/>
                            <a:ext cx="782" cy="0"/>
                          </a:xfrm>
                          <a:prstGeom prst="line">
                            <a:avLst/>
                          </a:prstGeom>
                          <a:noFill/>
                          <a:ln w="51486">
                            <a:solidFill>
                              <a:srgbClr val="F6D772"/>
                            </a:solidFill>
                            <a:round/>
                            <a:headEnd/>
                            <a:tailEnd/>
                          </a:ln>
                          <a:extLst>
                            <a:ext uri="{909E8E84-426E-40DD-AFC4-6F175D3DCCD1}">
                              <a14:hiddenFill xmlns:a14="http://schemas.microsoft.com/office/drawing/2010/main">
                                <a:noFill/>
                              </a14:hiddenFill>
                            </a:ext>
                          </a:extLst>
                        </wps:spPr>
                        <wps:bodyPr/>
                      </wps:wsp>
                      <wps:wsp>
                        <wps:cNvPr id="120" name="Line 150"/>
                        <wps:cNvCnPr>
                          <a:cxnSpLocks noChangeShapeType="1"/>
                        </wps:cNvCnPr>
                        <wps:spPr bwMode="auto">
                          <a:xfrm>
                            <a:off x="3880" y="1925"/>
                            <a:ext cx="1976" cy="0"/>
                          </a:xfrm>
                          <a:prstGeom prst="line">
                            <a:avLst/>
                          </a:prstGeom>
                          <a:noFill/>
                          <a:ln w="51498">
                            <a:solidFill>
                              <a:srgbClr val="233C65"/>
                            </a:solidFill>
                            <a:round/>
                            <a:headEnd/>
                            <a:tailEnd/>
                          </a:ln>
                          <a:extLst>
                            <a:ext uri="{909E8E84-426E-40DD-AFC4-6F175D3DCCD1}">
                              <a14:hiddenFill xmlns:a14="http://schemas.microsoft.com/office/drawing/2010/main">
                                <a:noFill/>
                              </a14:hiddenFill>
                            </a:ext>
                          </a:extLst>
                        </wps:spPr>
                        <wps:bodyPr/>
                      </wps:wsp>
                      <wps:wsp>
                        <wps:cNvPr id="121" name="Line 149"/>
                        <wps:cNvCnPr>
                          <a:cxnSpLocks noChangeShapeType="1"/>
                        </wps:cNvCnPr>
                        <wps:spPr bwMode="auto">
                          <a:xfrm>
                            <a:off x="5856" y="1925"/>
                            <a:ext cx="424" cy="0"/>
                          </a:xfrm>
                          <a:prstGeom prst="line">
                            <a:avLst/>
                          </a:prstGeom>
                          <a:noFill/>
                          <a:ln w="51486">
                            <a:solidFill>
                              <a:srgbClr val="AACE93"/>
                            </a:solidFill>
                            <a:round/>
                            <a:headEnd/>
                            <a:tailEnd/>
                          </a:ln>
                          <a:extLst>
                            <a:ext uri="{909E8E84-426E-40DD-AFC4-6F175D3DCCD1}">
                              <a14:hiddenFill xmlns:a14="http://schemas.microsoft.com/office/drawing/2010/main">
                                <a:noFill/>
                              </a14:hiddenFill>
                            </a:ext>
                          </a:extLst>
                        </wps:spPr>
                        <wps:bodyPr/>
                      </wps:wsp>
                      <wps:wsp>
                        <wps:cNvPr id="122" name="Line 148"/>
                        <wps:cNvCnPr>
                          <a:cxnSpLocks noChangeShapeType="1"/>
                        </wps:cNvCnPr>
                        <wps:spPr bwMode="auto">
                          <a:xfrm>
                            <a:off x="6280" y="1925"/>
                            <a:ext cx="671" cy="0"/>
                          </a:xfrm>
                          <a:prstGeom prst="line">
                            <a:avLst/>
                          </a:prstGeom>
                          <a:noFill/>
                          <a:ln w="51486">
                            <a:solidFill>
                              <a:srgbClr val="8FA6C9"/>
                            </a:solidFill>
                            <a:round/>
                            <a:headEnd/>
                            <a:tailEnd/>
                          </a:ln>
                          <a:extLst>
                            <a:ext uri="{909E8E84-426E-40DD-AFC4-6F175D3DCCD1}">
                              <a14:hiddenFill xmlns:a14="http://schemas.microsoft.com/office/drawing/2010/main">
                                <a:noFill/>
                              </a14:hiddenFill>
                            </a:ext>
                          </a:extLst>
                        </wps:spPr>
                        <wps:bodyPr/>
                      </wps:wsp>
                      <wps:wsp>
                        <wps:cNvPr id="123" name="Line 147"/>
                        <wps:cNvCnPr>
                          <a:cxnSpLocks noChangeShapeType="1"/>
                        </wps:cNvCnPr>
                        <wps:spPr bwMode="auto">
                          <a:xfrm>
                            <a:off x="6951" y="1925"/>
                            <a:ext cx="567" cy="0"/>
                          </a:xfrm>
                          <a:prstGeom prst="line">
                            <a:avLst/>
                          </a:prstGeom>
                          <a:noFill/>
                          <a:ln w="51486">
                            <a:solidFill>
                              <a:srgbClr val="F6D772"/>
                            </a:solidFill>
                            <a:round/>
                            <a:headEnd/>
                            <a:tailEnd/>
                          </a:ln>
                          <a:extLst>
                            <a:ext uri="{909E8E84-426E-40DD-AFC4-6F175D3DCCD1}">
                              <a14:hiddenFill xmlns:a14="http://schemas.microsoft.com/office/drawing/2010/main">
                                <a:noFill/>
                              </a14:hiddenFill>
                            </a:ext>
                          </a:extLst>
                        </wps:spPr>
                        <wps:bodyPr/>
                      </wps:wsp>
                      <wps:wsp>
                        <wps:cNvPr id="124" name="Line 146"/>
                        <wps:cNvCnPr>
                          <a:cxnSpLocks noChangeShapeType="1"/>
                        </wps:cNvCnPr>
                        <wps:spPr bwMode="auto">
                          <a:xfrm>
                            <a:off x="3880" y="2124"/>
                            <a:ext cx="3214" cy="0"/>
                          </a:xfrm>
                          <a:prstGeom prst="line">
                            <a:avLst/>
                          </a:prstGeom>
                          <a:noFill/>
                          <a:ln w="51498">
                            <a:solidFill>
                              <a:srgbClr val="233C65"/>
                            </a:solidFill>
                            <a:round/>
                            <a:headEnd/>
                            <a:tailEnd/>
                          </a:ln>
                          <a:extLst>
                            <a:ext uri="{909E8E84-426E-40DD-AFC4-6F175D3DCCD1}">
                              <a14:hiddenFill xmlns:a14="http://schemas.microsoft.com/office/drawing/2010/main">
                                <a:noFill/>
                              </a14:hiddenFill>
                            </a:ext>
                          </a:extLst>
                        </wps:spPr>
                        <wps:bodyPr/>
                      </wps:wsp>
                      <wps:wsp>
                        <wps:cNvPr id="125" name="Line 145"/>
                        <wps:cNvCnPr>
                          <a:cxnSpLocks noChangeShapeType="1"/>
                        </wps:cNvCnPr>
                        <wps:spPr bwMode="auto">
                          <a:xfrm>
                            <a:off x="7094" y="2124"/>
                            <a:ext cx="417" cy="0"/>
                          </a:xfrm>
                          <a:prstGeom prst="line">
                            <a:avLst/>
                          </a:prstGeom>
                          <a:noFill/>
                          <a:ln w="51486">
                            <a:solidFill>
                              <a:srgbClr val="F6D772"/>
                            </a:solidFill>
                            <a:round/>
                            <a:headEnd/>
                            <a:tailEnd/>
                          </a:ln>
                          <a:extLst>
                            <a:ext uri="{909E8E84-426E-40DD-AFC4-6F175D3DCCD1}">
                              <a14:hiddenFill xmlns:a14="http://schemas.microsoft.com/office/drawing/2010/main">
                                <a:noFill/>
                              </a14:hiddenFill>
                            </a:ext>
                          </a:extLst>
                        </wps:spPr>
                        <wps:bodyPr/>
                      </wps:wsp>
                      <wps:wsp>
                        <wps:cNvPr id="126" name="Line 144"/>
                        <wps:cNvCnPr>
                          <a:cxnSpLocks noChangeShapeType="1"/>
                        </wps:cNvCnPr>
                        <wps:spPr bwMode="auto">
                          <a:xfrm>
                            <a:off x="3880" y="2327"/>
                            <a:ext cx="3222" cy="0"/>
                          </a:xfrm>
                          <a:prstGeom prst="line">
                            <a:avLst/>
                          </a:prstGeom>
                          <a:noFill/>
                          <a:ln w="51498">
                            <a:solidFill>
                              <a:srgbClr val="233C65"/>
                            </a:solidFill>
                            <a:round/>
                            <a:headEnd/>
                            <a:tailEnd/>
                          </a:ln>
                          <a:extLst>
                            <a:ext uri="{909E8E84-426E-40DD-AFC4-6F175D3DCCD1}">
                              <a14:hiddenFill xmlns:a14="http://schemas.microsoft.com/office/drawing/2010/main">
                                <a:noFill/>
                              </a14:hiddenFill>
                            </a:ext>
                          </a:extLst>
                        </wps:spPr>
                        <wps:bodyPr/>
                      </wps:wsp>
                      <wps:wsp>
                        <wps:cNvPr id="127" name="Line 143"/>
                        <wps:cNvCnPr>
                          <a:cxnSpLocks noChangeShapeType="1"/>
                        </wps:cNvCnPr>
                        <wps:spPr bwMode="auto">
                          <a:xfrm>
                            <a:off x="7109" y="2286"/>
                            <a:ext cx="0" cy="81"/>
                          </a:xfrm>
                          <a:prstGeom prst="line">
                            <a:avLst/>
                          </a:prstGeom>
                          <a:noFill/>
                          <a:ln w="9360">
                            <a:solidFill>
                              <a:srgbClr val="AACE93"/>
                            </a:solidFill>
                            <a:round/>
                            <a:headEnd/>
                            <a:tailEnd/>
                          </a:ln>
                          <a:extLst>
                            <a:ext uri="{909E8E84-426E-40DD-AFC4-6F175D3DCCD1}">
                              <a14:hiddenFill xmlns:a14="http://schemas.microsoft.com/office/drawing/2010/main">
                                <a:noFill/>
                              </a14:hiddenFill>
                            </a:ext>
                          </a:extLst>
                        </wps:spPr>
                        <wps:bodyPr/>
                      </wps:wsp>
                      <wps:wsp>
                        <wps:cNvPr id="128" name="Line 142"/>
                        <wps:cNvCnPr>
                          <a:cxnSpLocks noChangeShapeType="1"/>
                        </wps:cNvCnPr>
                        <wps:spPr bwMode="auto">
                          <a:xfrm>
                            <a:off x="7152" y="2286"/>
                            <a:ext cx="0" cy="81"/>
                          </a:xfrm>
                          <a:prstGeom prst="line">
                            <a:avLst/>
                          </a:prstGeom>
                          <a:noFill/>
                          <a:ln w="44464">
                            <a:solidFill>
                              <a:srgbClr val="8FA6C9"/>
                            </a:solidFill>
                            <a:round/>
                            <a:headEnd/>
                            <a:tailEnd/>
                          </a:ln>
                          <a:extLst>
                            <a:ext uri="{909E8E84-426E-40DD-AFC4-6F175D3DCCD1}">
                              <a14:hiddenFill xmlns:a14="http://schemas.microsoft.com/office/drawing/2010/main">
                                <a:noFill/>
                              </a14:hiddenFill>
                            </a:ext>
                          </a:extLst>
                        </wps:spPr>
                        <wps:bodyPr/>
                      </wps:wsp>
                      <wps:wsp>
                        <wps:cNvPr id="129" name="Line 141"/>
                        <wps:cNvCnPr>
                          <a:cxnSpLocks noChangeShapeType="1"/>
                        </wps:cNvCnPr>
                        <wps:spPr bwMode="auto">
                          <a:xfrm>
                            <a:off x="7187" y="2327"/>
                            <a:ext cx="199" cy="0"/>
                          </a:xfrm>
                          <a:prstGeom prst="line">
                            <a:avLst/>
                          </a:prstGeom>
                          <a:noFill/>
                          <a:ln w="51486">
                            <a:solidFill>
                              <a:srgbClr val="F6D772"/>
                            </a:solidFill>
                            <a:round/>
                            <a:headEnd/>
                            <a:tailEnd/>
                          </a:ln>
                          <a:extLst>
                            <a:ext uri="{909E8E84-426E-40DD-AFC4-6F175D3DCCD1}">
                              <a14:hiddenFill xmlns:a14="http://schemas.microsoft.com/office/drawing/2010/main">
                                <a:noFill/>
                              </a14:hiddenFill>
                            </a:ext>
                          </a:extLst>
                        </wps:spPr>
                        <wps:bodyPr/>
                      </wps:wsp>
                      <wps:wsp>
                        <wps:cNvPr id="130" name="Line 140"/>
                        <wps:cNvCnPr>
                          <a:cxnSpLocks noChangeShapeType="1"/>
                        </wps:cNvCnPr>
                        <wps:spPr bwMode="auto">
                          <a:xfrm>
                            <a:off x="3880" y="2529"/>
                            <a:ext cx="3023" cy="0"/>
                          </a:xfrm>
                          <a:prstGeom prst="line">
                            <a:avLst/>
                          </a:prstGeom>
                          <a:noFill/>
                          <a:ln w="51486">
                            <a:solidFill>
                              <a:srgbClr val="233C65"/>
                            </a:solidFill>
                            <a:round/>
                            <a:headEnd/>
                            <a:tailEnd/>
                          </a:ln>
                          <a:extLst>
                            <a:ext uri="{909E8E84-426E-40DD-AFC4-6F175D3DCCD1}">
                              <a14:hiddenFill xmlns:a14="http://schemas.microsoft.com/office/drawing/2010/main">
                                <a:noFill/>
                              </a14:hiddenFill>
                            </a:ext>
                          </a:extLst>
                        </wps:spPr>
                        <wps:bodyPr/>
                      </wps:wsp>
                      <wps:wsp>
                        <wps:cNvPr id="131" name="Line 139"/>
                        <wps:cNvCnPr>
                          <a:cxnSpLocks noChangeShapeType="1"/>
                        </wps:cNvCnPr>
                        <wps:spPr bwMode="auto">
                          <a:xfrm>
                            <a:off x="6903" y="2529"/>
                            <a:ext cx="442" cy="0"/>
                          </a:xfrm>
                          <a:prstGeom prst="line">
                            <a:avLst/>
                          </a:prstGeom>
                          <a:noFill/>
                          <a:ln w="51486">
                            <a:solidFill>
                              <a:srgbClr val="F6D772"/>
                            </a:solidFill>
                            <a:round/>
                            <a:headEnd/>
                            <a:tailEnd/>
                          </a:ln>
                          <a:extLst>
                            <a:ext uri="{909E8E84-426E-40DD-AFC4-6F175D3DCCD1}">
                              <a14:hiddenFill xmlns:a14="http://schemas.microsoft.com/office/drawing/2010/main">
                                <a:noFill/>
                              </a14:hiddenFill>
                            </a:ext>
                          </a:extLst>
                        </wps:spPr>
                        <wps:bodyPr/>
                      </wps:wsp>
                      <wps:wsp>
                        <wps:cNvPr id="132" name="Line 138"/>
                        <wps:cNvCnPr>
                          <a:cxnSpLocks noChangeShapeType="1"/>
                        </wps:cNvCnPr>
                        <wps:spPr bwMode="auto">
                          <a:xfrm>
                            <a:off x="3880" y="2732"/>
                            <a:ext cx="2676" cy="0"/>
                          </a:xfrm>
                          <a:prstGeom prst="line">
                            <a:avLst/>
                          </a:prstGeom>
                          <a:noFill/>
                          <a:ln w="51498">
                            <a:solidFill>
                              <a:srgbClr val="233C65"/>
                            </a:solidFill>
                            <a:round/>
                            <a:headEnd/>
                            <a:tailEnd/>
                          </a:ln>
                          <a:extLst>
                            <a:ext uri="{909E8E84-426E-40DD-AFC4-6F175D3DCCD1}">
                              <a14:hiddenFill xmlns:a14="http://schemas.microsoft.com/office/drawing/2010/main">
                                <a:noFill/>
                              </a14:hiddenFill>
                            </a:ext>
                          </a:extLst>
                        </wps:spPr>
                        <wps:bodyPr/>
                      </wps:wsp>
                      <wps:wsp>
                        <wps:cNvPr id="133" name="Line 137"/>
                        <wps:cNvCnPr>
                          <a:cxnSpLocks noChangeShapeType="1"/>
                        </wps:cNvCnPr>
                        <wps:spPr bwMode="auto">
                          <a:xfrm>
                            <a:off x="6556" y="2732"/>
                            <a:ext cx="81" cy="0"/>
                          </a:xfrm>
                          <a:prstGeom prst="line">
                            <a:avLst/>
                          </a:prstGeom>
                          <a:noFill/>
                          <a:ln w="51486">
                            <a:solidFill>
                              <a:srgbClr val="AACE93"/>
                            </a:solidFill>
                            <a:round/>
                            <a:headEnd/>
                            <a:tailEnd/>
                          </a:ln>
                          <a:extLst>
                            <a:ext uri="{909E8E84-426E-40DD-AFC4-6F175D3DCCD1}">
                              <a14:hiddenFill xmlns:a14="http://schemas.microsoft.com/office/drawing/2010/main">
                                <a:noFill/>
                              </a14:hiddenFill>
                            </a:ext>
                          </a:extLst>
                        </wps:spPr>
                        <wps:bodyPr/>
                      </wps:wsp>
                      <wps:wsp>
                        <wps:cNvPr id="134" name="Line 136"/>
                        <wps:cNvCnPr>
                          <a:cxnSpLocks noChangeShapeType="1"/>
                        </wps:cNvCnPr>
                        <wps:spPr bwMode="auto">
                          <a:xfrm>
                            <a:off x="6637" y="2732"/>
                            <a:ext cx="701" cy="0"/>
                          </a:xfrm>
                          <a:prstGeom prst="line">
                            <a:avLst/>
                          </a:prstGeom>
                          <a:noFill/>
                          <a:ln w="51486">
                            <a:solidFill>
                              <a:srgbClr val="F6D772"/>
                            </a:solidFill>
                            <a:round/>
                            <a:headEnd/>
                            <a:tailEnd/>
                          </a:ln>
                          <a:extLst>
                            <a:ext uri="{909E8E84-426E-40DD-AFC4-6F175D3DCCD1}">
                              <a14:hiddenFill xmlns:a14="http://schemas.microsoft.com/office/drawing/2010/main">
                                <a:noFill/>
                              </a14:hiddenFill>
                            </a:ext>
                          </a:extLst>
                        </wps:spPr>
                        <wps:bodyPr/>
                      </wps:wsp>
                      <wps:wsp>
                        <wps:cNvPr id="135" name="Line 135"/>
                        <wps:cNvCnPr>
                          <a:cxnSpLocks noChangeShapeType="1"/>
                        </wps:cNvCnPr>
                        <wps:spPr bwMode="auto">
                          <a:xfrm>
                            <a:off x="3880" y="2931"/>
                            <a:ext cx="2311" cy="0"/>
                          </a:xfrm>
                          <a:prstGeom prst="line">
                            <a:avLst/>
                          </a:prstGeom>
                          <a:noFill/>
                          <a:ln w="51498">
                            <a:solidFill>
                              <a:srgbClr val="233C65"/>
                            </a:solidFill>
                            <a:round/>
                            <a:headEnd/>
                            <a:tailEnd/>
                          </a:ln>
                          <a:extLst>
                            <a:ext uri="{909E8E84-426E-40DD-AFC4-6F175D3DCCD1}">
                              <a14:hiddenFill xmlns:a14="http://schemas.microsoft.com/office/drawing/2010/main">
                                <a:noFill/>
                              </a14:hiddenFill>
                            </a:ext>
                          </a:extLst>
                        </wps:spPr>
                        <wps:bodyPr/>
                      </wps:wsp>
                      <wps:wsp>
                        <wps:cNvPr id="136" name="Line 134"/>
                        <wps:cNvCnPr>
                          <a:cxnSpLocks noChangeShapeType="1"/>
                        </wps:cNvCnPr>
                        <wps:spPr bwMode="auto">
                          <a:xfrm>
                            <a:off x="6191" y="2931"/>
                            <a:ext cx="104" cy="0"/>
                          </a:xfrm>
                          <a:prstGeom prst="line">
                            <a:avLst/>
                          </a:prstGeom>
                          <a:noFill/>
                          <a:ln w="51486">
                            <a:solidFill>
                              <a:srgbClr val="AACE93"/>
                            </a:solidFill>
                            <a:round/>
                            <a:headEnd/>
                            <a:tailEnd/>
                          </a:ln>
                          <a:extLst>
                            <a:ext uri="{909E8E84-426E-40DD-AFC4-6F175D3DCCD1}">
                              <a14:hiddenFill xmlns:a14="http://schemas.microsoft.com/office/drawing/2010/main">
                                <a:noFill/>
                              </a14:hiddenFill>
                            </a:ext>
                          </a:extLst>
                        </wps:spPr>
                        <wps:bodyPr/>
                      </wps:wsp>
                      <wps:wsp>
                        <wps:cNvPr id="137" name="Line 133"/>
                        <wps:cNvCnPr>
                          <a:cxnSpLocks noChangeShapeType="1"/>
                        </wps:cNvCnPr>
                        <wps:spPr bwMode="auto">
                          <a:xfrm>
                            <a:off x="6295" y="2931"/>
                            <a:ext cx="707" cy="0"/>
                          </a:xfrm>
                          <a:prstGeom prst="line">
                            <a:avLst/>
                          </a:prstGeom>
                          <a:noFill/>
                          <a:ln w="51486">
                            <a:solidFill>
                              <a:srgbClr val="8FA6C9"/>
                            </a:solidFill>
                            <a:round/>
                            <a:headEnd/>
                            <a:tailEnd/>
                          </a:ln>
                          <a:extLst>
                            <a:ext uri="{909E8E84-426E-40DD-AFC4-6F175D3DCCD1}">
                              <a14:hiddenFill xmlns:a14="http://schemas.microsoft.com/office/drawing/2010/main">
                                <a:noFill/>
                              </a14:hiddenFill>
                            </a:ext>
                          </a:extLst>
                        </wps:spPr>
                        <wps:bodyPr/>
                      </wps:wsp>
                      <wps:wsp>
                        <wps:cNvPr id="138" name="Line 132"/>
                        <wps:cNvCnPr>
                          <a:cxnSpLocks noChangeShapeType="1"/>
                        </wps:cNvCnPr>
                        <wps:spPr bwMode="auto">
                          <a:xfrm>
                            <a:off x="7002" y="2931"/>
                            <a:ext cx="332" cy="0"/>
                          </a:xfrm>
                          <a:prstGeom prst="line">
                            <a:avLst/>
                          </a:prstGeom>
                          <a:noFill/>
                          <a:ln w="51486">
                            <a:solidFill>
                              <a:srgbClr val="F6D772"/>
                            </a:solidFill>
                            <a:round/>
                            <a:headEnd/>
                            <a:tailEnd/>
                          </a:ln>
                          <a:extLst>
                            <a:ext uri="{909E8E84-426E-40DD-AFC4-6F175D3DCCD1}">
                              <a14:hiddenFill xmlns:a14="http://schemas.microsoft.com/office/drawing/2010/main">
                                <a:noFill/>
                              </a14:hiddenFill>
                            </a:ext>
                          </a:extLst>
                        </wps:spPr>
                        <wps:bodyPr/>
                      </wps:wsp>
                      <wps:wsp>
                        <wps:cNvPr id="139" name="Line 131"/>
                        <wps:cNvCnPr>
                          <a:cxnSpLocks noChangeShapeType="1"/>
                        </wps:cNvCnPr>
                        <wps:spPr bwMode="auto">
                          <a:xfrm>
                            <a:off x="3880" y="3134"/>
                            <a:ext cx="2529" cy="0"/>
                          </a:xfrm>
                          <a:prstGeom prst="line">
                            <a:avLst/>
                          </a:prstGeom>
                          <a:noFill/>
                          <a:ln w="51498">
                            <a:solidFill>
                              <a:srgbClr val="233C65"/>
                            </a:solidFill>
                            <a:round/>
                            <a:headEnd/>
                            <a:tailEnd/>
                          </a:ln>
                          <a:extLst>
                            <a:ext uri="{909E8E84-426E-40DD-AFC4-6F175D3DCCD1}">
                              <a14:hiddenFill xmlns:a14="http://schemas.microsoft.com/office/drawing/2010/main">
                                <a:noFill/>
                              </a14:hiddenFill>
                            </a:ext>
                          </a:extLst>
                        </wps:spPr>
                        <wps:bodyPr/>
                      </wps:wsp>
                      <wps:wsp>
                        <wps:cNvPr id="140" name="Line 130"/>
                        <wps:cNvCnPr>
                          <a:cxnSpLocks noChangeShapeType="1"/>
                        </wps:cNvCnPr>
                        <wps:spPr bwMode="auto">
                          <a:xfrm>
                            <a:off x="6409" y="3134"/>
                            <a:ext cx="372" cy="0"/>
                          </a:xfrm>
                          <a:prstGeom prst="line">
                            <a:avLst/>
                          </a:prstGeom>
                          <a:noFill/>
                          <a:ln w="51486">
                            <a:solidFill>
                              <a:srgbClr val="8FA6C9"/>
                            </a:solidFill>
                            <a:round/>
                            <a:headEnd/>
                            <a:tailEnd/>
                          </a:ln>
                          <a:extLst>
                            <a:ext uri="{909E8E84-426E-40DD-AFC4-6F175D3DCCD1}">
                              <a14:hiddenFill xmlns:a14="http://schemas.microsoft.com/office/drawing/2010/main">
                                <a:noFill/>
                              </a14:hiddenFill>
                            </a:ext>
                          </a:extLst>
                        </wps:spPr>
                        <wps:bodyPr/>
                      </wps:wsp>
                      <wps:wsp>
                        <wps:cNvPr id="141" name="Line 129"/>
                        <wps:cNvCnPr>
                          <a:cxnSpLocks noChangeShapeType="1"/>
                        </wps:cNvCnPr>
                        <wps:spPr bwMode="auto">
                          <a:xfrm>
                            <a:off x="6781" y="3134"/>
                            <a:ext cx="549" cy="0"/>
                          </a:xfrm>
                          <a:prstGeom prst="line">
                            <a:avLst/>
                          </a:prstGeom>
                          <a:noFill/>
                          <a:ln w="51486">
                            <a:solidFill>
                              <a:srgbClr val="F6D772"/>
                            </a:solidFill>
                            <a:round/>
                            <a:headEnd/>
                            <a:tailEnd/>
                          </a:ln>
                          <a:extLst>
                            <a:ext uri="{909E8E84-426E-40DD-AFC4-6F175D3DCCD1}">
                              <a14:hiddenFill xmlns:a14="http://schemas.microsoft.com/office/drawing/2010/main">
                                <a:noFill/>
                              </a14:hiddenFill>
                            </a:ext>
                          </a:extLst>
                        </wps:spPr>
                        <wps:bodyPr/>
                      </wps:wsp>
                      <wps:wsp>
                        <wps:cNvPr id="142" name="Line 128"/>
                        <wps:cNvCnPr>
                          <a:cxnSpLocks noChangeShapeType="1"/>
                        </wps:cNvCnPr>
                        <wps:spPr bwMode="auto">
                          <a:xfrm>
                            <a:off x="3880" y="3337"/>
                            <a:ext cx="2920" cy="0"/>
                          </a:xfrm>
                          <a:prstGeom prst="line">
                            <a:avLst/>
                          </a:prstGeom>
                          <a:noFill/>
                          <a:ln w="51498">
                            <a:solidFill>
                              <a:srgbClr val="233C65"/>
                            </a:solidFill>
                            <a:round/>
                            <a:headEnd/>
                            <a:tailEnd/>
                          </a:ln>
                          <a:extLst>
                            <a:ext uri="{909E8E84-426E-40DD-AFC4-6F175D3DCCD1}">
                              <a14:hiddenFill xmlns:a14="http://schemas.microsoft.com/office/drawing/2010/main">
                                <a:noFill/>
                              </a14:hiddenFill>
                            </a:ext>
                          </a:extLst>
                        </wps:spPr>
                        <wps:bodyPr/>
                      </wps:wsp>
                      <wps:wsp>
                        <wps:cNvPr id="143" name="Line 127"/>
                        <wps:cNvCnPr>
                          <a:cxnSpLocks noChangeShapeType="1"/>
                        </wps:cNvCnPr>
                        <wps:spPr bwMode="auto">
                          <a:xfrm>
                            <a:off x="6800" y="3337"/>
                            <a:ext cx="445" cy="0"/>
                          </a:xfrm>
                          <a:prstGeom prst="line">
                            <a:avLst/>
                          </a:prstGeom>
                          <a:noFill/>
                          <a:ln w="51486">
                            <a:solidFill>
                              <a:srgbClr val="F6D772"/>
                            </a:solidFill>
                            <a:round/>
                            <a:headEnd/>
                            <a:tailEnd/>
                          </a:ln>
                          <a:extLst>
                            <a:ext uri="{909E8E84-426E-40DD-AFC4-6F175D3DCCD1}">
                              <a14:hiddenFill xmlns:a14="http://schemas.microsoft.com/office/drawing/2010/main">
                                <a:noFill/>
                              </a14:hiddenFill>
                            </a:ext>
                          </a:extLst>
                        </wps:spPr>
                        <wps:bodyPr/>
                      </wps:wsp>
                      <wps:wsp>
                        <wps:cNvPr id="144" name="Line 126"/>
                        <wps:cNvCnPr>
                          <a:cxnSpLocks noChangeShapeType="1"/>
                        </wps:cNvCnPr>
                        <wps:spPr bwMode="auto">
                          <a:xfrm>
                            <a:off x="3880" y="3539"/>
                            <a:ext cx="749" cy="0"/>
                          </a:xfrm>
                          <a:prstGeom prst="line">
                            <a:avLst/>
                          </a:prstGeom>
                          <a:noFill/>
                          <a:ln w="51498">
                            <a:solidFill>
                              <a:srgbClr val="233C65"/>
                            </a:solidFill>
                            <a:round/>
                            <a:headEnd/>
                            <a:tailEnd/>
                          </a:ln>
                          <a:extLst>
                            <a:ext uri="{909E8E84-426E-40DD-AFC4-6F175D3DCCD1}">
                              <a14:hiddenFill xmlns:a14="http://schemas.microsoft.com/office/drawing/2010/main">
                                <a:noFill/>
                              </a14:hiddenFill>
                            </a:ext>
                          </a:extLst>
                        </wps:spPr>
                        <wps:bodyPr/>
                      </wps:wsp>
                      <wps:wsp>
                        <wps:cNvPr id="145" name="Line 125"/>
                        <wps:cNvCnPr>
                          <a:cxnSpLocks noChangeShapeType="1"/>
                        </wps:cNvCnPr>
                        <wps:spPr bwMode="auto">
                          <a:xfrm>
                            <a:off x="4629" y="3539"/>
                            <a:ext cx="917" cy="0"/>
                          </a:xfrm>
                          <a:prstGeom prst="line">
                            <a:avLst/>
                          </a:prstGeom>
                          <a:noFill/>
                          <a:ln w="51486">
                            <a:solidFill>
                              <a:srgbClr val="AACE93"/>
                            </a:solidFill>
                            <a:round/>
                            <a:headEnd/>
                            <a:tailEnd/>
                          </a:ln>
                          <a:extLst>
                            <a:ext uri="{909E8E84-426E-40DD-AFC4-6F175D3DCCD1}">
                              <a14:hiddenFill xmlns:a14="http://schemas.microsoft.com/office/drawing/2010/main">
                                <a:noFill/>
                              </a14:hiddenFill>
                            </a:ext>
                          </a:extLst>
                        </wps:spPr>
                        <wps:bodyPr/>
                      </wps:wsp>
                      <wps:wsp>
                        <wps:cNvPr id="146" name="Line 124"/>
                        <wps:cNvCnPr>
                          <a:cxnSpLocks noChangeShapeType="1"/>
                        </wps:cNvCnPr>
                        <wps:spPr bwMode="auto">
                          <a:xfrm>
                            <a:off x="5546" y="3539"/>
                            <a:ext cx="870" cy="0"/>
                          </a:xfrm>
                          <a:prstGeom prst="line">
                            <a:avLst/>
                          </a:prstGeom>
                          <a:noFill/>
                          <a:ln w="51486">
                            <a:solidFill>
                              <a:srgbClr val="8FA6C9"/>
                            </a:solidFill>
                            <a:round/>
                            <a:headEnd/>
                            <a:tailEnd/>
                          </a:ln>
                          <a:extLst>
                            <a:ext uri="{909E8E84-426E-40DD-AFC4-6F175D3DCCD1}">
                              <a14:hiddenFill xmlns:a14="http://schemas.microsoft.com/office/drawing/2010/main">
                                <a:noFill/>
                              </a14:hiddenFill>
                            </a:ext>
                          </a:extLst>
                        </wps:spPr>
                        <wps:bodyPr/>
                      </wps:wsp>
                      <wps:wsp>
                        <wps:cNvPr id="147" name="Line 123"/>
                        <wps:cNvCnPr>
                          <a:cxnSpLocks noChangeShapeType="1"/>
                        </wps:cNvCnPr>
                        <wps:spPr bwMode="auto">
                          <a:xfrm>
                            <a:off x="6416" y="3539"/>
                            <a:ext cx="804" cy="0"/>
                          </a:xfrm>
                          <a:prstGeom prst="line">
                            <a:avLst/>
                          </a:prstGeom>
                          <a:noFill/>
                          <a:ln w="51486">
                            <a:solidFill>
                              <a:srgbClr val="F6D772"/>
                            </a:solidFill>
                            <a:round/>
                            <a:headEnd/>
                            <a:tailEnd/>
                          </a:ln>
                          <a:extLst>
                            <a:ext uri="{909E8E84-426E-40DD-AFC4-6F175D3DCCD1}">
                              <a14:hiddenFill xmlns:a14="http://schemas.microsoft.com/office/drawing/2010/main">
                                <a:noFill/>
                              </a14:hiddenFill>
                            </a:ext>
                          </a:extLst>
                        </wps:spPr>
                        <wps:bodyPr/>
                      </wps:wsp>
                      <wps:wsp>
                        <wps:cNvPr id="148" name="Line 122"/>
                        <wps:cNvCnPr>
                          <a:cxnSpLocks noChangeShapeType="1"/>
                        </wps:cNvCnPr>
                        <wps:spPr bwMode="auto">
                          <a:xfrm>
                            <a:off x="3880" y="3738"/>
                            <a:ext cx="2160" cy="0"/>
                          </a:xfrm>
                          <a:prstGeom prst="line">
                            <a:avLst/>
                          </a:prstGeom>
                          <a:noFill/>
                          <a:ln w="51486">
                            <a:solidFill>
                              <a:srgbClr val="233C65"/>
                            </a:solidFill>
                            <a:round/>
                            <a:headEnd/>
                            <a:tailEnd/>
                          </a:ln>
                          <a:extLst>
                            <a:ext uri="{909E8E84-426E-40DD-AFC4-6F175D3DCCD1}">
                              <a14:hiddenFill xmlns:a14="http://schemas.microsoft.com/office/drawing/2010/main">
                                <a:noFill/>
                              </a14:hiddenFill>
                            </a:ext>
                          </a:extLst>
                        </wps:spPr>
                        <wps:bodyPr/>
                      </wps:wsp>
                      <wps:wsp>
                        <wps:cNvPr id="149" name="Line 121"/>
                        <wps:cNvCnPr>
                          <a:cxnSpLocks noChangeShapeType="1"/>
                        </wps:cNvCnPr>
                        <wps:spPr bwMode="auto">
                          <a:xfrm>
                            <a:off x="6040" y="3738"/>
                            <a:ext cx="236" cy="0"/>
                          </a:xfrm>
                          <a:prstGeom prst="line">
                            <a:avLst/>
                          </a:prstGeom>
                          <a:noFill/>
                          <a:ln w="51486">
                            <a:solidFill>
                              <a:srgbClr val="AACE93"/>
                            </a:solidFill>
                            <a:round/>
                            <a:headEnd/>
                            <a:tailEnd/>
                          </a:ln>
                          <a:extLst>
                            <a:ext uri="{909E8E84-426E-40DD-AFC4-6F175D3DCCD1}">
                              <a14:hiddenFill xmlns:a14="http://schemas.microsoft.com/office/drawing/2010/main">
                                <a:noFill/>
                              </a14:hiddenFill>
                            </a:ext>
                          </a:extLst>
                        </wps:spPr>
                        <wps:bodyPr/>
                      </wps:wsp>
                      <wps:wsp>
                        <wps:cNvPr id="150" name="Line 120"/>
                        <wps:cNvCnPr>
                          <a:cxnSpLocks noChangeShapeType="1"/>
                        </wps:cNvCnPr>
                        <wps:spPr bwMode="auto">
                          <a:xfrm>
                            <a:off x="6276" y="3738"/>
                            <a:ext cx="376" cy="0"/>
                          </a:xfrm>
                          <a:prstGeom prst="line">
                            <a:avLst/>
                          </a:prstGeom>
                          <a:noFill/>
                          <a:ln w="51486">
                            <a:solidFill>
                              <a:srgbClr val="8FA6C9"/>
                            </a:solidFill>
                            <a:round/>
                            <a:headEnd/>
                            <a:tailEnd/>
                          </a:ln>
                          <a:extLst>
                            <a:ext uri="{909E8E84-426E-40DD-AFC4-6F175D3DCCD1}">
                              <a14:hiddenFill xmlns:a14="http://schemas.microsoft.com/office/drawing/2010/main">
                                <a:noFill/>
                              </a14:hiddenFill>
                            </a:ext>
                          </a:extLst>
                        </wps:spPr>
                        <wps:bodyPr/>
                      </wps:wsp>
                      <wps:wsp>
                        <wps:cNvPr id="151" name="Line 119"/>
                        <wps:cNvCnPr>
                          <a:cxnSpLocks noChangeShapeType="1"/>
                        </wps:cNvCnPr>
                        <wps:spPr bwMode="auto">
                          <a:xfrm>
                            <a:off x="6652" y="3738"/>
                            <a:ext cx="490" cy="0"/>
                          </a:xfrm>
                          <a:prstGeom prst="line">
                            <a:avLst/>
                          </a:prstGeom>
                          <a:noFill/>
                          <a:ln w="51486">
                            <a:solidFill>
                              <a:srgbClr val="F6D772"/>
                            </a:solidFill>
                            <a:round/>
                            <a:headEnd/>
                            <a:tailEnd/>
                          </a:ln>
                          <a:extLst>
                            <a:ext uri="{909E8E84-426E-40DD-AFC4-6F175D3DCCD1}">
                              <a14:hiddenFill xmlns:a14="http://schemas.microsoft.com/office/drawing/2010/main">
                                <a:noFill/>
                              </a14:hiddenFill>
                            </a:ext>
                          </a:extLst>
                        </wps:spPr>
                        <wps:bodyPr/>
                      </wps:wsp>
                      <wps:wsp>
                        <wps:cNvPr id="152" name="Line 118"/>
                        <wps:cNvCnPr>
                          <a:cxnSpLocks noChangeShapeType="1"/>
                        </wps:cNvCnPr>
                        <wps:spPr bwMode="auto">
                          <a:xfrm>
                            <a:off x="3880" y="3941"/>
                            <a:ext cx="2949" cy="0"/>
                          </a:xfrm>
                          <a:prstGeom prst="line">
                            <a:avLst/>
                          </a:prstGeom>
                          <a:noFill/>
                          <a:ln w="51486">
                            <a:solidFill>
                              <a:srgbClr val="233C65"/>
                            </a:solidFill>
                            <a:round/>
                            <a:headEnd/>
                            <a:tailEnd/>
                          </a:ln>
                          <a:extLst>
                            <a:ext uri="{909E8E84-426E-40DD-AFC4-6F175D3DCCD1}">
                              <a14:hiddenFill xmlns:a14="http://schemas.microsoft.com/office/drawing/2010/main">
                                <a:noFill/>
                              </a14:hiddenFill>
                            </a:ext>
                          </a:extLst>
                        </wps:spPr>
                        <wps:bodyPr/>
                      </wps:wsp>
                      <wps:wsp>
                        <wps:cNvPr id="153" name="Line 117"/>
                        <wps:cNvCnPr>
                          <a:cxnSpLocks noChangeShapeType="1"/>
                        </wps:cNvCnPr>
                        <wps:spPr bwMode="auto">
                          <a:xfrm>
                            <a:off x="6829" y="3941"/>
                            <a:ext cx="258" cy="0"/>
                          </a:xfrm>
                          <a:prstGeom prst="line">
                            <a:avLst/>
                          </a:prstGeom>
                          <a:noFill/>
                          <a:ln w="51486">
                            <a:solidFill>
                              <a:srgbClr val="F6D772"/>
                            </a:solidFill>
                            <a:round/>
                            <a:headEnd/>
                            <a:tailEnd/>
                          </a:ln>
                          <a:extLst>
                            <a:ext uri="{909E8E84-426E-40DD-AFC4-6F175D3DCCD1}">
                              <a14:hiddenFill xmlns:a14="http://schemas.microsoft.com/office/drawing/2010/main">
                                <a:noFill/>
                              </a14:hiddenFill>
                            </a:ext>
                          </a:extLst>
                        </wps:spPr>
                        <wps:bodyPr/>
                      </wps:wsp>
                      <wps:wsp>
                        <wps:cNvPr id="154" name="Line 116"/>
                        <wps:cNvCnPr>
                          <a:cxnSpLocks noChangeShapeType="1"/>
                        </wps:cNvCnPr>
                        <wps:spPr bwMode="auto">
                          <a:xfrm>
                            <a:off x="3880" y="4144"/>
                            <a:ext cx="2772" cy="0"/>
                          </a:xfrm>
                          <a:prstGeom prst="line">
                            <a:avLst/>
                          </a:prstGeom>
                          <a:noFill/>
                          <a:ln w="51498">
                            <a:solidFill>
                              <a:srgbClr val="233C65"/>
                            </a:solidFill>
                            <a:round/>
                            <a:headEnd/>
                            <a:tailEnd/>
                          </a:ln>
                          <a:extLst>
                            <a:ext uri="{909E8E84-426E-40DD-AFC4-6F175D3DCCD1}">
                              <a14:hiddenFill xmlns:a14="http://schemas.microsoft.com/office/drawing/2010/main">
                                <a:noFill/>
                              </a14:hiddenFill>
                            </a:ext>
                          </a:extLst>
                        </wps:spPr>
                        <wps:bodyPr/>
                      </wps:wsp>
                      <wps:wsp>
                        <wps:cNvPr id="155" name="Line 115"/>
                        <wps:cNvCnPr>
                          <a:cxnSpLocks noChangeShapeType="1"/>
                        </wps:cNvCnPr>
                        <wps:spPr bwMode="auto">
                          <a:xfrm>
                            <a:off x="6652" y="4144"/>
                            <a:ext cx="424" cy="0"/>
                          </a:xfrm>
                          <a:prstGeom prst="line">
                            <a:avLst/>
                          </a:prstGeom>
                          <a:noFill/>
                          <a:ln w="51486">
                            <a:solidFill>
                              <a:srgbClr val="F6D772"/>
                            </a:solidFill>
                            <a:round/>
                            <a:headEnd/>
                            <a:tailEnd/>
                          </a:ln>
                          <a:extLst>
                            <a:ext uri="{909E8E84-426E-40DD-AFC4-6F175D3DCCD1}">
                              <a14:hiddenFill xmlns:a14="http://schemas.microsoft.com/office/drawing/2010/main">
                                <a:noFill/>
                              </a14:hiddenFill>
                            </a:ext>
                          </a:extLst>
                        </wps:spPr>
                        <wps:bodyPr/>
                      </wps:wsp>
                      <wps:wsp>
                        <wps:cNvPr id="156" name="Line 114"/>
                        <wps:cNvCnPr>
                          <a:cxnSpLocks noChangeShapeType="1"/>
                        </wps:cNvCnPr>
                        <wps:spPr bwMode="auto">
                          <a:xfrm>
                            <a:off x="3880" y="4346"/>
                            <a:ext cx="859" cy="0"/>
                          </a:xfrm>
                          <a:prstGeom prst="line">
                            <a:avLst/>
                          </a:prstGeom>
                          <a:noFill/>
                          <a:ln w="51498">
                            <a:solidFill>
                              <a:srgbClr val="233C65"/>
                            </a:solidFill>
                            <a:round/>
                            <a:headEnd/>
                            <a:tailEnd/>
                          </a:ln>
                          <a:extLst>
                            <a:ext uri="{909E8E84-426E-40DD-AFC4-6F175D3DCCD1}">
                              <a14:hiddenFill xmlns:a14="http://schemas.microsoft.com/office/drawing/2010/main">
                                <a:noFill/>
                              </a14:hiddenFill>
                            </a:ext>
                          </a:extLst>
                        </wps:spPr>
                        <wps:bodyPr/>
                      </wps:wsp>
                      <wps:wsp>
                        <wps:cNvPr id="157" name="Line 113"/>
                        <wps:cNvCnPr>
                          <a:cxnSpLocks noChangeShapeType="1"/>
                        </wps:cNvCnPr>
                        <wps:spPr bwMode="auto">
                          <a:xfrm>
                            <a:off x="4774" y="4306"/>
                            <a:ext cx="0" cy="81"/>
                          </a:xfrm>
                          <a:prstGeom prst="line">
                            <a:avLst/>
                          </a:prstGeom>
                          <a:noFill/>
                          <a:ln w="44464">
                            <a:solidFill>
                              <a:srgbClr val="AACE93"/>
                            </a:solidFill>
                            <a:round/>
                            <a:headEnd/>
                            <a:tailEnd/>
                          </a:ln>
                          <a:extLst>
                            <a:ext uri="{909E8E84-426E-40DD-AFC4-6F175D3DCCD1}">
                              <a14:hiddenFill xmlns:a14="http://schemas.microsoft.com/office/drawing/2010/main">
                                <a:noFill/>
                              </a14:hiddenFill>
                            </a:ext>
                          </a:extLst>
                        </wps:spPr>
                        <wps:bodyPr/>
                      </wps:wsp>
                      <wps:wsp>
                        <wps:cNvPr id="158" name="Line 112"/>
                        <wps:cNvCnPr>
                          <a:cxnSpLocks noChangeShapeType="1"/>
                        </wps:cNvCnPr>
                        <wps:spPr bwMode="auto">
                          <a:xfrm>
                            <a:off x="4809" y="4346"/>
                            <a:ext cx="1475" cy="0"/>
                          </a:xfrm>
                          <a:prstGeom prst="line">
                            <a:avLst/>
                          </a:prstGeom>
                          <a:noFill/>
                          <a:ln w="51486">
                            <a:solidFill>
                              <a:srgbClr val="8FA6C9"/>
                            </a:solidFill>
                            <a:round/>
                            <a:headEnd/>
                            <a:tailEnd/>
                          </a:ln>
                          <a:extLst>
                            <a:ext uri="{909E8E84-426E-40DD-AFC4-6F175D3DCCD1}">
                              <a14:hiddenFill xmlns:a14="http://schemas.microsoft.com/office/drawing/2010/main">
                                <a:noFill/>
                              </a14:hiddenFill>
                            </a:ext>
                          </a:extLst>
                        </wps:spPr>
                        <wps:bodyPr/>
                      </wps:wsp>
                      <wps:wsp>
                        <wps:cNvPr id="159" name="Line 111"/>
                        <wps:cNvCnPr>
                          <a:cxnSpLocks noChangeShapeType="1"/>
                        </wps:cNvCnPr>
                        <wps:spPr bwMode="auto">
                          <a:xfrm>
                            <a:off x="6284" y="4346"/>
                            <a:ext cx="777" cy="0"/>
                          </a:xfrm>
                          <a:prstGeom prst="line">
                            <a:avLst/>
                          </a:prstGeom>
                          <a:noFill/>
                          <a:ln w="51486">
                            <a:solidFill>
                              <a:srgbClr val="F6D772"/>
                            </a:solidFill>
                            <a:round/>
                            <a:headEnd/>
                            <a:tailEnd/>
                          </a:ln>
                          <a:extLst>
                            <a:ext uri="{909E8E84-426E-40DD-AFC4-6F175D3DCCD1}">
                              <a14:hiddenFill xmlns:a14="http://schemas.microsoft.com/office/drawing/2010/main">
                                <a:noFill/>
                              </a14:hiddenFill>
                            </a:ext>
                          </a:extLst>
                        </wps:spPr>
                        <wps:bodyPr/>
                      </wps:wsp>
                      <wps:wsp>
                        <wps:cNvPr id="160" name="Line 110"/>
                        <wps:cNvCnPr>
                          <a:cxnSpLocks noChangeShapeType="1"/>
                        </wps:cNvCnPr>
                        <wps:spPr bwMode="auto">
                          <a:xfrm>
                            <a:off x="3880" y="4546"/>
                            <a:ext cx="2754" cy="0"/>
                          </a:xfrm>
                          <a:prstGeom prst="line">
                            <a:avLst/>
                          </a:prstGeom>
                          <a:noFill/>
                          <a:ln w="51486">
                            <a:solidFill>
                              <a:srgbClr val="233C65"/>
                            </a:solidFill>
                            <a:round/>
                            <a:headEnd/>
                            <a:tailEnd/>
                          </a:ln>
                          <a:extLst>
                            <a:ext uri="{909E8E84-426E-40DD-AFC4-6F175D3DCCD1}">
                              <a14:hiddenFill xmlns:a14="http://schemas.microsoft.com/office/drawing/2010/main">
                                <a:noFill/>
                              </a14:hiddenFill>
                            </a:ext>
                          </a:extLst>
                        </wps:spPr>
                        <wps:bodyPr/>
                      </wps:wsp>
                      <wps:wsp>
                        <wps:cNvPr id="161" name="Line 109"/>
                        <wps:cNvCnPr>
                          <a:cxnSpLocks noChangeShapeType="1"/>
                        </wps:cNvCnPr>
                        <wps:spPr bwMode="auto">
                          <a:xfrm>
                            <a:off x="6634" y="4545"/>
                            <a:ext cx="405" cy="0"/>
                          </a:xfrm>
                          <a:prstGeom prst="line">
                            <a:avLst/>
                          </a:prstGeom>
                          <a:noFill/>
                          <a:ln w="51486">
                            <a:solidFill>
                              <a:srgbClr val="F6D772"/>
                            </a:solidFill>
                            <a:round/>
                            <a:headEnd/>
                            <a:tailEnd/>
                          </a:ln>
                          <a:extLst>
                            <a:ext uri="{909E8E84-426E-40DD-AFC4-6F175D3DCCD1}">
                              <a14:hiddenFill xmlns:a14="http://schemas.microsoft.com/office/drawing/2010/main">
                                <a:noFill/>
                              </a14:hiddenFill>
                            </a:ext>
                          </a:extLst>
                        </wps:spPr>
                        <wps:bodyPr/>
                      </wps:wsp>
                      <wps:wsp>
                        <wps:cNvPr id="162" name="Line 108"/>
                        <wps:cNvCnPr>
                          <a:cxnSpLocks noChangeShapeType="1"/>
                        </wps:cNvCnPr>
                        <wps:spPr bwMode="auto">
                          <a:xfrm>
                            <a:off x="3880" y="4748"/>
                            <a:ext cx="2761" cy="0"/>
                          </a:xfrm>
                          <a:prstGeom prst="line">
                            <a:avLst/>
                          </a:prstGeom>
                          <a:noFill/>
                          <a:ln w="51498">
                            <a:solidFill>
                              <a:srgbClr val="233C65"/>
                            </a:solidFill>
                            <a:round/>
                            <a:headEnd/>
                            <a:tailEnd/>
                          </a:ln>
                          <a:extLst>
                            <a:ext uri="{909E8E84-426E-40DD-AFC4-6F175D3DCCD1}">
                              <a14:hiddenFill xmlns:a14="http://schemas.microsoft.com/office/drawing/2010/main">
                                <a:noFill/>
                              </a14:hiddenFill>
                            </a:ext>
                          </a:extLst>
                        </wps:spPr>
                        <wps:bodyPr/>
                      </wps:wsp>
                      <wps:wsp>
                        <wps:cNvPr id="163" name="Line 107"/>
                        <wps:cNvCnPr>
                          <a:cxnSpLocks noChangeShapeType="1"/>
                        </wps:cNvCnPr>
                        <wps:spPr bwMode="auto">
                          <a:xfrm>
                            <a:off x="6641" y="4748"/>
                            <a:ext cx="394" cy="0"/>
                          </a:xfrm>
                          <a:prstGeom prst="line">
                            <a:avLst/>
                          </a:prstGeom>
                          <a:noFill/>
                          <a:ln w="51486">
                            <a:solidFill>
                              <a:srgbClr val="F6D772"/>
                            </a:solidFill>
                            <a:round/>
                            <a:headEnd/>
                            <a:tailEnd/>
                          </a:ln>
                          <a:extLst>
                            <a:ext uri="{909E8E84-426E-40DD-AFC4-6F175D3DCCD1}">
                              <a14:hiddenFill xmlns:a14="http://schemas.microsoft.com/office/drawing/2010/main">
                                <a:noFill/>
                              </a14:hiddenFill>
                            </a:ext>
                          </a:extLst>
                        </wps:spPr>
                        <wps:bodyPr/>
                      </wps:wsp>
                      <wps:wsp>
                        <wps:cNvPr id="164" name="Line 106"/>
                        <wps:cNvCnPr>
                          <a:cxnSpLocks noChangeShapeType="1"/>
                        </wps:cNvCnPr>
                        <wps:spPr bwMode="auto">
                          <a:xfrm>
                            <a:off x="3880" y="4951"/>
                            <a:ext cx="2492" cy="0"/>
                          </a:xfrm>
                          <a:prstGeom prst="line">
                            <a:avLst/>
                          </a:prstGeom>
                          <a:noFill/>
                          <a:ln w="51498">
                            <a:solidFill>
                              <a:srgbClr val="233C65"/>
                            </a:solidFill>
                            <a:round/>
                            <a:headEnd/>
                            <a:tailEnd/>
                          </a:ln>
                          <a:extLst>
                            <a:ext uri="{909E8E84-426E-40DD-AFC4-6F175D3DCCD1}">
                              <a14:hiddenFill xmlns:a14="http://schemas.microsoft.com/office/drawing/2010/main">
                                <a:noFill/>
                              </a14:hiddenFill>
                            </a:ext>
                          </a:extLst>
                        </wps:spPr>
                        <wps:bodyPr/>
                      </wps:wsp>
                      <wps:wsp>
                        <wps:cNvPr id="165" name="Line 105"/>
                        <wps:cNvCnPr>
                          <a:cxnSpLocks noChangeShapeType="1"/>
                        </wps:cNvCnPr>
                        <wps:spPr bwMode="auto">
                          <a:xfrm>
                            <a:off x="6372" y="4951"/>
                            <a:ext cx="111" cy="0"/>
                          </a:xfrm>
                          <a:prstGeom prst="line">
                            <a:avLst/>
                          </a:prstGeom>
                          <a:noFill/>
                          <a:ln w="51486">
                            <a:solidFill>
                              <a:srgbClr val="AACE93"/>
                            </a:solidFill>
                            <a:round/>
                            <a:headEnd/>
                            <a:tailEnd/>
                          </a:ln>
                          <a:extLst>
                            <a:ext uri="{909E8E84-426E-40DD-AFC4-6F175D3DCCD1}">
                              <a14:hiddenFill xmlns:a14="http://schemas.microsoft.com/office/drawing/2010/main">
                                <a:noFill/>
                              </a14:hiddenFill>
                            </a:ext>
                          </a:extLst>
                        </wps:spPr>
                        <wps:bodyPr/>
                      </wps:wsp>
                      <wps:wsp>
                        <wps:cNvPr id="166" name="Line 104"/>
                        <wps:cNvCnPr>
                          <a:cxnSpLocks noChangeShapeType="1"/>
                        </wps:cNvCnPr>
                        <wps:spPr bwMode="auto">
                          <a:xfrm>
                            <a:off x="6483" y="4951"/>
                            <a:ext cx="305" cy="0"/>
                          </a:xfrm>
                          <a:prstGeom prst="line">
                            <a:avLst/>
                          </a:prstGeom>
                          <a:noFill/>
                          <a:ln w="51486">
                            <a:solidFill>
                              <a:srgbClr val="8FA6C9"/>
                            </a:solidFill>
                            <a:round/>
                            <a:headEnd/>
                            <a:tailEnd/>
                          </a:ln>
                          <a:extLst>
                            <a:ext uri="{909E8E84-426E-40DD-AFC4-6F175D3DCCD1}">
                              <a14:hiddenFill xmlns:a14="http://schemas.microsoft.com/office/drawing/2010/main">
                                <a:noFill/>
                              </a14:hiddenFill>
                            </a:ext>
                          </a:extLst>
                        </wps:spPr>
                        <wps:bodyPr/>
                      </wps:wsp>
                      <wps:wsp>
                        <wps:cNvPr id="167" name="Line 103"/>
                        <wps:cNvCnPr>
                          <a:cxnSpLocks noChangeShapeType="1"/>
                        </wps:cNvCnPr>
                        <wps:spPr bwMode="auto">
                          <a:xfrm>
                            <a:off x="6788" y="4951"/>
                            <a:ext cx="222" cy="0"/>
                          </a:xfrm>
                          <a:prstGeom prst="line">
                            <a:avLst/>
                          </a:prstGeom>
                          <a:noFill/>
                          <a:ln w="51486">
                            <a:solidFill>
                              <a:srgbClr val="F6D772"/>
                            </a:solidFill>
                            <a:round/>
                            <a:headEnd/>
                            <a:tailEnd/>
                          </a:ln>
                          <a:extLst>
                            <a:ext uri="{909E8E84-426E-40DD-AFC4-6F175D3DCCD1}">
                              <a14:hiddenFill xmlns:a14="http://schemas.microsoft.com/office/drawing/2010/main">
                                <a:noFill/>
                              </a14:hiddenFill>
                            </a:ext>
                          </a:extLst>
                        </wps:spPr>
                        <wps:bodyPr/>
                      </wps:wsp>
                      <wps:wsp>
                        <wps:cNvPr id="168" name="Line 102"/>
                        <wps:cNvCnPr>
                          <a:cxnSpLocks noChangeShapeType="1"/>
                        </wps:cNvCnPr>
                        <wps:spPr bwMode="auto">
                          <a:xfrm>
                            <a:off x="3880" y="5154"/>
                            <a:ext cx="2577" cy="0"/>
                          </a:xfrm>
                          <a:prstGeom prst="line">
                            <a:avLst/>
                          </a:prstGeom>
                          <a:noFill/>
                          <a:ln w="51486">
                            <a:solidFill>
                              <a:srgbClr val="233C65"/>
                            </a:solidFill>
                            <a:round/>
                            <a:headEnd/>
                            <a:tailEnd/>
                          </a:ln>
                          <a:extLst>
                            <a:ext uri="{909E8E84-426E-40DD-AFC4-6F175D3DCCD1}">
                              <a14:hiddenFill xmlns:a14="http://schemas.microsoft.com/office/drawing/2010/main">
                                <a:noFill/>
                              </a14:hiddenFill>
                            </a:ext>
                          </a:extLst>
                        </wps:spPr>
                        <wps:bodyPr/>
                      </wps:wsp>
                      <wps:wsp>
                        <wps:cNvPr id="169" name="Line 101"/>
                        <wps:cNvCnPr>
                          <a:cxnSpLocks noChangeShapeType="1"/>
                        </wps:cNvCnPr>
                        <wps:spPr bwMode="auto">
                          <a:xfrm>
                            <a:off x="6475" y="5113"/>
                            <a:ext cx="0" cy="81"/>
                          </a:xfrm>
                          <a:prstGeom prst="line">
                            <a:avLst/>
                          </a:prstGeom>
                          <a:noFill/>
                          <a:ln w="23406">
                            <a:solidFill>
                              <a:srgbClr val="AACE93"/>
                            </a:solidFill>
                            <a:round/>
                            <a:headEnd/>
                            <a:tailEnd/>
                          </a:ln>
                          <a:extLst>
                            <a:ext uri="{909E8E84-426E-40DD-AFC4-6F175D3DCCD1}">
                              <a14:hiddenFill xmlns:a14="http://schemas.microsoft.com/office/drawing/2010/main">
                                <a:noFill/>
                              </a14:hiddenFill>
                            </a:ext>
                          </a:extLst>
                        </wps:spPr>
                        <wps:bodyPr/>
                      </wps:wsp>
                      <wps:wsp>
                        <wps:cNvPr id="170" name="Line 100"/>
                        <wps:cNvCnPr>
                          <a:cxnSpLocks noChangeShapeType="1"/>
                        </wps:cNvCnPr>
                        <wps:spPr bwMode="auto">
                          <a:xfrm>
                            <a:off x="6494" y="5154"/>
                            <a:ext cx="151" cy="0"/>
                          </a:xfrm>
                          <a:prstGeom prst="line">
                            <a:avLst/>
                          </a:prstGeom>
                          <a:noFill/>
                          <a:ln w="51486">
                            <a:solidFill>
                              <a:srgbClr val="8FA6C9"/>
                            </a:solidFill>
                            <a:round/>
                            <a:headEnd/>
                            <a:tailEnd/>
                          </a:ln>
                          <a:extLst>
                            <a:ext uri="{909E8E84-426E-40DD-AFC4-6F175D3DCCD1}">
                              <a14:hiddenFill xmlns:a14="http://schemas.microsoft.com/office/drawing/2010/main">
                                <a:noFill/>
                              </a14:hiddenFill>
                            </a:ext>
                          </a:extLst>
                        </wps:spPr>
                        <wps:bodyPr/>
                      </wps:wsp>
                      <wps:wsp>
                        <wps:cNvPr id="171" name="Line 99"/>
                        <wps:cNvCnPr>
                          <a:cxnSpLocks noChangeShapeType="1"/>
                        </wps:cNvCnPr>
                        <wps:spPr bwMode="auto">
                          <a:xfrm>
                            <a:off x="6645" y="5154"/>
                            <a:ext cx="346" cy="0"/>
                          </a:xfrm>
                          <a:prstGeom prst="line">
                            <a:avLst/>
                          </a:prstGeom>
                          <a:noFill/>
                          <a:ln w="51486">
                            <a:solidFill>
                              <a:srgbClr val="F6D772"/>
                            </a:solidFill>
                            <a:round/>
                            <a:headEnd/>
                            <a:tailEnd/>
                          </a:ln>
                          <a:extLst>
                            <a:ext uri="{909E8E84-426E-40DD-AFC4-6F175D3DCCD1}">
                              <a14:hiddenFill xmlns:a14="http://schemas.microsoft.com/office/drawing/2010/main">
                                <a:noFill/>
                              </a14:hiddenFill>
                            </a:ext>
                          </a:extLst>
                        </wps:spPr>
                        <wps:bodyPr/>
                      </wps:wsp>
                      <wps:wsp>
                        <wps:cNvPr id="172" name="Line 98"/>
                        <wps:cNvCnPr>
                          <a:cxnSpLocks noChangeShapeType="1"/>
                        </wps:cNvCnPr>
                        <wps:spPr bwMode="auto">
                          <a:xfrm>
                            <a:off x="3880" y="5353"/>
                            <a:ext cx="1976" cy="0"/>
                          </a:xfrm>
                          <a:prstGeom prst="line">
                            <a:avLst/>
                          </a:prstGeom>
                          <a:noFill/>
                          <a:ln w="51498">
                            <a:solidFill>
                              <a:srgbClr val="233C65"/>
                            </a:solidFill>
                            <a:round/>
                            <a:headEnd/>
                            <a:tailEnd/>
                          </a:ln>
                          <a:extLst>
                            <a:ext uri="{909E8E84-426E-40DD-AFC4-6F175D3DCCD1}">
                              <a14:hiddenFill xmlns:a14="http://schemas.microsoft.com/office/drawing/2010/main">
                                <a:noFill/>
                              </a14:hiddenFill>
                            </a:ext>
                          </a:extLst>
                        </wps:spPr>
                        <wps:bodyPr/>
                      </wps:wsp>
                      <wps:wsp>
                        <wps:cNvPr id="173" name="Line 97"/>
                        <wps:cNvCnPr>
                          <a:cxnSpLocks noChangeShapeType="1"/>
                        </wps:cNvCnPr>
                        <wps:spPr bwMode="auto">
                          <a:xfrm>
                            <a:off x="5856" y="5353"/>
                            <a:ext cx="206" cy="0"/>
                          </a:xfrm>
                          <a:prstGeom prst="line">
                            <a:avLst/>
                          </a:prstGeom>
                          <a:noFill/>
                          <a:ln w="51486">
                            <a:solidFill>
                              <a:srgbClr val="AACE93"/>
                            </a:solidFill>
                            <a:round/>
                            <a:headEnd/>
                            <a:tailEnd/>
                          </a:ln>
                          <a:extLst>
                            <a:ext uri="{909E8E84-426E-40DD-AFC4-6F175D3DCCD1}">
                              <a14:hiddenFill xmlns:a14="http://schemas.microsoft.com/office/drawing/2010/main">
                                <a:noFill/>
                              </a14:hiddenFill>
                            </a:ext>
                          </a:extLst>
                        </wps:spPr>
                        <wps:bodyPr/>
                      </wps:wsp>
                      <wps:wsp>
                        <wps:cNvPr id="174" name="Line 96"/>
                        <wps:cNvCnPr>
                          <a:cxnSpLocks noChangeShapeType="1"/>
                        </wps:cNvCnPr>
                        <wps:spPr bwMode="auto">
                          <a:xfrm>
                            <a:off x="6062" y="5353"/>
                            <a:ext cx="214" cy="0"/>
                          </a:xfrm>
                          <a:prstGeom prst="line">
                            <a:avLst/>
                          </a:prstGeom>
                          <a:noFill/>
                          <a:ln w="51486">
                            <a:solidFill>
                              <a:srgbClr val="8FA6C9"/>
                            </a:solidFill>
                            <a:round/>
                            <a:headEnd/>
                            <a:tailEnd/>
                          </a:ln>
                          <a:extLst>
                            <a:ext uri="{909E8E84-426E-40DD-AFC4-6F175D3DCCD1}">
                              <a14:hiddenFill xmlns:a14="http://schemas.microsoft.com/office/drawing/2010/main">
                                <a:noFill/>
                              </a14:hiddenFill>
                            </a:ext>
                          </a:extLst>
                        </wps:spPr>
                        <wps:bodyPr/>
                      </wps:wsp>
                      <wps:wsp>
                        <wps:cNvPr id="175" name="Line 95"/>
                        <wps:cNvCnPr>
                          <a:cxnSpLocks noChangeShapeType="1"/>
                        </wps:cNvCnPr>
                        <wps:spPr bwMode="auto">
                          <a:xfrm>
                            <a:off x="6276" y="5353"/>
                            <a:ext cx="605" cy="0"/>
                          </a:xfrm>
                          <a:prstGeom prst="line">
                            <a:avLst/>
                          </a:prstGeom>
                          <a:noFill/>
                          <a:ln w="51486">
                            <a:solidFill>
                              <a:srgbClr val="F6D772"/>
                            </a:solidFill>
                            <a:round/>
                            <a:headEnd/>
                            <a:tailEnd/>
                          </a:ln>
                          <a:extLst>
                            <a:ext uri="{909E8E84-426E-40DD-AFC4-6F175D3DCCD1}">
                              <a14:hiddenFill xmlns:a14="http://schemas.microsoft.com/office/drawing/2010/main">
                                <a:noFill/>
                              </a14:hiddenFill>
                            </a:ext>
                          </a:extLst>
                        </wps:spPr>
                        <wps:bodyPr/>
                      </wps:wsp>
                      <wps:wsp>
                        <wps:cNvPr id="176" name="Line 94"/>
                        <wps:cNvCnPr>
                          <a:cxnSpLocks noChangeShapeType="1"/>
                        </wps:cNvCnPr>
                        <wps:spPr bwMode="auto">
                          <a:xfrm>
                            <a:off x="3880" y="5555"/>
                            <a:ext cx="373" cy="0"/>
                          </a:xfrm>
                          <a:prstGeom prst="line">
                            <a:avLst/>
                          </a:prstGeom>
                          <a:noFill/>
                          <a:ln w="51498">
                            <a:solidFill>
                              <a:srgbClr val="233C65"/>
                            </a:solidFill>
                            <a:round/>
                            <a:headEnd/>
                            <a:tailEnd/>
                          </a:ln>
                          <a:extLst>
                            <a:ext uri="{909E8E84-426E-40DD-AFC4-6F175D3DCCD1}">
                              <a14:hiddenFill xmlns:a14="http://schemas.microsoft.com/office/drawing/2010/main">
                                <a:noFill/>
                              </a14:hiddenFill>
                            </a:ext>
                          </a:extLst>
                        </wps:spPr>
                        <wps:bodyPr/>
                      </wps:wsp>
                      <wps:wsp>
                        <wps:cNvPr id="177" name="Line 93"/>
                        <wps:cNvCnPr>
                          <a:cxnSpLocks noChangeShapeType="1"/>
                        </wps:cNvCnPr>
                        <wps:spPr bwMode="auto">
                          <a:xfrm>
                            <a:off x="4253" y="5555"/>
                            <a:ext cx="1997" cy="0"/>
                          </a:xfrm>
                          <a:prstGeom prst="line">
                            <a:avLst/>
                          </a:prstGeom>
                          <a:noFill/>
                          <a:ln w="51486">
                            <a:solidFill>
                              <a:srgbClr val="AACE93"/>
                            </a:solidFill>
                            <a:round/>
                            <a:headEnd/>
                            <a:tailEnd/>
                          </a:ln>
                          <a:extLst>
                            <a:ext uri="{909E8E84-426E-40DD-AFC4-6F175D3DCCD1}">
                              <a14:hiddenFill xmlns:a14="http://schemas.microsoft.com/office/drawing/2010/main">
                                <a:noFill/>
                              </a14:hiddenFill>
                            </a:ext>
                          </a:extLst>
                        </wps:spPr>
                        <wps:bodyPr/>
                      </wps:wsp>
                      <wps:wsp>
                        <wps:cNvPr id="178" name="Line 92"/>
                        <wps:cNvCnPr>
                          <a:cxnSpLocks noChangeShapeType="1"/>
                        </wps:cNvCnPr>
                        <wps:spPr bwMode="auto">
                          <a:xfrm>
                            <a:off x="6250" y="5555"/>
                            <a:ext cx="129" cy="0"/>
                          </a:xfrm>
                          <a:prstGeom prst="line">
                            <a:avLst/>
                          </a:prstGeom>
                          <a:noFill/>
                          <a:ln w="51486">
                            <a:solidFill>
                              <a:srgbClr val="8FA6C9"/>
                            </a:solidFill>
                            <a:round/>
                            <a:headEnd/>
                            <a:tailEnd/>
                          </a:ln>
                          <a:extLst>
                            <a:ext uri="{909E8E84-426E-40DD-AFC4-6F175D3DCCD1}">
                              <a14:hiddenFill xmlns:a14="http://schemas.microsoft.com/office/drawing/2010/main">
                                <a:noFill/>
                              </a14:hiddenFill>
                            </a:ext>
                          </a:extLst>
                        </wps:spPr>
                        <wps:bodyPr/>
                      </wps:wsp>
                      <wps:wsp>
                        <wps:cNvPr id="179" name="Line 91"/>
                        <wps:cNvCnPr>
                          <a:cxnSpLocks noChangeShapeType="1"/>
                        </wps:cNvCnPr>
                        <wps:spPr bwMode="auto">
                          <a:xfrm>
                            <a:off x="6379" y="5555"/>
                            <a:ext cx="439" cy="0"/>
                          </a:xfrm>
                          <a:prstGeom prst="line">
                            <a:avLst/>
                          </a:prstGeom>
                          <a:noFill/>
                          <a:ln w="51486">
                            <a:solidFill>
                              <a:srgbClr val="F6D772"/>
                            </a:solidFill>
                            <a:round/>
                            <a:headEnd/>
                            <a:tailEnd/>
                          </a:ln>
                          <a:extLst>
                            <a:ext uri="{909E8E84-426E-40DD-AFC4-6F175D3DCCD1}">
                              <a14:hiddenFill xmlns:a14="http://schemas.microsoft.com/office/drawing/2010/main">
                                <a:noFill/>
                              </a14:hiddenFill>
                            </a:ext>
                          </a:extLst>
                        </wps:spPr>
                        <wps:bodyPr/>
                      </wps:wsp>
                      <wps:wsp>
                        <wps:cNvPr id="180" name="Line 90"/>
                        <wps:cNvCnPr>
                          <a:cxnSpLocks noChangeShapeType="1"/>
                        </wps:cNvCnPr>
                        <wps:spPr bwMode="auto">
                          <a:xfrm>
                            <a:off x="3880" y="5758"/>
                            <a:ext cx="1607" cy="0"/>
                          </a:xfrm>
                          <a:prstGeom prst="line">
                            <a:avLst/>
                          </a:prstGeom>
                          <a:noFill/>
                          <a:ln w="51498">
                            <a:solidFill>
                              <a:srgbClr val="233C65"/>
                            </a:solidFill>
                            <a:round/>
                            <a:headEnd/>
                            <a:tailEnd/>
                          </a:ln>
                          <a:extLst>
                            <a:ext uri="{909E8E84-426E-40DD-AFC4-6F175D3DCCD1}">
                              <a14:hiddenFill xmlns:a14="http://schemas.microsoft.com/office/drawing/2010/main">
                                <a:noFill/>
                              </a14:hiddenFill>
                            </a:ext>
                          </a:extLst>
                        </wps:spPr>
                        <wps:bodyPr/>
                      </wps:wsp>
                      <wps:wsp>
                        <wps:cNvPr id="181" name="Line 89"/>
                        <wps:cNvCnPr>
                          <a:cxnSpLocks noChangeShapeType="1"/>
                        </wps:cNvCnPr>
                        <wps:spPr bwMode="auto">
                          <a:xfrm>
                            <a:off x="5487" y="5758"/>
                            <a:ext cx="738" cy="0"/>
                          </a:xfrm>
                          <a:prstGeom prst="line">
                            <a:avLst/>
                          </a:prstGeom>
                          <a:noFill/>
                          <a:ln w="51486">
                            <a:solidFill>
                              <a:srgbClr val="8FA6C9"/>
                            </a:solidFill>
                            <a:round/>
                            <a:headEnd/>
                            <a:tailEnd/>
                          </a:ln>
                          <a:extLst>
                            <a:ext uri="{909E8E84-426E-40DD-AFC4-6F175D3DCCD1}">
                              <a14:hiddenFill xmlns:a14="http://schemas.microsoft.com/office/drawing/2010/main">
                                <a:noFill/>
                              </a14:hiddenFill>
                            </a:ext>
                          </a:extLst>
                        </wps:spPr>
                        <wps:bodyPr/>
                      </wps:wsp>
                      <wps:wsp>
                        <wps:cNvPr id="182" name="Line 88"/>
                        <wps:cNvCnPr>
                          <a:cxnSpLocks noChangeShapeType="1"/>
                        </wps:cNvCnPr>
                        <wps:spPr bwMode="auto">
                          <a:xfrm>
                            <a:off x="6225" y="5758"/>
                            <a:ext cx="597" cy="0"/>
                          </a:xfrm>
                          <a:prstGeom prst="line">
                            <a:avLst/>
                          </a:prstGeom>
                          <a:noFill/>
                          <a:ln w="51486">
                            <a:solidFill>
                              <a:srgbClr val="F6D772"/>
                            </a:solidFill>
                            <a:round/>
                            <a:headEnd/>
                            <a:tailEnd/>
                          </a:ln>
                          <a:extLst>
                            <a:ext uri="{909E8E84-426E-40DD-AFC4-6F175D3DCCD1}">
                              <a14:hiddenFill xmlns:a14="http://schemas.microsoft.com/office/drawing/2010/main">
                                <a:noFill/>
                              </a14:hiddenFill>
                            </a:ext>
                          </a:extLst>
                        </wps:spPr>
                        <wps:bodyPr/>
                      </wps:wsp>
                      <wps:wsp>
                        <wps:cNvPr id="183" name="Line 87"/>
                        <wps:cNvCnPr>
                          <a:cxnSpLocks noChangeShapeType="1"/>
                        </wps:cNvCnPr>
                        <wps:spPr bwMode="auto">
                          <a:xfrm>
                            <a:off x="3880" y="5961"/>
                            <a:ext cx="2046" cy="0"/>
                          </a:xfrm>
                          <a:prstGeom prst="line">
                            <a:avLst/>
                          </a:prstGeom>
                          <a:noFill/>
                          <a:ln w="51498">
                            <a:solidFill>
                              <a:srgbClr val="233C65"/>
                            </a:solidFill>
                            <a:round/>
                            <a:headEnd/>
                            <a:tailEnd/>
                          </a:ln>
                          <a:extLst>
                            <a:ext uri="{909E8E84-426E-40DD-AFC4-6F175D3DCCD1}">
                              <a14:hiddenFill xmlns:a14="http://schemas.microsoft.com/office/drawing/2010/main">
                                <a:noFill/>
                              </a14:hiddenFill>
                            </a:ext>
                          </a:extLst>
                        </wps:spPr>
                        <wps:bodyPr/>
                      </wps:wsp>
                      <wps:wsp>
                        <wps:cNvPr id="184" name="Line 86"/>
                        <wps:cNvCnPr>
                          <a:cxnSpLocks noChangeShapeType="1"/>
                        </wps:cNvCnPr>
                        <wps:spPr bwMode="auto">
                          <a:xfrm>
                            <a:off x="5926" y="5961"/>
                            <a:ext cx="763" cy="0"/>
                          </a:xfrm>
                          <a:prstGeom prst="line">
                            <a:avLst/>
                          </a:prstGeom>
                          <a:noFill/>
                          <a:ln w="51486">
                            <a:solidFill>
                              <a:srgbClr val="F6D772"/>
                            </a:solidFill>
                            <a:round/>
                            <a:headEnd/>
                            <a:tailEnd/>
                          </a:ln>
                          <a:extLst>
                            <a:ext uri="{909E8E84-426E-40DD-AFC4-6F175D3DCCD1}">
                              <a14:hiddenFill xmlns:a14="http://schemas.microsoft.com/office/drawing/2010/main">
                                <a:noFill/>
                              </a14:hiddenFill>
                            </a:ext>
                          </a:extLst>
                        </wps:spPr>
                        <wps:bodyPr/>
                      </wps:wsp>
                      <wps:wsp>
                        <wps:cNvPr id="185" name="Line 85"/>
                        <wps:cNvCnPr>
                          <a:cxnSpLocks noChangeShapeType="1"/>
                        </wps:cNvCnPr>
                        <wps:spPr bwMode="auto">
                          <a:xfrm>
                            <a:off x="3880" y="6160"/>
                            <a:ext cx="1287" cy="0"/>
                          </a:xfrm>
                          <a:prstGeom prst="line">
                            <a:avLst/>
                          </a:prstGeom>
                          <a:noFill/>
                          <a:ln w="51486">
                            <a:solidFill>
                              <a:srgbClr val="233C65"/>
                            </a:solidFill>
                            <a:round/>
                            <a:headEnd/>
                            <a:tailEnd/>
                          </a:ln>
                          <a:extLst>
                            <a:ext uri="{909E8E84-426E-40DD-AFC4-6F175D3DCCD1}">
                              <a14:hiddenFill xmlns:a14="http://schemas.microsoft.com/office/drawing/2010/main">
                                <a:noFill/>
                              </a14:hiddenFill>
                            </a:ext>
                          </a:extLst>
                        </wps:spPr>
                        <wps:bodyPr/>
                      </wps:wsp>
                      <wps:wsp>
                        <wps:cNvPr id="186" name="Line 84"/>
                        <wps:cNvCnPr>
                          <a:cxnSpLocks noChangeShapeType="1"/>
                        </wps:cNvCnPr>
                        <wps:spPr bwMode="auto">
                          <a:xfrm>
                            <a:off x="5167" y="6160"/>
                            <a:ext cx="788" cy="0"/>
                          </a:xfrm>
                          <a:prstGeom prst="line">
                            <a:avLst/>
                          </a:prstGeom>
                          <a:noFill/>
                          <a:ln w="51486">
                            <a:solidFill>
                              <a:srgbClr val="AACE93"/>
                            </a:solidFill>
                            <a:round/>
                            <a:headEnd/>
                            <a:tailEnd/>
                          </a:ln>
                          <a:extLst>
                            <a:ext uri="{909E8E84-426E-40DD-AFC4-6F175D3DCCD1}">
                              <a14:hiddenFill xmlns:a14="http://schemas.microsoft.com/office/drawing/2010/main">
                                <a:noFill/>
                              </a14:hiddenFill>
                            </a:ext>
                          </a:extLst>
                        </wps:spPr>
                        <wps:bodyPr/>
                      </wps:wsp>
                      <wps:wsp>
                        <wps:cNvPr id="187" name="Line 83"/>
                        <wps:cNvCnPr>
                          <a:cxnSpLocks noChangeShapeType="1"/>
                        </wps:cNvCnPr>
                        <wps:spPr bwMode="auto">
                          <a:xfrm>
                            <a:off x="5955" y="6160"/>
                            <a:ext cx="716" cy="0"/>
                          </a:xfrm>
                          <a:prstGeom prst="line">
                            <a:avLst/>
                          </a:prstGeom>
                          <a:noFill/>
                          <a:ln w="51486">
                            <a:solidFill>
                              <a:srgbClr val="F6D772"/>
                            </a:solidFill>
                            <a:round/>
                            <a:headEnd/>
                            <a:tailEnd/>
                          </a:ln>
                          <a:extLst>
                            <a:ext uri="{909E8E84-426E-40DD-AFC4-6F175D3DCCD1}">
                              <a14:hiddenFill xmlns:a14="http://schemas.microsoft.com/office/drawing/2010/main">
                                <a:noFill/>
                              </a14:hiddenFill>
                            </a:ext>
                          </a:extLst>
                        </wps:spPr>
                        <wps:bodyPr/>
                      </wps:wsp>
                      <wps:wsp>
                        <wps:cNvPr id="188" name="Line 82"/>
                        <wps:cNvCnPr>
                          <a:cxnSpLocks noChangeShapeType="1"/>
                        </wps:cNvCnPr>
                        <wps:spPr bwMode="auto">
                          <a:xfrm>
                            <a:off x="3880" y="6363"/>
                            <a:ext cx="2422" cy="0"/>
                          </a:xfrm>
                          <a:prstGeom prst="line">
                            <a:avLst/>
                          </a:prstGeom>
                          <a:noFill/>
                          <a:ln w="51486">
                            <a:solidFill>
                              <a:srgbClr val="233C65"/>
                            </a:solidFill>
                            <a:round/>
                            <a:headEnd/>
                            <a:tailEnd/>
                          </a:ln>
                          <a:extLst>
                            <a:ext uri="{909E8E84-426E-40DD-AFC4-6F175D3DCCD1}">
                              <a14:hiddenFill xmlns:a14="http://schemas.microsoft.com/office/drawing/2010/main">
                                <a:noFill/>
                              </a14:hiddenFill>
                            </a:ext>
                          </a:extLst>
                        </wps:spPr>
                        <wps:bodyPr/>
                      </wps:wsp>
                      <wps:wsp>
                        <wps:cNvPr id="189" name="Line 81"/>
                        <wps:cNvCnPr>
                          <a:cxnSpLocks noChangeShapeType="1"/>
                        </wps:cNvCnPr>
                        <wps:spPr bwMode="auto">
                          <a:xfrm>
                            <a:off x="6302" y="6363"/>
                            <a:ext cx="136" cy="0"/>
                          </a:xfrm>
                          <a:prstGeom prst="line">
                            <a:avLst/>
                          </a:prstGeom>
                          <a:noFill/>
                          <a:ln w="51486">
                            <a:solidFill>
                              <a:srgbClr val="AACE93"/>
                            </a:solidFill>
                            <a:round/>
                            <a:headEnd/>
                            <a:tailEnd/>
                          </a:ln>
                          <a:extLst>
                            <a:ext uri="{909E8E84-426E-40DD-AFC4-6F175D3DCCD1}">
                              <a14:hiddenFill xmlns:a14="http://schemas.microsoft.com/office/drawing/2010/main">
                                <a:noFill/>
                              </a14:hiddenFill>
                            </a:ext>
                          </a:extLst>
                        </wps:spPr>
                        <wps:bodyPr/>
                      </wps:wsp>
                      <wps:wsp>
                        <wps:cNvPr id="190" name="Line 80"/>
                        <wps:cNvCnPr>
                          <a:cxnSpLocks noChangeShapeType="1"/>
                        </wps:cNvCnPr>
                        <wps:spPr bwMode="auto">
                          <a:xfrm>
                            <a:off x="6438" y="6363"/>
                            <a:ext cx="85" cy="0"/>
                          </a:xfrm>
                          <a:prstGeom prst="line">
                            <a:avLst/>
                          </a:prstGeom>
                          <a:noFill/>
                          <a:ln w="51486">
                            <a:solidFill>
                              <a:srgbClr val="8FA6C9"/>
                            </a:solidFill>
                            <a:round/>
                            <a:headEnd/>
                            <a:tailEnd/>
                          </a:ln>
                          <a:extLst>
                            <a:ext uri="{909E8E84-426E-40DD-AFC4-6F175D3DCCD1}">
                              <a14:hiddenFill xmlns:a14="http://schemas.microsoft.com/office/drawing/2010/main">
                                <a:noFill/>
                              </a14:hiddenFill>
                            </a:ext>
                          </a:extLst>
                        </wps:spPr>
                        <wps:bodyPr/>
                      </wps:wsp>
                      <wps:wsp>
                        <wps:cNvPr id="191" name="Line 79"/>
                        <wps:cNvCnPr>
                          <a:cxnSpLocks noChangeShapeType="1"/>
                        </wps:cNvCnPr>
                        <wps:spPr bwMode="auto">
                          <a:xfrm>
                            <a:off x="6523" y="6363"/>
                            <a:ext cx="122" cy="0"/>
                          </a:xfrm>
                          <a:prstGeom prst="line">
                            <a:avLst/>
                          </a:prstGeom>
                          <a:noFill/>
                          <a:ln w="51486">
                            <a:solidFill>
                              <a:srgbClr val="F6D772"/>
                            </a:solidFill>
                            <a:round/>
                            <a:headEnd/>
                            <a:tailEnd/>
                          </a:ln>
                          <a:extLst>
                            <a:ext uri="{909E8E84-426E-40DD-AFC4-6F175D3DCCD1}">
                              <a14:hiddenFill xmlns:a14="http://schemas.microsoft.com/office/drawing/2010/main">
                                <a:noFill/>
                              </a14:hiddenFill>
                            </a:ext>
                          </a:extLst>
                        </wps:spPr>
                        <wps:bodyPr/>
                      </wps:wsp>
                      <wps:wsp>
                        <wps:cNvPr id="192" name="Line 78"/>
                        <wps:cNvCnPr>
                          <a:cxnSpLocks noChangeShapeType="1"/>
                        </wps:cNvCnPr>
                        <wps:spPr bwMode="auto">
                          <a:xfrm>
                            <a:off x="3880" y="6565"/>
                            <a:ext cx="2046" cy="0"/>
                          </a:xfrm>
                          <a:prstGeom prst="line">
                            <a:avLst/>
                          </a:prstGeom>
                          <a:noFill/>
                          <a:ln w="51498">
                            <a:solidFill>
                              <a:srgbClr val="233C65"/>
                            </a:solidFill>
                            <a:round/>
                            <a:headEnd/>
                            <a:tailEnd/>
                          </a:ln>
                          <a:extLst>
                            <a:ext uri="{909E8E84-426E-40DD-AFC4-6F175D3DCCD1}">
                              <a14:hiddenFill xmlns:a14="http://schemas.microsoft.com/office/drawing/2010/main">
                                <a:noFill/>
                              </a14:hiddenFill>
                            </a:ext>
                          </a:extLst>
                        </wps:spPr>
                        <wps:bodyPr/>
                      </wps:wsp>
                      <wps:wsp>
                        <wps:cNvPr id="193" name="Line 77"/>
                        <wps:cNvCnPr>
                          <a:cxnSpLocks noChangeShapeType="1"/>
                        </wps:cNvCnPr>
                        <wps:spPr bwMode="auto">
                          <a:xfrm>
                            <a:off x="5926" y="6565"/>
                            <a:ext cx="678" cy="0"/>
                          </a:xfrm>
                          <a:prstGeom prst="line">
                            <a:avLst/>
                          </a:prstGeom>
                          <a:noFill/>
                          <a:ln w="51486">
                            <a:solidFill>
                              <a:srgbClr val="F6D772"/>
                            </a:solidFill>
                            <a:round/>
                            <a:headEnd/>
                            <a:tailEnd/>
                          </a:ln>
                          <a:extLst>
                            <a:ext uri="{909E8E84-426E-40DD-AFC4-6F175D3DCCD1}">
                              <a14:hiddenFill xmlns:a14="http://schemas.microsoft.com/office/drawing/2010/main">
                                <a:noFill/>
                              </a14:hiddenFill>
                            </a:ext>
                          </a:extLst>
                        </wps:spPr>
                        <wps:bodyPr/>
                      </wps:wsp>
                      <wps:wsp>
                        <wps:cNvPr id="194" name="Line 76"/>
                        <wps:cNvCnPr>
                          <a:cxnSpLocks noChangeShapeType="1"/>
                        </wps:cNvCnPr>
                        <wps:spPr bwMode="auto">
                          <a:xfrm>
                            <a:off x="3880" y="6768"/>
                            <a:ext cx="1770" cy="0"/>
                          </a:xfrm>
                          <a:prstGeom prst="line">
                            <a:avLst/>
                          </a:prstGeom>
                          <a:noFill/>
                          <a:ln w="51486">
                            <a:solidFill>
                              <a:srgbClr val="233C65"/>
                            </a:solidFill>
                            <a:round/>
                            <a:headEnd/>
                            <a:tailEnd/>
                          </a:ln>
                          <a:extLst>
                            <a:ext uri="{909E8E84-426E-40DD-AFC4-6F175D3DCCD1}">
                              <a14:hiddenFill xmlns:a14="http://schemas.microsoft.com/office/drawing/2010/main">
                                <a:noFill/>
                              </a14:hiddenFill>
                            </a:ext>
                          </a:extLst>
                        </wps:spPr>
                        <wps:bodyPr/>
                      </wps:wsp>
                      <wps:wsp>
                        <wps:cNvPr id="195" name="Line 75"/>
                        <wps:cNvCnPr>
                          <a:cxnSpLocks noChangeShapeType="1"/>
                        </wps:cNvCnPr>
                        <wps:spPr bwMode="auto">
                          <a:xfrm>
                            <a:off x="5650" y="6768"/>
                            <a:ext cx="309" cy="0"/>
                          </a:xfrm>
                          <a:prstGeom prst="line">
                            <a:avLst/>
                          </a:prstGeom>
                          <a:noFill/>
                          <a:ln w="51486">
                            <a:solidFill>
                              <a:srgbClr val="AACE93"/>
                            </a:solidFill>
                            <a:round/>
                            <a:headEnd/>
                            <a:tailEnd/>
                          </a:ln>
                          <a:extLst>
                            <a:ext uri="{909E8E84-426E-40DD-AFC4-6F175D3DCCD1}">
                              <a14:hiddenFill xmlns:a14="http://schemas.microsoft.com/office/drawing/2010/main">
                                <a:noFill/>
                              </a14:hiddenFill>
                            </a:ext>
                          </a:extLst>
                        </wps:spPr>
                        <wps:bodyPr/>
                      </wps:wsp>
                      <wps:wsp>
                        <wps:cNvPr id="196" name="Line 74"/>
                        <wps:cNvCnPr>
                          <a:cxnSpLocks noChangeShapeType="1"/>
                        </wps:cNvCnPr>
                        <wps:spPr bwMode="auto">
                          <a:xfrm>
                            <a:off x="5959" y="6768"/>
                            <a:ext cx="313" cy="0"/>
                          </a:xfrm>
                          <a:prstGeom prst="line">
                            <a:avLst/>
                          </a:prstGeom>
                          <a:noFill/>
                          <a:ln w="51486">
                            <a:solidFill>
                              <a:srgbClr val="8FA6C9"/>
                            </a:solidFill>
                            <a:round/>
                            <a:headEnd/>
                            <a:tailEnd/>
                          </a:ln>
                          <a:extLst>
                            <a:ext uri="{909E8E84-426E-40DD-AFC4-6F175D3DCCD1}">
                              <a14:hiddenFill xmlns:a14="http://schemas.microsoft.com/office/drawing/2010/main">
                                <a:noFill/>
                              </a14:hiddenFill>
                            </a:ext>
                          </a:extLst>
                        </wps:spPr>
                        <wps:bodyPr/>
                      </wps:wsp>
                      <wps:wsp>
                        <wps:cNvPr id="197" name="Line 73"/>
                        <wps:cNvCnPr>
                          <a:cxnSpLocks noChangeShapeType="1"/>
                        </wps:cNvCnPr>
                        <wps:spPr bwMode="auto">
                          <a:xfrm>
                            <a:off x="6272" y="6768"/>
                            <a:ext cx="295" cy="0"/>
                          </a:xfrm>
                          <a:prstGeom prst="line">
                            <a:avLst/>
                          </a:prstGeom>
                          <a:noFill/>
                          <a:ln w="51486">
                            <a:solidFill>
                              <a:srgbClr val="F6D772"/>
                            </a:solidFill>
                            <a:round/>
                            <a:headEnd/>
                            <a:tailEnd/>
                          </a:ln>
                          <a:extLst>
                            <a:ext uri="{909E8E84-426E-40DD-AFC4-6F175D3DCCD1}">
                              <a14:hiddenFill xmlns:a14="http://schemas.microsoft.com/office/drawing/2010/main">
                                <a:noFill/>
                              </a14:hiddenFill>
                            </a:ext>
                          </a:extLst>
                        </wps:spPr>
                        <wps:bodyPr/>
                      </wps:wsp>
                      <wps:wsp>
                        <wps:cNvPr id="198" name="Line 72"/>
                        <wps:cNvCnPr>
                          <a:cxnSpLocks noChangeShapeType="1"/>
                        </wps:cNvCnPr>
                        <wps:spPr bwMode="auto">
                          <a:xfrm>
                            <a:off x="3880" y="6969"/>
                            <a:ext cx="1987" cy="0"/>
                          </a:xfrm>
                          <a:prstGeom prst="line">
                            <a:avLst/>
                          </a:prstGeom>
                          <a:noFill/>
                          <a:ln w="49149">
                            <a:solidFill>
                              <a:srgbClr val="233C65"/>
                            </a:solidFill>
                            <a:round/>
                            <a:headEnd/>
                            <a:tailEnd/>
                          </a:ln>
                          <a:extLst>
                            <a:ext uri="{909E8E84-426E-40DD-AFC4-6F175D3DCCD1}">
                              <a14:hiddenFill xmlns:a14="http://schemas.microsoft.com/office/drawing/2010/main">
                                <a:noFill/>
                              </a14:hiddenFill>
                            </a:ext>
                          </a:extLst>
                        </wps:spPr>
                        <wps:bodyPr/>
                      </wps:wsp>
                      <wps:wsp>
                        <wps:cNvPr id="199" name="Line 71"/>
                        <wps:cNvCnPr>
                          <a:cxnSpLocks noChangeShapeType="1"/>
                        </wps:cNvCnPr>
                        <wps:spPr bwMode="auto">
                          <a:xfrm>
                            <a:off x="5867" y="6969"/>
                            <a:ext cx="55" cy="0"/>
                          </a:xfrm>
                          <a:prstGeom prst="line">
                            <a:avLst/>
                          </a:prstGeom>
                          <a:noFill/>
                          <a:ln w="49149">
                            <a:solidFill>
                              <a:srgbClr val="AACE93"/>
                            </a:solidFill>
                            <a:round/>
                            <a:headEnd/>
                            <a:tailEnd/>
                          </a:ln>
                          <a:extLst>
                            <a:ext uri="{909E8E84-426E-40DD-AFC4-6F175D3DCCD1}">
                              <a14:hiddenFill xmlns:a14="http://schemas.microsoft.com/office/drawing/2010/main">
                                <a:noFill/>
                              </a14:hiddenFill>
                            </a:ext>
                          </a:extLst>
                        </wps:spPr>
                        <wps:bodyPr/>
                      </wps:wsp>
                      <wps:wsp>
                        <wps:cNvPr id="200" name="Line 70"/>
                        <wps:cNvCnPr>
                          <a:cxnSpLocks noChangeShapeType="1"/>
                        </wps:cNvCnPr>
                        <wps:spPr bwMode="auto">
                          <a:xfrm>
                            <a:off x="5922" y="6969"/>
                            <a:ext cx="115" cy="0"/>
                          </a:xfrm>
                          <a:prstGeom prst="line">
                            <a:avLst/>
                          </a:prstGeom>
                          <a:noFill/>
                          <a:ln w="49149">
                            <a:solidFill>
                              <a:srgbClr val="8FA6C9"/>
                            </a:solidFill>
                            <a:round/>
                            <a:headEnd/>
                            <a:tailEnd/>
                          </a:ln>
                          <a:extLst>
                            <a:ext uri="{909E8E84-426E-40DD-AFC4-6F175D3DCCD1}">
                              <a14:hiddenFill xmlns:a14="http://schemas.microsoft.com/office/drawing/2010/main">
                                <a:noFill/>
                              </a14:hiddenFill>
                            </a:ext>
                          </a:extLst>
                        </wps:spPr>
                        <wps:bodyPr/>
                      </wps:wsp>
                      <wps:wsp>
                        <wps:cNvPr id="201" name="Line 69"/>
                        <wps:cNvCnPr>
                          <a:cxnSpLocks noChangeShapeType="1"/>
                        </wps:cNvCnPr>
                        <wps:spPr bwMode="auto">
                          <a:xfrm>
                            <a:off x="6037" y="6969"/>
                            <a:ext cx="527" cy="0"/>
                          </a:xfrm>
                          <a:prstGeom prst="line">
                            <a:avLst/>
                          </a:prstGeom>
                          <a:noFill/>
                          <a:ln w="49149">
                            <a:solidFill>
                              <a:srgbClr val="F6D772"/>
                            </a:solidFill>
                            <a:round/>
                            <a:headEnd/>
                            <a:tailEnd/>
                          </a:ln>
                          <a:extLst>
                            <a:ext uri="{909E8E84-426E-40DD-AFC4-6F175D3DCCD1}">
                              <a14:hiddenFill xmlns:a14="http://schemas.microsoft.com/office/drawing/2010/main">
                                <a:noFill/>
                              </a14:hiddenFill>
                            </a:ext>
                          </a:extLst>
                        </wps:spPr>
                        <wps:bodyPr/>
                      </wps:wsp>
                      <wps:wsp>
                        <wps:cNvPr id="202" name="Line 68"/>
                        <wps:cNvCnPr>
                          <a:cxnSpLocks noChangeShapeType="1"/>
                        </wps:cNvCnPr>
                        <wps:spPr bwMode="auto">
                          <a:xfrm>
                            <a:off x="3880" y="7170"/>
                            <a:ext cx="2075" cy="0"/>
                          </a:xfrm>
                          <a:prstGeom prst="line">
                            <a:avLst/>
                          </a:prstGeom>
                          <a:noFill/>
                          <a:ln w="51498">
                            <a:solidFill>
                              <a:srgbClr val="233C65"/>
                            </a:solidFill>
                            <a:round/>
                            <a:headEnd/>
                            <a:tailEnd/>
                          </a:ln>
                          <a:extLst>
                            <a:ext uri="{909E8E84-426E-40DD-AFC4-6F175D3DCCD1}">
                              <a14:hiddenFill xmlns:a14="http://schemas.microsoft.com/office/drawing/2010/main">
                                <a:noFill/>
                              </a14:hiddenFill>
                            </a:ext>
                          </a:extLst>
                        </wps:spPr>
                        <wps:bodyPr/>
                      </wps:wsp>
                      <wps:wsp>
                        <wps:cNvPr id="203" name="Line 67"/>
                        <wps:cNvCnPr>
                          <a:cxnSpLocks noChangeShapeType="1"/>
                        </wps:cNvCnPr>
                        <wps:spPr bwMode="auto">
                          <a:xfrm>
                            <a:off x="5957" y="7129"/>
                            <a:ext cx="0" cy="81"/>
                          </a:xfrm>
                          <a:prstGeom prst="line">
                            <a:avLst/>
                          </a:prstGeom>
                          <a:noFill/>
                          <a:ln w="2337">
                            <a:solidFill>
                              <a:srgbClr val="8FA6C9"/>
                            </a:solidFill>
                            <a:round/>
                            <a:headEnd/>
                            <a:tailEnd/>
                          </a:ln>
                          <a:extLst>
                            <a:ext uri="{909E8E84-426E-40DD-AFC4-6F175D3DCCD1}">
                              <a14:hiddenFill xmlns:a14="http://schemas.microsoft.com/office/drawing/2010/main">
                                <a:noFill/>
                              </a14:hiddenFill>
                            </a:ext>
                          </a:extLst>
                        </wps:spPr>
                        <wps:bodyPr/>
                      </wps:wsp>
                      <wps:wsp>
                        <wps:cNvPr id="204" name="Line 66"/>
                        <wps:cNvCnPr>
                          <a:cxnSpLocks noChangeShapeType="1"/>
                        </wps:cNvCnPr>
                        <wps:spPr bwMode="auto">
                          <a:xfrm>
                            <a:off x="5955" y="7170"/>
                            <a:ext cx="546" cy="0"/>
                          </a:xfrm>
                          <a:prstGeom prst="line">
                            <a:avLst/>
                          </a:prstGeom>
                          <a:noFill/>
                          <a:ln w="51486">
                            <a:solidFill>
                              <a:srgbClr val="F6D772"/>
                            </a:solidFill>
                            <a:round/>
                            <a:headEnd/>
                            <a:tailEnd/>
                          </a:ln>
                          <a:extLst>
                            <a:ext uri="{909E8E84-426E-40DD-AFC4-6F175D3DCCD1}">
                              <a14:hiddenFill xmlns:a14="http://schemas.microsoft.com/office/drawing/2010/main">
                                <a:noFill/>
                              </a14:hiddenFill>
                            </a:ext>
                          </a:extLst>
                        </wps:spPr>
                        <wps:bodyPr/>
                      </wps:wsp>
                      <wps:wsp>
                        <wps:cNvPr id="205" name="Line 65"/>
                        <wps:cNvCnPr>
                          <a:cxnSpLocks noChangeShapeType="1"/>
                        </wps:cNvCnPr>
                        <wps:spPr bwMode="auto">
                          <a:xfrm>
                            <a:off x="3880" y="7372"/>
                            <a:ext cx="1268" cy="0"/>
                          </a:xfrm>
                          <a:prstGeom prst="line">
                            <a:avLst/>
                          </a:prstGeom>
                          <a:noFill/>
                          <a:ln w="51486">
                            <a:solidFill>
                              <a:srgbClr val="233C65"/>
                            </a:solidFill>
                            <a:round/>
                            <a:headEnd/>
                            <a:tailEnd/>
                          </a:ln>
                          <a:extLst>
                            <a:ext uri="{909E8E84-426E-40DD-AFC4-6F175D3DCCD1}">
                              <a14:hiddenFill xmlns:a14="http://schemas.microsoft.com/office/drawing/2010/main">
                                <a:noFill/>
                              </a14:hiddenFill>
                            </a:ext>
                          </a:extLst>
                        </wps:spPr>
                        <wps:bodyPr/>
                      </wps:wsp>
                      <wps:wsp>
                        <wps:cNvPr id="206" name="Line 64"/>
                        <wps:cNvCnPr>
                          <a:cxnSpLocks noChangeShapeType="1"/>
                        </wps:cNvCnPr>
                        <wps:spPr bwMode="auto">
                          <a:xfrm>
                            <a:off x="5148" y="7372"/>
                            <a:ext cx="210" cy="0"/>
                          </a:xfrm>
                          <a:prstGeom prst="line">
                            <a:avLst/>
                          </a:prstGeom>
                          <a:noFill/>
                          <a:ln w="51486">
                            <a:solidFill>
                              <a:srgbClr val="AACE93"/>
                            </a:solidFill>
                            <a:round/>
                            <a:headEnd/>
                            <a:tailEnd/>
                          </a:ln>
                          <a:extLst>
                            <a:ext uri="{909E8E84-426E-40DD-AFC4-6F175D3DCCD1}">
                              <a14:hiddenFill xmlns:a14="http://schemas.microsoft.com/office/drawing/2010/main">
                                <a:noFill/>
                              </a14:hiddenFill>
                            </a:ext>
                          </a:extLst>
                        </wps:spPr>
                        <wps:bodyPr/>
                      </wps:wsp>
                      <wps:wsp>
                        <wps:cNvPr id="207" name="Line 63"/>
                        <wps:cNvCnPr>
                          <a:cxnSpLocks noChangeShapeType="1"/>
                        </wps:cNvCnPr>
                        <wps:spPr bwMode="auto">
                          <a:xfrm>
                            <a:off x="5358" y="7372"/>
                            <a:ext cx="568" cy="0"/>
                          </a:xfrm>
                          <a:prstGeom prst="line">
                            <a:avLst/>
                          </a:prstGeom>
                          <a:noFill/>
                          <a:ln w="51486">
                            <a:solidFill>
                              <a:srgbClr val="8FA6C9"/>
                            </a:solidFill>
                            <a:round/>
                            <a:headEnd/>
                            <a:tailEnd/>
                          </a:ln>
                          <a:extLst>
                            <a:ext uri="{909E8E84-426E-40DD-AFC4-6F175D3DCCD1}">
                              <a14:hiddenFill xmlns:a14="http://schemas.microsoft.com/office/drawing/2010/main">
                                <a:noFill/>
                              </a14:hiddenFill>
                            </a:ext>
                          </a:extLst>
                        </wps:spPr>
                        <wps:bodyPr/>
                      </wps:wsp>
                      <wps:wsp>
                        <wps:cNvPr id="208" name="Line 62"/>
                        <wps:cNvCnPr>
                          <a:cxnSpLocks noChangeShapeType="1"/>
                        </wps:cNvCnPr>
                        <wps:spPr bwMode="auto">
                          <a:xfrm>
                            <a:off x="5926" y="7372"/>
                            <a:ext cx="564" cy="0"/>
                          </a:xfrm>
                          <a:prstGeom prst="line">
                            <a:avLst/>
                          </a:prstGeom>
                          <a:noFill/>
                          <a:ln w="51486">
                            <a:solidFill>
                              <a:srgbClr val="F6D772"/>
                            </a:solidFill>
                            <a:round/>
                            <a:headEnd/>
                            <a:tailEnd/>
                          </a:ln>
                          <a:extLst>
                            <a:ext uri="{909E8E84-426E-40DD-AFC4-6F175D3DCCD1}">
                              <a14:hiddenFill xmlns:a14="http://schemas.microsoft.com/office/drawing/2010/main">
                                <a:noFill/>
                              </a14:hiddenFill>
                            </a:ext>
                          </a:extLst>
                        </wps:spPr>
                        <wps:bodyPr/>
                      </wps:wsp>
                      <wps:wsp>
                        <wps:cNvPr id="209" name="Line 61"/>
                        <wps:cNvCnPr>
                          <a:cxnSpLocks noChangeShapeType="1"/>
                        </wps:cNvCnPr>
                        <wps:spPr bwMode="auto">
                          <a:xfrm>
                            <a:off x="3880" y="7575"/>
                            <a:ext cx="1578" cy="0"/>
                          </a:xfrm>
                          <a:prstGeom prst="line">
                            <a:avLst/>
                          </a:prstGeom>
                          <a:noFill/>
                          <a:ln w="51486">
                            <a:solidFill>
                              <a:srgbClr val="233C65"/>
                            </a:solidFill>
                            <a:round/>
                            <a:headEnd/>
                            <a:tailEnd/>
                          </a:ln>
                          <a:extLst>
                            <a:ext uri="{909E8E84-426E-40DD-AFC4-6F175D3DCCD1}">
                              <a14:hiddenFill xmlns:a14="http://schemas.microsoft.com/office/drawing/2010/main">
                                <a:noFill/>
                              </a14:hiddenFill>
                            </a:ext>
                          </a:extLst>
                        </wps:spPr>
                        <wps:bodyPr/>
                      </wps:wsp>
                      <wps:wsp>
                        <wps:cNvPr id="210" name="Line 60"/>
                        <wps:cNvCnPr>
                          <a:cxnSpLocks noChangeShapeType="1"/>
                        </wps:cNvCnPr>
                        <wps:spPr bwMode="auto">
                          <a:xfrm>
                            <a:off x="5458" y="7575"/>
                            <a:ext cx="409" cy="0"/>
                          </a:xfrm>
                          <a:prstGeom prst="line">
                            <a:avLst/>
                          </a:prstGeom>
                          <a:noFill/>
                          <a:ln w="51486">
                            <a:solidFill>
                              <a:srgbClr val="AACE93"/>
                            </a:solidFill>
                            <a:round/>
                            <a:headEnd/>
                            <a:tailEnd/>
                          </a:ln>
                          <a:extLst>
                            <a:ext uri="{909E8E84-426E-40DD-AFC4-6F175D3DCCD1}">
                              <a14:hiddenFill xmlns:a14="http://schemas.microsoft.com/office/drawing/2010/main">
                                <a:noFill/>
                              </a14:hiddenFill>
                            </a:ext>
                          </a:extLst>
                        </wps:spPr>
                        <wps:bodyPr/>
                      </wps:wsp>
                      <wps:wsp>
                        <wps:cNvPr id="211" name="Line 59"/>
                        <wps:cNvCnPr>
                          <a:cxnSpLocks noChangeShapeType="1"/>
                        </wps:cNvCnPr>
                        <wps:spPr bwMode="auto">
                          <a:xfrm>
                            <a:off x="5867" y="7575"/>
                            <a:ext cx="612" cy="0"/>
                          </a:xfrm>
                          <a:prstGeom prst="line">
                            <a:avLst/>
                          </a:prstGeom>
                          <a:noFill/>
                          <a:ln w="51486">
                            <a:solidFill>
                              <a:srgbClr val="F6D772"/>
                            </a:solidFill>
                            <a:round/>
                            <a:headEnd/>
                            <a:tailEnd/>
                          </a:ln>
                          <a:extLst>
                            <a:ext uri="{909E8E84-426E-40DD-AFC4-6F175D3DCCD1}">
                              <a14:hiddenFill xmlns:a14="http://schemas.microsoft.com/office/drawing/2010/main">
                                <a:noFill/>
                              </a14:hiddenFill>
                            </a:ext>
                          </a:extLst>
                        </wps:spPr>
                        <wps:bodyPr/>
                      </wps:wsp>
                      <wps:wsp>
                        <wps:cNvPr id="212" name="Line 58"/>
                        <wps:cNvCnPr>
                          <a:cxnSpLocks noChangeShapeType="1"/>
                        </wps:cNvCnPr>
                        <wps:spPr bwMode="auto">
                          <a:xfrm>
                            <a:off x="3880" y="7776"/>
                            <a:ext cx="1928" cy="0"/>
                          </a:xfrm>
                          <a:prstGeom prst="line">
                            <a:avLst/>
                          </a:prstGeom>
                          <a:noFill/>
                          <a:ln w="49149">
                            <a:solidFill>
                              <a:srgbClr val="233C65"/>
                            </a:solidFill>
                            <a:round/>
                            <a:headEnd/>
                            <a:tailEnd/>
                          </a:ln>
                          <a:extLst>
                            <a:ext uri="{909E8E84-426E-40DD-AFC4-6F175D3DCCD1}">
                              <a14:hiddenFill xmlns:a14="http://schemas.microsoft.com/office/drawing/2010/main">
                                <a:noFill/>
                              </a14:hiddenFill>
                            </a:ext>
                          </a:extLst>
                        </wps:spPr>
                        <wps:bodyPr/>
                      </wps:wsp>
                      <wps:wsp>
                        <wps:cNvPr id="213" name="Line 57"/>
                        <wps:cNvCnPr>
                          <a:cxnSpLocks noChangeShapeType="1"/>
                        </wps:cNvCnPr>
                        <wps:spPr bwMode="auto">
                          <a:xfrm>
                            <a:off x="5808" y="7776"/>
                            <a:ext cx="623" cy="0"/>
                          </a:xfrm>
                          <a:prstGeom prst="line">
                            <a:avLst/>
                          </a:prstGeom>
                          <a:noFill/>
                          <a:ln w="49149">
                            <a:solidFill>
                              <a:srgbClr val="F6D772"/>
                            </a:solidFill>
                            <a:round/>
                            <a:headEnd/>
                            <a:tailEnd/>
                          </a:ln>
                          <a:extLst>
                            <a:ext uri="{909E8E84-426E-40DD-AFC4-6F175D3DCCD1}">
                              <a14:hiddenFill xmlns:a14="http://schemas.microsoft.com/office/drawing/2010/main">
                                <a:noFill/>
                              </a14:hiddenFill>
                            </a:ext>
                          </a:extLst>
                        </wps:spPr>
                        <wps:bodyPr/>
                      </wps:wsp>
                      <wps:wsp>
                        <wps:cNvPr id="214" name="Line 56"/>
                        <wps:cNvCnPr>
                          <a:cxnSpLocks noChangeShapeType="1"/>
                        </wps:cNvCnPr>
                        <wps:spPr bwMode="auto">
                          <a:xfrm>
                            <a:off x="3880" y="7977"/>
                            <a:ext cx="1994" cy="0"/>
                          </a:xfrm>
                          <a:prstGeom prst="line">
                            <a:avLst/>
                          </a:prstGeom>
                          <a:noFill/>
                          <a:ln w="51486">
                            <a:solidFill>
                              <a:srgbClr val="233C65"/>
                            </a:solidFill>
                            <a:round/>
                            <a:headEnd/>
                            <a:tailEnd/>
                          </a:ln>
                          <a:extLst>
                            <a:ext uri="{909E8E84-426E-40DD-AFC4-6F175D3DCCD1}">
                              <a14:hiddenFill xmlns:a14="http://schemas.microsoft.com/office/drawing/2010/main">
                                <a:noFill/>
                              </a14:hiddenFill>
                            </a:ext>
                          </a:extLst>
                        </wps:spPr>
                        <wps:bodyPr/>
                      </wps:wsp>
                      <wps:wsp>
                        <wps:cNvPr id="215" name="Line 55"/>
                        <wps:cNvCnPr>
                          <a:cxnSpLocks noChangeShapeType="1"/>
                        </wps:cNvCnPr>
                        <wps:spPr bwMode="auto">
                          <a:xfrm>
                            <a:off x="5874" y="7977"/>
                            <a:ext cx="144" cy="0"/>
                          </a:xfrm>
                          <a:prstGeom prst="line">
                            <a:avLst/>
                          </a:prstGeom>
                          <a:noFill/>
                          <a:ln w="51486">
                            <a:solidFill>
                              <a:srgbClr val="8FA6C9"/>
                            </a:solidFill>
                            <a:round/>
                            <a:headEnd/>
                            <a:tailEnd/>
                          </a:ln>
                          <a:extLst>
                            <a:ext uri="{909E8E84-426E-40DD-AFC4-6F175D3DCCD1}">
                              <a14:hiddenFill xmlns:a14="http://schemas.microsoft.com/office/drawing/2010/main">
                                <a:noFill/>
                              </a14:hiddenFill>
                            </a:ext>
                          </a:extLst>
                        </wps:spPr>
                        <wps:bodyPr/>
                      </wps:wsp>
                      <wps:wsp>
                        <wps:cNvPr id="216" name="Line 54"/>
                        <wps:cNvCnPr>
                          <a:cxnSpLocks noChangeShapeType="1"/>
                        </wps:cNvCnPr>
                        <wps:spPr bwMode="auto">
                          <a:xfrm>
                            <a:off x="6018" y="7977"/>
                            <a:ext cx="324" cy="0"/>
                          </a:xfrm>
                          <a:prstGeom prst="line">
                            <a:avLst/>
                          </a:prstGeom>
                          <a:noFill/>
                          <a:ln w="51486">
                            <a:solidFill>
                              <a:srgbClr val="F6D772"/>
                            </a:solidFill>
                            <a:round/>
                            <a:headEnd/>
                            <a:tailEnd/>
                          </a:ln>
                          <a:extLst>
                            <a:ext uri="{909E8E84-426E-40DD-AFC4-6F175D3DCCD1}">
                              <a14:hiddenFill xmlns:a14="http://schemas.microsoft.com/office/drawing/2010/main">
                                <a:noFill/>
                              </a14:hiddenFill>
                            </a:ext>
                          </a:extLst>
                        </wps:spPr>
                        <wps:bodyPr/>
                      </wps:wsp>
                      <wps:wsp>
                        <wps:cNvPr id="217" name="Line 53"/>
                        <wps:cNvCnPr>
                          <a:cxnSpLocks noChangeShapeType="1"/>
                        </wps:cNvCnPr>
                        <wps:spPr bwMode="auto">
                          <a:xfrm>
                            <a:off x="3880" y="8180"/>
                            <a:ext cx="586" cy="0"/>
                          </a:xfrm>
                          <a:prstGeom prst="line">
                            <a:avLst/>
                          </a:prstGeom>
                          <a:noFill/>
                          <a:ln w="51486">
                            <a:solidFill>
                              <a:srgbClr val="233C65"/>
                            </a:solidFill>
                            <a:round/>
                            <a:headEnd/>
                            <a:tailEnd/>
                          </a:ln>
                          <a:extLst>
                            <a:ext uri="{909E8E84-426E-40DD-AFC4-6F175D3DCCD1}">
                              <a14:hiddenFill xmlns:a14="http://schemas.microsoft.com/office/drawing/2010/main">
                                <a:noFill/>
                              </a14:hiddenFill>
                            </a:ext>
                          </a:extLst>
                        </wps:spPr>
                        <wps:bodyPr/>
                      </wps:wsp>
                      <wps:wsp>
                        <wps:cNvPr id="218" name="Line 52"/>
                        <wps:cNvCnPr>
                          <a:cxnSpLocks noChangeShapeType="1"/>
                        </wps:cNvCnPr>
                        <wps:spPr bwMode="auto">
                          <a:xfrm>
                            <a:off x="4466" y="8180"/>
                            <a:ext cx="1099" cy="0"/>
                          </a:xfrm>
                          <a:prstGeom prst="line">
                            <a:avLst/>
                          </a:prstGeom>
                          <a:noFill/>
                          <a:ln w="51486">
                            <a:solidFill>
                              <a:srgbClr val="F6D772"/>
                            </a:solidFill>
                            <a:round/>
                            <a:headEnd/>
                            <a:tailEnd/>
                          </a:ln>
                          <a:extLst>
                            <a:ext uri="{909E8E84-426E-40DD-AFC4-6F175D3DCCD1}">
                              <a14:hiddenFill xmlns:a14="http://schemas.microsoft.com/office/drawing/2010/main">
                                <a:noFill/>
                              </a14:hiddenFill>
                            </a:ext>
                          </a:extLst>
                        </wps:spPr>
                        <wps:bodyPr/>
                      </wps:wsp>
                      <wps:wsp>
                        <wps:cNvPr id="219" name="AutoShape 51"/>
                        <wps:cNvSpPr>
                          <a:spLocks/>
                        </wps:cNvSpPr>
                        <wps:spPr bwMode="auto">
                          <a:xfrm>
                            <a:off x="0" y="10950"/>
                            <a:ext cx="4438" cy="52"/>
                          </a:xfrm>
                          <a:custGeom>
                            <a:avLst/>
                            <a:gdLst>
                              <a:gd name="T0" fmla="*/ 3880 w 4438"/>
                              <a:gd name="T1" fmla="+- 0 8279 10950"/>
                              <a:gd name="T2" fmla="*/ 8279 h 52"/>
                              <a:gd name="T3" fmla="*/ 8318 w 4438"/>
                              <a:gd name="T4" fmla="+- 0 8279 10950"/>
                              <a:gd name="T5" fmla="*/ 8279 h 52"/>
                              <a:gd name="T6" fmla="*/ 3880 w 4438"/>
                              <a:gd name="T7" fmla="+- 0 8279 10950"/>
                              <a:gd name="T8" fmla="*/ 8279 h 52"/>
                              <a:gd name="T9" fmla="*/ 3880 w 4438"/>
                              <a:gd name="T10" fmla="+- 0 8331 10950"/>
                              <a:gd name="T11" fmla="*/ 8331 h 52"/>
                              <a:gd name="T12" fmla="*/ 5049 w 4438"/>
                              <a:gd name="T13" fmla="+- 0 8279 10950"/>
                              <a:gd name="T14" fmla="*/ 8279 h 52"/>
                              <a:gd name="T15" fmla="*/ 5049 w 4438"/>
                              <a:gd name="T16" fmla="+- 0 8331 10950"/>
                              <a:gd name="T17" fmla="*/ 8331 h 52"/>
                              <a:gd name="T18" fmla="*/ 6217 w 4438"/>
                              <a:gd name="T19" fmla="+- 0 8279 10950"/>
                              <a:gd name="T20" fmla="*/ 8279 h 52"/>
                              <a:gd name="T21" fmla="*/ 6217 w 4438"/>
                              <a:gd name="T22" fmla="+- 0 8331 10950"/>
                              <a:gd name="T23" fmla="*/ 8331 h 52"/>
                              <a:gd name="T24" fmla="*/ 7386 w 4438"/>
                              <a:gd name="T25" fmla="+- 0 8279 10950"/>
                              <a:gd name="T26" fmla="*/ 8279 h 52"/>
                              <a:gd name="T27" fmla="*/ 7386 w 4438"/>
                              <a:gd name="T28" fmla="+- 0 8331 10950"/>
                              <a:gd name="T29" fmla="*/ 8331 h 5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4438" h="52">
                                <a:moveTo>
                                  <a:pt x="3880" y="-2671"/>
                                </a:moveTo>
                                <a:lnTo>
                                  <a:pt x="8318" y="-2671"/>
                                </a:lnTo>
                                <a:moveTo>
                                  <a:pt x="3880" y="-2671"/>
                                </a:moveTo>
                                <a:lnTo>
                                  <a:pt x="3880" y="-2619"/>
                                </a:lnTo>
                                <a:moveTo>
                                  <a:pt x="5049" y="-2671"/>
                                </a:moveTo>
                                <a:lnTo>
                                  <a:pt x="5049" y="-2619"/>
                                </a:lnTo>
                                <a:moveTo>
                                  <a:pt x="6217" y="-2671"/>
                                </a:moveTo>
                                <a:lnTo>
                                  <a:pt x="6217" y="-2619"/>
                                </a:lnTo>
                                <a:moveTo>
                                  <a:pt x="7386" y="-2671"/>
                                </a:moveTo>
                                <a:lnTo>
                                  <a:pt x="7386" y="-2619"/>
                                </a:lnTo>
                              </a:path>
                            </a:pathLst>
                          </a:custGeom>
                          <a:noFill/>
                          <a:ln w="4687">
                            <a:solidFill>
                              <a:srgbClr val="878A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Line 50"/>
                        <wps:cNvCnPr>
                          <a:cxnSpLocks noChangeShapeType="1"/>
                        </wps:cNvCnPr>
                        <wps:spPr bwMode="auto">
                          <a:xfrm>
                            <a:off x="3880" y="-194"/>
                            <a:ext cx="0" cy="8473"/>
                          </a:xfrm>
                          <a:prstGeom prst="line">
                            <a:avLst/>
                          </a:prstGeom>
                          <a:noFill/>
                          <a:ln w="4687">
                            <a:solidFill>
                              <a:srgbClr val="878A8C"/>
                            </a:solidFill>
                            <a:round/>
                            <a:headEnd/>
                            <a:tailEnd/>
                          </a:ln>
                          <a:extLst>
                            <a:ext uri="{909E8E84-426E-40DD-AFC4-6F175D3DCCD1}">
                              <a14:hiddenFill xmlns:a14="http://schemas.microsoft.com/office/drawing/2010/main">
                                <a:noFill/>
                              </a14:hiddenFill>
                            </a:ext>
                          </a:extLst>
                        </wps:spPr>
                        <wps:bodyPr/>
                      </wps:wsp>
                      <wps:wsp>
                        <wps:cNvPr id="221" name="AutoShape 49"/>
                        <wps:cNvSpPr>
                          <a:spLocks/>
                        </wps:cNvSpPr>
                        <wps:spPr bwMode="auto">
                          <a:xfrm>
                            <a:off x="0" y="10950"/>
                            <a:ext cx="48" cy="8474"/>
                          </a:xfrm>
                          <a:custGeom>
                            <a:avLst/>
                            <a:gdLst>
                              <a:gd name="T0" fmla="*/ 3880 w 48"/>
                              <a:gd name="T1" fmla="+- 0 -194 10950"/>
                              <a:gd name="T2" fmla="*/ -194 h 8474"/>
                              <a:gd name="T3" fmla="*/ 3880 w 48"/>
                              <a:gd name="T4" fmla="+- 0 5 10950"/>
                              <a:gd name="T5" fmla="*/ 5 h 8474"/>
                              <a:gd name="T6" fmla="*/ 3880 w 48"/>
                              <a:gd name="T7" fmla="+- 0 207 10950"/>
                              <a:gd name="T8" fmla="*/ 207 h 8474"/>
                              <a:gd name="T9" fmla="*/ 3880 w 48"/>
                              <a:gd name="T10" fmla="+- 0 410 10950"/>
                              <a:gd name="T11" fmla="*/ 410 h 8474"/>
                              <a:gd name="T12" fmla="*/ 3880 w 48"/>
                              <a:gd name="T13" fmla="+- 0 613 10950"/>
                              <a:gd name="T14" fmla="*/ 613 h 8474"/>
                              <a:gd name="T15" fmla="*/ 3880 w 48"/>
                              <a:gd name="T16" fmla="+- 0 812 10950"/>
                              <a:gd name="T17" fmla="*/ 812 h 8474"/>
                              <a:gd name="T18" fmla="*/ 3880 w 48"/>
                              <a:gd name="T19" fmla="+- 0 1015 10950"/>
                              <a:gd name="T20" fmla="*/ 1015 h 8474"/>
                              <a:gd name="T21" fmla="*/ 3880 w 48"/>
                              <a:gd name="T22" fmla="+- 0 1217 10950"/>
                              <a:gd name="T23" fmla="*/ 1217 h 8474"/>
                              <a:gd name="T24" fmla="*/ 3880 w 48"/>
                              <a:gd name="T25" fmla="+- 0 1420 10950"/>
                              <a:gd name="T26" fmla="*/ 1420 h 8474"/>
                              <a:gd name="T27" fmla="*/ 3880 w 48"/>
                              <a:gd name="T28" fmla="+- 0 1619 10950"/>
                              <a:gd name="T29" fmla="*/ 1619 h 8474"/>
                              <a:gd name="T30" fmla="*/ 3880 w 48"/>
                              <a:gd name="T31" fmla="+- 0 1822 10950"/>
                              <a:gd name="T32" fmla="*/ 1822 h 8474"/>
                              <a:gd name="T33" fmla="*/ 3880 w 48"/>
                              <a:gd name="T34" fmla="+- 0 2024 10950"/>
                              <a:gd name="T35" fmla="*/ 2024 h 8474"/>
                              <a:gd name="T36" fmla="*/ 3880 w 48"/>
                              <a:gd name="T37" fmla="+- 0 2227 10950"/>
                              <a:gd name="T38" fmla="*/ 2227 h 8474"/>
                              <a:gd name="T39" fmla="*/ 3880 w 48"/>
                              <a:gd name="T40" fmla="+- 0 2426 10950"/>
                              <a:gd name="T41" fmla="*/ 2426 h 8474"/>
                              <a:gd name="T42" fmla="*/ 3880 w 48"/>
                              <a:gd name="T43" fmla="+- 0 2629 10950"/>
                              <a:gd name="T44" fmla="*/ 2629 h 8474"/>
                              <a:gd name="T45" fmla="*/ 3880 w 48"/>
                              <a:gd name="T46" fmla="+- 0 2832 10950"/>
                              <a:gd name="T47" fmla="*/ 2832 h 8474"/>
                              <a:gd name="T48" fmla="*/ 3880 w 48"/>
                              <a:gd name="T49" fmla="+- 0 3034 10950"/>
                              <a:gd name="T50" fmla="*/ 3034 h 8474"/>
                              <a:gd name="T51" fmla="*/ 3880 w 48"/>
                              <a:gd name="T52" fmla="+- 0 3233 10950"/>
                              <a:gd name="T53" fmla="*/ 3233 h 8474"/>
                              <a:gd name="T54" fmla="*/ 3880 w 48"/>
                              <a:gd name="T55" fmla="+- 0 3436 10950"/>
                              <a:gd name="T56" fmla="*/ 3436 h 8474"/>
                              <a:gd name="T57" fmla="*/ 3880 w 48"/>
                              <a:gd name="T58" fmla="+- 0 3639 10950"/>
                              <a:gd name="T59" fmla="*/ 3639 h 8474"/>
                              <a:gd name="T60" fmla="*/ 3880 w 48"/>
                              <a:gd name="T61" fmla="+- 0 3842 10950"/>
                              <a:gd name="T62" fmla="*/ 3842 h 8474"/>
                              <a:gd name="T63" fmla="*/ 3880 w 48"/>
                              <a:gd name="T64" fmla="+- 0 4044 10950"/>
                              <a:gd name="T65" fmla="*/ 4044 h 8474"/>
                              <a:gd name="T66" fmla="*/ 3880 w 48"/>
                              <a:gd name="T67" fmla="+- 0 4243 10950"/>
                              <a:gd name="T68" fmla="*/ 4243 h 8474"/>
                              <a:gd name="T69" fmla="*/ 3880 w 48"/>
                              <a:gd name="T70" fmla="+- 0 4446 10950"/>
                              <a:gd name="T71" fmla="*/ 4446 h 8474"/>
                              <a:gd name="T72" fmla="*/ 3880 w 48"/>
                              <a:gd name="T73" fmla="+- 0 4649 10950"/>
                              <a:gd name="T74" fmla="*/ 4649 h 8474"/>
                              <a:gd name="T75" fmla="*/ 3880 w 48"/>
                              <a:gd name="T76" fmla="+- 0 4851 10950"/>
                              <a:gd name="T77" fmla="*/ 4851 h 8474"/>
                              <a:gd name="T78" fmla="*/ 3880 w 48"/>
                              <a:gd name="T79" fmla="+- 0 5050 10950"/>
                              <a:gd name="T80" fmla="*/ 5050 h 8474"/>
                              <a:gd name="T81" fmla="*/ 3880 w 48"/>
                              <a:gd name="T82" fmla="+- 0 5253 10950"/>
                              <a:gd name="T83" fmla="*/ 5253 h 8474"/>
                              <a:gd name="T84" fmla="*/ 3880 w 48"/>
                              <a:gd name="T85" fmla="+- 0 5456 10950"/>
                              <a:gd name="T86" fmla="*/ 5456 h 8474"/>
                              <a:gd name="T87" fmla="*/ 3880 w 48"/>
                              <a:gd name="T88" fmla="+- 0 5659 10950"/>
                              <a:gd name="T89" fmla="*/ 5659 h 8474"/>
                              <a:gd name="T90" fmla="*/ 3880 w 48"/>
                              <a:gd name="T91" fmla="+- 0 5858 10950"/>
                              <a:gd name="T92" fmla="*/ 5858 h 8474"/>
                              <a:gd name="T93" fmla="*/ 3880 w 48"/>
                              <a:gd name="T94" fmla="+- 0 6060 10950"/>
                              <a:gd name="T95" fmla="*/ 6060 h 8474"/>
                              <a:gd name="T96" fmla="*/ 3880 w 48"/>
                              <a:gd name="T97" fmla="+- 0 6263 10950"/>
                              <a:gd name="T98" fmla="*/ 6263 h 8474"/>
                              <a:gd name="T99" fmla="*/ 3880 w 48"/>
                              <a:gd name="T100" fmla="+- 0 6466 10950"/>
                              <a:gd name="T101" fmla="*/ 6466 h 8474"/>
                              <a:gd name="T102" fmla="*/ 3880 w 48"/>
                              <a:gd name="T103" fmla="+- 0 6665 10950"/>
                              <a:gd name="T104" fmla="*/ 6665 h 8474"/>
                              <a:gd name="T105" fmla="*/ 3880 w 48"/>
                              <a:gd name="T106" fmla="+- 0 6868 10950"/>
                              <a:gd name="T107" fmla="*/ 6868 h 8474"/>
                              <a:gd name="T108" fmla="*/ 3880 w 48"/>
                              <a:gd name="T109" fmla="+- 0 7070 10950"/>
                              <a:gd name="T110" fmla="*/ 7070 h 8474"/>
                              <a:gd name="T111" fmla="*/ 3880 w 48"/>
                              <a:gd name="T112" fmla="+- 0 7273 10950"/>
                              <a:gd name="T113" fmla="*/ 7273 h 8474"/>
                              <a:gd name="T114" fmla="*/ 3880 w 48"/>
                              <a:gd name="T115" fmla="+- 0 7472 10950"/>
                              <a:gd name="T116" fmla="*/ 7472 h 8474"/>
                              <a:gd name="T117" fmla="*/ 3880 w 48"/>
                              <a:gd name="T118" fmla="+- 0 7675 10950"/>
                              <a:gd name="T119" fmla="*/ 7675 h 8474"/>
                              <a:gd name="T120" fmla="*/ 3880 w 48"/>
                              <a:gd name="T121" fmla="+- 0 7877 10950"/>
                              <a:gd name="T122" fmla="*/ 7877 h 8474"/>
                              <a:gd name="T123" fmla="*/ 3880 w 48"/>
                              <a:gd name="T124" fmla="+- 0 8080 10950"/>
                              <a:gd name="T125" fmla="*/ 8080 h 8474"/>
                              <a:gd name="T126" fmla="*/ 3880 w 48"/>
                              <a:gd name="T127" fmla="+- 0 8279 10950"/>
                              <a:gd name="T128" fmla="*/ 8279 h 847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Lst>
                            <a:rect l="0" t="0" r="r" b="b"/>
                            <a:pathLst>
                              <a:path w="48" h="8474">
                                <a:moveTo>
                                  <a:pt x="3832" y="-11144"/>
                                </a:moveTo>
                                <a:lnTo>
                                  <a:pt x="3880" y="-11144"/>
                                </a:lnTo>
                                <a:moveTo>
                                  <a:pt x="3832" y="-10945"/>
                                </a:moveTo>
                                <a:lnTo>
                                  <a:pt x="3880" y="-10945"/>
                                </a:lnTo>
                                <a:moveTo>
                                  <a:pt x="3832" y="-10743"/>
                                </a:moveTo>
                                <a:lnTo>
                                  <a:pt x="3880" y="-10743"/>
                                </a:lnTo>
                                <a:moveTo>
                                  <a:pt x="3832" y="-10540"/>
                                </a:moveTo>
                                <a:lnTo>
                                  <a:pt x="3880" y="-10540"/>
                                </a:lnTo>
                                <a:moveTo>
                                  <a:pt x="3832" y="-10337"/>
                                </a:moveTo>
                                <a:lnTo>
                                  <a:pt x="3880" y="-10337"/>
                                </a:lnTo>
                                <a:moveTo>
                                  <a:pt x="3832" y="-10138"/>
                                </a:moveTo>
                                <a:lnTo>
                                  <a:pt x="3880" y="-10138"/>
                                </a:lnTo>
                                <a:moveTo>
                                  <a:pt x="3832" y="-9935"/>
                                </a:moveTo>
                                <a:lnTo>
                                  <a:pt x="3880" y="-9935"/>
                                </a:lnTo>
                                <a:moveTo>
                                  <a:pt x="3832" y="-9733"/>
                                </a:moveTo>
                                <a:lnTo>
                                  <a:pt x="3880" y="-9733"/>
                                </a:lnTo>
                                <a:moveTo>
                                  <a:pt x="3832" y="-9530"/>
                                </a:moveTo>
                                <a:lnTo>
                                  <a:pt x="3880" y="-9530"/>
                                </a:lnTo>
                                <a:moveTo>
                                  <a:pt x="3832" y="-9331"/>
                                </a:moveTo>
                                <a:lnTo>
                                  <a:pt x="3880" y="-9331"/>
                                </a:lnTo>
                                <a:moveTo>
                                  <a:pt x="3832" y="-9128"/>
                                </a:moveTo>
                                <a:lnTo>
                                  <a:pt x="3880" y="-9128"/>
                                </a:lnTo>
                                <a:moveTo>
                                  <a:pt x="3832" y="-8926"/>
                                </a:moveTo>
                                <a:lnTo>
                                  <a:pt x="3880" y="-8926"/>
                                </a:lnTo>
                                <a:moveTo>
                                  <a:pt x="3832" y="-8723"/>
                                </a:moveTo>
                                <a:lnTo>
                                  <a:pt x="3880" y="-8723"/>
                                </a:lnTo>
                                <a:moveTo>
                                  <a:pt x="3832" y="-8524"/>
                                </a:moveTo>
                                <a:lnTo>
                                  <a:pt x="3880" y="-8524"/>
                                </a:lnTo>
                                <a:moveTo>
                                  <a:pt x="3832" y="-8321"/>
                                </a:moveTo>
                                <a:lnTo>
                                  <a:pt x="3880" y="-8321"/>
                                </a:lnTo>
                                <a:moveTo>
                                  <a:pt x="3832" y="-8118"/>
                                </a:moveTo>
                                <a:lnTo>
                                  <a:pt x="3880" y="-8118"/>
                                </a:lnTo>
                                <a:moveTo>
                                  <a:pt x="3832" y="-7916"/>
                                </a:moveTo>
                                <a:lnTo>
                                  <a:pt x="3880" y="-7916"/>
                                </a:lnTo>
                                <a:moveTo>
                                  <a:pt x="3832" y="-7717"/>
                                </a:moveTo>
                                <a:lnTo>
                                  <a:pt x="3880" y="-7717"/>
                                </a:lnTo>
                                <a:moveTo>
                                  <a:pt x="3832" y="-7514"/>
                                </a:moveTo>
                                <a:lnTo>
                                  <a:pt x="3880" y="-7514"/>
                                </a:lnTo>
                                <a:moveTo>
                                  <a:pt x="3832" y="-7311"/>
                                </a:moveTo>
                                <a:lnTo>
                                  <a:pt x="3880" y="-7311"/>
                                </a:lnTo>
                                <a:moveTo>
                                  <a:pt x="3832" y="-7108"/>
                                </a:moveTo>
                                <a:lnTo>
                                  <a:pt x="3880" y="-7108"/>
                                </a:lnTo>
                                <a:moveTo>
                                  <a:pt x="3832" y="-6906"/>
                                </a:moveTo>
                                <a:lnTo>
                                  <a:pt x="3880" y="-6906"/>
                                </a:lnTo>
                                <a:moveTo>
                                  <a:pt x="3832" y="-6707"/>
                                </a:moveTo>
                                <a:lnTo>
                                  <a:pt x="3880" y="-6707"/>
                                </a:lnTo>
                                <a:moveTo>
                                  <a:pt x="3832" y="-6504"/>
                                </a:moveTo>
                                <a:lnTo>
                                  <a:pt x="3880" y="-6504"/>
                                </a:lnTo>
                                <a:moveTo>
                                  <a:pt x="3832" y="-6301"/>
                                </a:moveTo>
                                <a:lnTo>
                                  <a:pt x="3880" y="-6301"/>
                                </a:lnTo>
                                <a:moveTo>
                                  <a:pt x="3832" y="-6099"/>
                                </a:moveTo>
                                <a:lnTo>
                                  <a:pt x="3880" y="-6099"/>
                                </a:lnTo>
                                <a:moveTo>
                                  <a:pt x="3832" y="-5900"/>
                                </a:moveTo>
                                <a:lnTo>
                                  <a:pt x="3880" y="-5900"/>
                                </a:lnTo>
                                <a:moveTo>
                                  <a:pt x="3832" y="-5697"/>
                                </a:moveTo>
                                <a:lnTo>
                                  <a:pt x="3880" y="-5697"/>
                                </a:lnTo>
                                <a:moveTo>
                                  <a:pt x="3832" y="-5494"/>
                                </a:moveTo>
                                <a:lnTo>
                                  <a:pt x="3880" y="-5494"/>
                                </a:lnTo>
                                <a:moveTo>
                                  <a:pt x="3832" y="-5291"/>
                                </a:moveTo>
                                <a:lnTo>
                                  <a:pt x="3880" y="-5291"/>
                                </a:lnTo>
                                <a:moveTo>
                                  <a:pt x="3832" y="-5092"/>
                                </a:moveTo>
                                <a:lnTo>
                                  <a:pt x="3880" y="-5092"/>
                                </a:lnTo>
                                <a:moveTo>
                                  <a:pt x="3832" y="-4890"/>
                                </a:moveTo>
                                <a:lnTo>
                                  <a:pt x="3880" y="-4890"/>
                                </a:lnTo>
                                <a:moveTo>
                                  <a:pt x="3832" y="-4687"/>
                                </a:moveTo>
                                <a:lnTo>
                                  <a:pt x="3880" y="-4687"/>
                                </a:lnTo>
                                <a:moveTo>
                                  <a:pt x="3832" y="-4484"/>
                                </a:moveTo>
                                <a:lnTo>
                                  <a:pt x="3880" y="-4484"/>
                                </a:lnTo>
                                <a:moveTo>
                                  <a:pt x="3832" y="-4285"/>
                                </a:moveTo>
                                <a:lnTo>
                                  <a:pt x="3880" y="-4285"/>
                                </a:lnTo>
                                <a:moveTo>
                                  <a:pt x="3832" y="-4082"/>
                                </a:moveTo>
                                <a:lnTo>
                                  <a:pt x="3880" y="-4082"/>
                                </a:lnTo>
                                <a:moveTo>
                                  <a:pt x="3832" y="-3880"/>
                                </a:moveTo>
                                <a:lnTo>
                                  <a:pt x="3880" y="-3880"/>
                                </a:lnTo>
                                <a:moveTo>
                                  <a:pt x="3832" y="-3677"/>
                                </a:moveTo>
                                <a:lnTo>
                                  <a:pt x="3880" y="-3677"/>
                                </a:lnTo>
                                <a:moveTo>
                                  <a:pt x="3832" y="-3478"/>
                                </a:moveTo>
                                <a:lnTo>
                                  <a:pt x="3880" y="-3478"/>
                                </a:lnTo>
                                <a:moveTo>
                                  <a:pt x="3832" y="-3275"/>
                                </a:moveTo>
                                <a:lnTo>
                                  <a:pt x="3880" y="-3275"/>
                                </a:lnTo>
                                <a:moveTo>
                                  <a:pt x="3832" y="-3073"/>
                                </a:moveTo>
                                <a:lnTo>
                                  <a:pt x="3880" y="-3073"/>
                                </a:lnTo>
                                <a:moveTo>
                                  <a:pt x="3832" y="-2870"/>
                                </a:moveTo>
                                <a:lnTo>
                                  <a:pt x="3880" y="-2870"/>
                                </a:lnTo>
                                <a:moveTo>
                                  <a:pt x="3832" y="-2671"/>
                                </a:moveTo>
                                <a:lnTo>
                                  <a:pt x="3880" y="-2671"/>
                                </a:lnTo>
                              </a:path>
                            </a:pathLst>
                          </a:custGeom>
                          <a:noFill/>
                          <a:ln w="4687">
                            <a:solidFill>
                              <a:srgbClr val="878A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Line 48"/>
                        <wps:cNvCnPr>
                          <a:cxnSpLocks noChangeShapeType="1"/>
                        </wps:cNvCnPr>
                        <wps:spPr bwMode="auto">
                          <a:xfrm>
                            <a:off x="7253" y="6704"/>
                            <a:ext cx="85" cy="0"/>
                          </a:xfrm>
                          <a:prstGeom prst="line">
                            <a:avLst/>
                          </a:prstGeom>
                          <a:noFill/>
                          <a:ln w="53835">
                            <a:solidFill>
                              <a:srgbClr val="233C65"/>
                            </a:solidFill>
                            <a:round/>
                            <a:headEnd/>
                            <a:tailEnd/>
                          </a:ln>
                          <a:extLst>
                            <a:ext uri="{909E8E84-426E-40DD-AFC4-6F175D3DCCD1}">
                              <a14:hiddenFill xmlns:a14="http://schemas.microsoft.com/office/drawing/2010/main">
                                <a:noFill/>
                              </a14:hiddenFill>
                            </a:ext>
                          </a:extLst>
                        </wps:spPr>
                        <wps:bodyPr/>
                      </wps:wsp>
                      <wps:wsp>
                        <wps:cNvPr id="223" name="Line 47"/>
                        <wps:cNvCnPr>
                          <a:cxnSpLocks noChangeShapeType="1"/>
                        </wps:cNvCnPr>
                        <wps:spPr bwMode="auto">
                          <a:xfrm>
                            <a:off x="7253" y="7076"/>
                            <a:ext cx="85" cy="0"/>
                          </a:xfrm>
                          <a:prstGeom prst="line">
                            <a:avLst/>
                          </a:prstGeom>
                          <a:noFill/>
                          <a:ln w="53835">
                            <a:solidFill>
                              <a:srgbClr val="AACE93"/>
                            </a:solidFill>
                            <a:round/>
                            <a:headEnd/>
                            <a:tailEnd/>
                          </a:ln>
                          <a:extLst>
                            <a:ext uri="{909E8E84-426E-40DD-AFC4-6F175D3DCCD1}">
                              <a14:hiddenFill xmlns:a14="http://schemas.microsoft.com/office/drawing/2010/main">
                                <a:noFill/>
                              </a14:hiddenFill>
                            </a:ext>
                          </a:extLst>
                        </wps:spPr>
                        <wps:bodyPr/>
                      </wps:wsp>
                      <wps:wsp>
                        <wps:cNvPr id="224" name="Line 46"/>
                        <wps:cNvCnPr>
                          <a:cxnSpLocks noChangeShapeType="1"/>
                        </wps:cNvCnPr>
                        <wps:spPr bwMode="auto">
                          <a:xfrm>
                            <a:off x="7253" y="7444"/>
                            <a:ext cx="85" cy="0"/>
                          </a:xfrm>
                          <a:prstGeom prst="line">
                            <a:avLst/>
                          </a:prstGeom>
                          <a:noFill/>
                          <a:ln w="53835">
                            <a:solidFill>
                              <a:srgbClr val="8FA6C9"/>
                            </a:solidFill>
                            <a:round/>
                            <a:headEnd/>
                            <a:tailEnd/>
                          </a:ln>
                          <a:extLst>
                            <a:ext uri="{909E8E84-426E-40DD-AFC4-6F175D3DCCD1}">
                              <a14:hiddenFill xmlns:a14="http://schemas.microsoft.com/office/drawing/2010/main">
                                <a:noFill/>
                              </a14:hiddenFill>
                            </a:ext>
                          </a:extLst>
                        </wps:spPr>
                        <wps:bodyPr/>
                      </wps:wsp>
                      <wps:wsp>
                        <wps:cNvPr id="225" name="Line 45"/>
                        <wps:cNvCnPr>
                          <a:cxnSpLocks noChangeShapeType="1"/>
                        </wps:cNvCnPr>
                        <wps:spPr bwMode="auto">
                          <a:xfrm>
                            <a:off x="7253" y="7817"/>
                            <a:ext cx="85" cy="0"/>
                          </a:xfrm>
                          <a:prstGeom prst="line">
                            <a:avLst/>
                          </a:prstGeom>
                          <a:noFill/>
                          <a:ln w="53835">
                            <a:solidFill>
                              <a:srgbClr val="F6D77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2AFEB6" id="Group 44" o:spid="_x0000_s1026" style="position:absolute;margin-left:192.5pt;margin-top:17.3pt;width:225.8pt;height:426.6pt;z-index:-67360;mso-position-horizontal-relative:page" coordorigin="3828,-198" coordsize="4516,8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">
                <v:line id="Line 186" o:spid="_x0000_s1027" style="position:absolute;visibility:visible;mso-wrap-style:square" from="3880,-95" to="655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" strokecolor="#233c65" strokeweight="1.43017mm"/>
                <v:line id="Line 185" o:spid="_x0000_s1028" style="position:absolute;visibility:visible;mso-wrap-style:square" from="6556,-95" to="79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" strokecolor="#8fa6c9" strokeweight="1.43017mm"/>
                <v:line id="Line 184" o:spid="_x0000_s1029" style="position:absolute;visibility:visible;mso-wrap-style:square" from="7953,-95" to="830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" strokecolor="#f6d772" strokeweight="1.43017mm"/>
                <v:line id="Line 183" o:spid="_x0000_s1030" style="position:absolute;visibility:visible;mso-wrap-style:square" from="3880,108" to="5841,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" strokecolor="#233c65" strokeweight="1.4305mm"/>
                <v:line id="Line 182" o:spid="_x0000_s1031" style="position:absolute;visibility:visible;mso-wrap-style:square" from="5841,108" to="6951,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" strokecolor="#aace93" strokeweight="1.43017mm"/>
                <v:line id="Line 181" o:spid="_x0000_s1032" style="position:absolute;visibility:visible;mso-wrap-style:square" from="6951,108" to="7761,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" strokecolor="#8fa6c9" strokeweight="1.43017mm"/>
                <v:line id="Line 180" o:spid="_x0000_s1033" style="position:absolute;visibility:visible;mso-wrap-style:square" from="7762,108" to="8163,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" strokecolor="#f6d772" strokeweight="1.43017mm"/>
                <v:line id="Line 179" o:spid="_x0000_s1034" style="position:absolute;visibility:visible;mso-wrap-style:square" from="3880,311" to="6018,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" strokecolor="#233c65" strokeweight="1.4305mm"/>
                <v:line id="Line 178" o:spid="_x0000_s1035" style="position:absolute;visibility:visible;mso-wrap-style:square" from="6018,311" to="6619,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" strokecolor="#aace93" strokeweight="1.43017mm"/>
                <v:line id="Line 177" o:spid="_x0000_s1036" style="position:absolute;visibility:visible;mso-wrap-style:square" from="6619,311" to="7865,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" strokecolor="#8fa6c9" strokeweight="1.43017mm"/>
                <v:line id="Line 176" o:spid="_x0000_s1037" style="position:absolute;visibility:visible;mso-wrap-style:square" from="7865,311" to="8134,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" strokecolor="#f6d772" strokeweight="1.43017mm"/>
                <v:line id="Line 175" o:spid="_x0000_s1038" style="position:absolute;visibility:visible;mso-wrap-style:square" from="3880,510" to="6107,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" strokecolor="#233c65" strokeweight="1.43017mm"/>
                <v:line id="Line 174" o:spid="_x0000_s1039" style="position:absolute;visibility:visible;mso-wrap-style:square" from="6107,510" to="6626,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" strokecolor="#aace93" strokeweight="1.43017mm"/>
                <v:line id="Line 173" o:spid="_x0000_s1040" style="position:absolute;visibility:visible;mso-wrap-style:square" from="6626,510" to="7747,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" strokecolor="#8fa6c9" strokeweight="1.43017mm"/>
                <v:line id="Line 172" o:spid="_x0000_s1041" style="position:absolute;visibility:visible;mso-wrap-style:square" from="7747,510" to="807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" strokecolor="#f6d772" strokeweight="1.43017mm"/>
                <v:line id="Line 171" o:spid="_x0000_s1042" style="position:absolute;visibility:visible;mso-wrap-style:square" from="3880,712" to="6107,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" strokecolor="#233c65" strokeweight="1.4305mm"/>
                <v:line id="Line 170" o:spid="_x0000_s1043" style="position:absolute;visibility:visible;mso-wrap-style:square" from="6107,712" to="6578,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" strokecolor="#aace93" strokeweight="1.43017mm"/>
                <v:line id="Line 169" o:spid="_x0000_s1044" style="position:absolute;visibility:visible;mso-wrap-style:square" from="6578,712" to="7592,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" strokecolor="#8fa6c9" strokeweight="1.43017mm"/>
                <v:line id="Line 168" o:spid="_x0000_s1045" style="position:absolute;visibility:visible;mso-wrap-style:square" from="7592,712" to="8012,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" strokecolor="#f6d772" strokeweight="1.43017mm"/>
                <v:line id="Line 167" o:spid="_x0000_s1046" style="position:absolute;visibility:visible;mso-wrap-style:square" from="3880,915" to="6048,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" strokecolor="#233c65" strokeweight="1.4305mm"/>
                <v:line id="Line 166" o:spid="_x0000_s1047" style="position:absolute;visibility:visible;mso-wrap-style:square" from="6048,915" to="6527,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" strokecolor="#aace93" strokeweight="1.43017mm"/>
                <v:line id="Line 165" o:spid="_x0000_s1048" style="position:absolute;visibility:visible;mso-wrap-style:square" from="6527,915" to="7607,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" strokecolor="#8fa6c9" strokeweight="1.43017mm"/>
                <v:line id="Line 164" o:spid="_x0000_s1049" style="position:absolute;visibility:visible;mso-wrap-style:square" from="7607,915" to="7927,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" strokecolor="#f6d772" strokeweight="1.43017mm"/>
                <v:line id="Line 163" o:spid="_x0000_s1050" style="position:absolute;visibility:visible;mso-wrap-style:square" from="3880,1118" to="6678,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" strokecolor="#233c65" strokeweight="1.4305mm"/>
                <v:line id="Line 162" o:spid="_x0000_s1051" style="position:absolute;visibility:visible;mso-wrap-style:square" from="6678,1118" to="7146,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" strokecolor="#aace93" strokeweight="1.43017mm"/>
                <v:line id="Line 161" o:spid="_x0000_s1052" style="position:absolute;visibility:visible;mso-wrap-style:square" from="7146,1118" to="7747,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" strokecolor="#f6d772" strokeweight="1.43017mm"/>
                <v:line id="Line 160" o:spid="_x0000_s1053" style="position:absolute;visibility:visible;mso-wrap-style:square" from="3880,1317" to="6884,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" strokecolor="#233c65" strokeweight="1.4305mm"/>
                <v:line id="Line 159" o:spid="_x0000_s1054" style="position:absolute;visibility:visible;mso-wrap-style:square" from="6884,1317" to="7264,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" strokecolor="#8fa6c9" strokeweight="1.43017mm"/>
                <v:line id="Line 158" o:spid="_x0000_s1055" style="position:absolute;visibility:visible;mso-wrap-style:square" from="7264,1317" to="7662,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" strokecolor="#f6d772" strokeweight="1.43017mm"/>
                <v:line id="Line 157" o:spid="_x0000_s1056" style="position:absolute;visibility:visible;mso-wrap-style:square" from="3880,1519" to="6409,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" strokecolor="#233c65" strokeweight="1.4305mm"/>
                <v:line id="Line 156" o:spid="_x0000_s1057" style="position:absolute;visibility:visible;mso-wrap-style:square" from="6409,1519" to="6619,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" strokecolor="#aace93" strokeweight="1.43017mm"/>
                <v:line id="Line 155" o:spid="_x0000_s1058" style="position:absolute;visibility:visible;mso-wrap-style:square" from="6619,1519" to="7194,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" strokecolor="#8fa6c9" strokeweight="1.43017mm"/>
                <v:line id="Line 154" o:spid="_x0000_s1059" style="position:absolute;visibility:visible;mso-wrap-style:square" from="7194,1519" to="7640,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" strokecolor="#f6d772" strokeweight="1.43017mm"/>
                <v:line id="Line 153" o:spid="_x0000_s1060" style="position:absolute;visibility:visible;mso-wrap-style:square" from="3880,1722" to="6011,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" strokecolor="#233c65" strokeweight="1.4305mm"/>
                <v:line id="Line 152" o:spid="_x0000_s1061" style="position:absolute;visibility:visible;mso-wrap-style:square" from="6011,1722" to="6836,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" strokecolor="#8fa6c9" strokeweight="1.43017mm"/>
                <v:line id="Line 151" o:spid="_x0000_s1062" style="position:absolute;visibility:visible;mso-wrap-style:square" from="6836,1722" to="7618,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" strokecolor="#f6d772" strokeweight="1.43017mm"/>
                <v:line id="Line 150" o:spid="_x0000_s1063" style="position:absolute;visibility:visible;mso-wrap-style:square" from="3880,1925" to="5856,1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" strokecolor="#233c65" strokeweight="1.4305mm"/>
                <v:line id="Line 149" o:spid="_x0000_s1064" style="position:absolute;visibility:visible;mso-wrap-style:square" from="5856,1925" to="6280,1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" strokecolor="#aace93" strokeweight="1.43017mm"/>
                <v:line id="Line 148" o:spid="_x0000_s1065" style="position:absolute;visibility:visible;mso-wrap-style:square" from="6280,1925" to="6951,1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" strokecolor="#8fa6c9" strokeweight="1.43017mm"/>
                <v:line id="Line 147" o:spid="_x0000_s1066" style="position:absolute;visibility:visible;mso-wrap-style:square" from="6951,1925" to="7518,1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" strokecolor="#f6d772" strokeweight="1.43017mm"/>
                <v:line id="Line 146" o:spid="_x0000_s1067" style="position:absolute;visibility:visible;mso-wrap-style:square" from="3880,2124" to="7094,2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" strokecolor="#233c65" strokeweight="1.4305mm"/>
                <v:line id="Line 145" o:spid="_x0000_s1068" style="position:absolute;visibility:visible;mso-wrap-style:square" from="7094,2124" to="7511,2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" strokecolor="#f6d772" strokeweight="1.43017mm"/>
                <v:line id="Line 144" o:spid="_x0000_s1069" style="position:absolute;visibility:visible;mso-wrap-style:square" from="3880,2327" to="7102,2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" strokecolor="#233c65" strokeweight="1.4305mm"/>
                <v:line id="Line 143" o:spid="_x0000_s1070" style="position:absolute;visibility:visible;mso-wrap-style:square" from="7109,2286" to="7109,2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" strokecolor="#aace93" strokeweight=".26mm"/>
                <v:line id="Line 142" o:spid="_x0000_s1071" style="position:absolute;visibility:visible;mso-wrap-style:square" from="7152,2286" to="7152,2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" strokecolor="#8fa6c9" strokeweight="1.2351mm"/>
                <v:line id="Line 141" o:spid="_x0000_s1072" style="position:absolute;visibility:visible;mso-wrap-style:square" from="7187,2327" to="7386,2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" strokecolor="#f6d772" strokeweight="1.43017mm"/>
                <v:line id="Line 140" o:spid="_x0000_s1073" style="position:absolute;visibility:visible;mso-wrap-style:square" from="3880,2529" to="6903,2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" strokecolor="#233c65" strokeweight="1.43017mm"/>
                <v:line id="Line 139" o:spid="_x0000_s1074" style="position:absolute;visibility:visible;mso-wrap-style:square" from="6903,2529" to="7345,2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" strokecolor="#f6d772" strokeweight="1.43017mm"/>
                <v:line id="Line 138" o:spid="_x0000_s1075" style="position:absolute;visibility:visible;mso-wrap-style:square" from="3880,2732" to="6556,2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" strokecolor="#233c65" strokeweight="1.4305mm"/>
                <v:line id="Line 137" o:spid="_x0000_s1076" style="position:absolute;visibility:visible;mso-wrap-style:square" from="6556,2732" to="6637,2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" strokecolor="#aace93" strokeweight="1.43017mm"/>
                <v:line id="Line 136" o:spid="_x0000_s1077" style="position:absolute;visibility:visible;mso-wrap-style:square" from="6637,2732" to="7338,2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" strokecolor="#f6d772" strokeweight="1.43017mm"/>
                <v:line id="Line 135" o:spid="_x0000_s1078" style="position:absolute;visibility:visible;mso-wrap-style:square" from="3880,2931" to="6191,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" strokecolor="#233c65" strokeweight="1.4305mm"/>
                <v:line id="Line 134" o:spid="_x0000_s1079" style="position:absolute;visibility:visible;mso-wrap-style:square" from="6191,2931" to="6295,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" strokecolor="#aace93" strokeweight="1.43017mm"/>
                <v:line id="Line 133" o:spid="_x0000_s1080" style="position:absolute;visibility:visible;mso-wrap-style:square" from="6295,2931" to="7002,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" strokecolor="#8fa6c9" strokeweight="1.43017mm"/>
                <v:line id="Line 132" o:spid="_x0000_s1081" style="position:absolute;visibility:visible;mso-wrap-style:square" from="7002,2931" to="7334,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" strokecolor="#f6d772" strokeweight="1.43017mm"/>
                <v:line id="Line 131" o:spid="_x0000_s1082" style="position:absolute;visibility:visible;mso-wrap-style:square" from="3880,3134" to="6409,3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" strokecolor="#233c65" strokeweight="1.4305mm"/>
                <v:line id="Line 130" o:spid="_x0000_s1083" style="position:absolute;visibility:visible;mso-wrap-style:square" from="6409,3134" to="6781,3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" strokecolor="#8fa6c9" strokeweight="1.43017mm"/>
                <v:line id="Line 129" o:spid="_x0000_s1084" style="position:absolute;visibility:visible;mso-wrap-style:square" from="6781,3134" to="7330,3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" strokecolor="#f6d772" strokeweight="1.43017mm"/>
                <v:line id="Line 128" o:spid="_x0000_s1085" style="position:absolute;visibility:visible;mso-wrap-style:square" from="3880,3337" to="6800,3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" strokecolor="#233c65" strokeweight="1.4305mm"/>
                <v:line id="Line 127" o:spid="_x0000_s1086" style="position:absolute;visibility:visible;mso-wrap-style:square" from="6800,3337" to="7245,3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" strokecolor="#f6d772" strokeweight="1.43017mm"/>
                <v:line id="Line 126" o:spid="_x0000_s1087" style="position:absolute;visibility:visible;mso-wrap-style:square" from="3880,3539" to="4629,3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" strokecolor="#233c65" strokeweight="1.4305mm"/>
                <v:line id="Line 125" o:spid="_x0000_s1088" style="position:absolute;visibility:visible;mso-wrap-style:square" from="4629,3539" to="5546,3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" strokecolor="#aace93" strokeweight="1.43017mm"/>
                <v:line id="Line 124" o:spid="_x0000_s1089" style="position:absolute;visibility:visible;mso-wrap-style:square" from="5546,3539" to="6416,3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" strokecolor="#8fa6c9" strokeweight="1.43017mm"/>
                <v:line id="Line 123" o:spid="_x0000_s1090" style="position:absolute;visibility:visible;mso-wrap-style:square" from="6416,3539" to="7220,3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" strokecolor="#f6d772" strokeweight="1.43017mm"/>
                <v:line id="Line 122" o:spid="_x0000_s1091" style="position:absolute;visibility:visible;mso-wrap-style:square" from="3880,3738" to="6040,3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" strokecolor="#233c65" strokeweight="1.43017mm"/>
                <v:line id="Line 121" o:spid="_x0000_s1092" style="position:absolute;visibility:visible;mso-wrap-style:square" from="6040,3738" to="6276,3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" strokecolor="#aace93" strokeweight="1.43017mm"/>
                <v:line id="Line 120" o:spid="_x0000_s1093" style="position:absolute;visibility:visible;mso-wrap-style:square" from="6276,3738" to="6652,3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" strokecolor="#8fa6c9" strokeweight="1.43017mm"/>
                <v:line id="Line 119" o:spid="_x0000_s1094" style="position:absolute;visibility:visible;mso-wrap-style:square" from="6652,3738" to="7142,3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" strokecolor="#f6d772" strokeweight="1.43017mm"/>
                <v:line id="Line 118" o:spid="_x0000_s1095" style="position:absolute;visibility:visible;mso-wrap-style:square" from="3880,3941" to="6829,3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" strokecolor="#233c65" strokeweight="1.43017mm"/>
                <v:line id="Line 117" o:spid="_x0000_s1096" style="position:absolute;visibility:visible;mso-wrap-style:square" from="6829,3941" to="7087,3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" strokecolor="#f6d772" strokeweight="1.43017mm"/>
                <v:line id="Line 116" o:spid="_x0000_s1097" style="position:absolute;visibility:visible;mso-wrap-style:square" from="3880,4144" to="6652,4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" strokecolor="#233c65" strokeweight="1.4305mm"/>
                <v:line id="Line 115" o:spid="_x0000_s1098" style="position:absolute;visibility:visible;mso-wrap-style:square" from="6652,4144" to="7076,4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" strokecolor="#f6d772" strokeweight="1.43017mm"/>
                <v:line id="Line 114" o:spid="_x0000_s1099" style="position:absolute;visibility:visible;mso-wrap-style:square" from="3880,4346" to="4739,4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" strokecolor="#233c65" strokeweight="1.4305mm"/>
                <v:line id="Line 113" o:spid="_x0000_s1100" style="position:absolute;visibility:visible;mso-wrap-style:square" from="4774,4306" to="4774,4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" strokecolor="#aace93" strokeweight="1.2351mm"/>
                <v:line id="Line 112" o:spid="_x0000_s1101" style="position:absolute;visibility:visible;mso-wrap-style:square" from="4809,4346" to="6284,4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" strokecolor="#8fa6c9" strokeweight="1.43017mm"/>
                <v:line id="Line 111" o:spid="_x0000_s1102" style="position:absolute;visibility:visible;mso-wrap-style:square" from="6284,4346" to="7061,4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" strokecolor="#f6d772" strokeweight="1.43017mm"/>
                <v:line id="Line 110" o:spid="_x0000_s1103" style="position:absolute;visibility:visible;mso-wrap-style:square" from="3880,4546" to="6634,4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" strokecolor="#233c65" strokeweight="1.43017mm"/>
                <v:line id="Line 109" o:spid="_x0000_s1104" style="position:absolute;visibility:visible;mso-wrap-style:square" from="6634,4545" to="7039,4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" strokecolor="#f6d772" strokeweight="1.43017mm"/>
                <v:line id="Line 108" o:spid="_x0000_s1105" style="position:absolute;visibility:visible;mso-wrap-style:square" from="3880,4748" to="6641,4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" strokecolor="#233c65" strokeweight="1.4305mm"/>
                <v:line id="Line 107" o:spid="_x0000_s1106" style="position:absolute;visibility:visible;mso-wrap-style:square" from="6641,4748" to="7035,4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" strokecolor="#f6d772" strokeweight="1.43017mm"/>
                <v:line id="Line 106" o:spid="_x0000_s1107" style="position:absolute;visibility:visible;mso-wrap-style:square" from="3880,4951" to="6372,4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" strokecolor="#233c65" strokeweight="1.4305mm"/>
                <v:line id="Line 105" o:spid="_x0000_s1108" style="position:absolute;visibility:visible;mso-wrap-style:square" from="6372,4951" to="6483,4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" strokecolor="#aace93" strokeweight="1.43017mm"/>
                <v:line id="Line 104" o:spid="_x0000_s1109" style="position:absolute;visibility:visible;mso-wrap-style:square" from="6483,4951" to="6788,4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" strokecolor="#8fa6c9" strokeweight="1.43017mm"/>
                <v:line id="Line 103" o:spid="_x0000_s1110" style="position:absolute;visibility:visible;mso-wrap-style:square" from="6788,4951" to="7010,4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" strokecolor="#f6d772" strokeweight="1.43017mm"/>
                <v:line id="Line 102" o:spid="_x0000_s1111" style="position:absolute;visibility:visible;mso-wrap-style:square" from="3880,5154" to="6457,5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" strokecolor="#233c65" strokeweight="1.43017mm"/>
                <v:line id="Line 101" o:spid="_x0000_s1112" style="position:absolute;visibility:visible;mso-wrap-style:square" from="6475,5113" to="6475,5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" strokecolor="#aace93" strokeweight=".65017mm"/>
                <v:line id="Line 100" o:spid="_x0000_s1113" style="position:absolute;visibility:visible;mso-wrap-style:square" from="6494,5154" to="6645,5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" strokecolor="#8fa6c9" strokeweight="1.43017mm"/>
                <v:line id="Line 99" o:spid="_x0000_s1114" style="position:absolute;visibility:visible;mso-wrap-style:square" from="6645,5154" to="6991,5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" strokecolor="#f6d772" strokeweight="1.43017mm"/>
                <v:line id="Line 98" o:spid="_x0000_s1115" style="position:absolute;visibility:visible;mso-wrap-style:square" from="3880,5353" to="5856,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" strokecolor="#233c65" strokeweight="1.4305mm"/>
                <v:line id="Line 97" o:spid="_x0000_s1116" style="position:absolute;visibility:visible;mso-wrap-style:square" from="5856,5353" to="6062,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" strokecolor="#aace93" strokeweight="1.43017mm"/>
                <v:line id="Line 96" o:spid="_x0000_s1117" style="position:absolute;visibility:visible;mso-wrap-style:square" from="6062,5353" to="6276,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" strokecolor="#8fa6c9" strokeweight="1.43017mm"/>
                <v:line id="Line 95" o:spid="_x0000_s1118" style="position:absolute;visibility:visible;mso-wrap-style:square" from="6276,5353" to="6881,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" strokecolor="#f6d772" strokeweight="1.43017mm"/>
                <v:line id="Line 94" o:spid="_x0000_s1119" style="position:absolute;visibility:visible;mso-wrap-style:square" from="3880,5555" to="4253,5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" strokecolor="#233c65" strokeweight="1.4305mm"/>
                <v:line id="Line 93" o:spid="_x0000_s1120" style="position:absolute;visibility:visible;mso-wrap-style:square" from="4253,5555" to="6250,5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" strokecolor="#aace93" strokeweight="1.43017mm"/>
                <v:line id="Line 92" o:spid="_x0000_s1121" style="position:absolute;visibility:visible;mso-wrap-style:square" from="6250,5555" to="6379,5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" strokecolor="#8fa6c9" strokeweight="1.43017mm"/>
                <v:line id="Line 91" o:spid="_x0000_s1122" style="position:absolute;visibility:visible;mso-wrap-style:square" from="6379,5555" to="6818,5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" strokecolor="#f6d772" strokeweight="1.43017mm"/>
                <v:line id="Line 90" o:spid="_x0000_s1123" style="position:absolute;visibility:visible;mso-wrap-style:square" from="3880,5758" to="5487,5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" strokecolor="#233c65" strokeweight="1.4305mm"/>
                <v:line id="Line 89" o:spid="_x0000_s1124" style="position:absolute;visibility:visible;mso-wrap-style:square" from="5487,5758" to="6225,5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" strokecolor="#8fa6c9" strokeweight="1.43017mm"/>
                <v:line id="Line 88" o:spid="_x0000_s1125" style="position:absolute;visibility:visible;mso-wrap-style:square" from="6225,5758" to="6822,5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" strokecolor="#f6d772" strokeweight="1.43017mm"/>
                <v:line id="Line 87" o:spid="_x0000_s1126" style="position:absolute;visibility:visible;mso-wrap-style:square" from="3880,5961" to="5926,5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" strokecolor="#233c65" strokeweight="1.4305mm"/>
                <v:line id="Line 86" o:spid="_x0000_s1127" style="position:absolute;visibility:visible;mso-wrap-style:square" from="5926,5961" to="6689,5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" strokecolor="#f6d772" strokeweight="1.43017mm"/>
                <v:line id="Line 85" o:spid="_x0000_s1128" style="position:absolute;visibility:visible;mso-wrap-style:square" from="3880,6160" to="5167,6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" strokecolor="#233c65" strokeweight="1.43017mm"/>
                <v:line id="Line 84" o:spid="_x0000_s1129" style="position:absolute;visibility:visible;mso-wrap-style:square" from="5167,6160" to="5955,6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" strokecolor="#aace93" strokeweight="1.43017mm"/>
                <v:line id="Line 83" o:spid="_x0000_s1130" style="position:absolute;visibility:visible;mso-wrap-style:square" from="5955,6160" to="6671,6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" strokecolor="#f6d772" strokeweight="1.43017mm"/>
                <v:line id="Line 82" o:spid="_x0000_s1131" style="position:absolute;visibility:visible;mso-wrap-style:square" from="3880,6363" to="6302,6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" strokecolor="#233c65" strokeweight="1.43017mm"/>
                <v:line id="Line 81" o:spid="_x0000_s1132" style="position:absolute;visibility:visible;mso-wrap-style:square" from="6302,6363" to="6438,6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" strokecolor="#aace93" strokeweight="1.43017mm"/>
                <v:line id="Line 80" o:spid="_x0000_s1133" style="position:absolute;visibility:visible;mso-wrap-style:square" from="6438,6363" to="6523,6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" strokecolor="#8fa6c9" strokeweight="1.43017mm"/>
                <v:line id="Line 79" o:spid="_x0000_s1134" style="position:absolute;visibility:visible;mso-wrap-style:square" from="6523,6363" to="6645,6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" strokecolor="#f6d772" strokeweight="1.43017mm"/>
                <v:line id="Line 78" o:spid="_x0000_s1135" style="position:absolute;visibility:visible;mso-wrap-style:square" from="3880,6565" to="5926,6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" strokecolor="#233c65" strokeweight="1.4305mm"/>
                <v:line id="Line 77" o:spid="_x0000_s1136" style="position:absolute;visibility:visible;mso-wrap-style:square" from="5926,6565" to="6604,6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" strokecolor="#f6d772" strokeweight="1.43017mm"/>
                <v:line id="Line 76" o:spid="_x0000_s1137" style="position:absolute;visibility:visible;mso-wrap-style:square" from="3880,6768" to="5650,6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" strokecolor="#233c65" strokeweight="1.43017mm"/>
                <v:line id="Line 75" o:spid="_x0000_s1138" style="position:absolute;visibility:visible;mso-wrap-style:square" from="5650,6768" to="5959,6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" strokecolor="#aace93" strokeweight="1.43017mm"/>
                <v:line id="Line 74" o:spid="_x0000_s1139" style="position:absolute;visibility:visible;mso-wrap-style:square" from="5959,6768" to="6272,6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" strokecolor="#8fa6c9" strokeweight="1.43017mm"/>
                <v:line id="Line 73" o:spid="_x0000_s1140" style="position:absolute;visibility:visible;mso-wrap-style:square" from="6272,6768" to="6567,6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" strokecolor="#f6d772" strokeweight="1.43017mm"/>
                <v:line id="Line 72" o:spid="_x0000_s1141" style="position:absolute;visibility:visible;mso-wrap-style:square" from="3880,6969" to="5867,6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" strokecolor="#233c65" strokeweight="3.87pt"/>
                <v:line id="Line 71" o:spid="_x0000_s1142" style="position:absolute;visibility:visible;mso-wrap-style:square" from="5867,6969" to="5922,6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" strokecolor="#aace93" strokeweight="3.87pt"/>
                <v:line id="Line 70" o:spid="_x0000_s1143" style="position:absolute;visibility:visible;mso-wrap-style:square" from="5922,6969" to="6037,6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" strokecolor="#8fa6c9" strokeweight="3.87pt"/>
                <v:line id="Line 69" o:spid="_x0000_s1144" style="position:absolute;visibility:visible;mso-wrap-style:square" from="6037,6969" to="6564,6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" strokecolor="#f6d772" strokeweight="3.87pt"/>
                <v:line id="Line 68" o:spid="_x0000_s1145" style="position:absolute;visibility:visible;mso-wrap-style:square" from="3880,7170" to="5955,7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" strokecolor="#233c65" strokeweight="1.4305mm"/>
                <v:line id="Line 67" o:spid="_x0000_s1146" style="position:absolute;visibility:visible;mso-wrap-style:square" from="5957,7129" to="5957,7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" strokecolor="#8fa6c9" strokeweight=".06492mm"/>
                <v:line id="Line 66" o:spid="_x0000_s1147" style="position:absolute;visibility:visible;mso-wrap-style:square" from="5955,7170" to="6501,7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" strokecolor="#f6d772" strokeweight="1.43017mm"/>
                <v:line id="Line 65" o:spid="_x0000_s1148" style="position:absolute;visibility:visible;mso-wrap-style:square" from="3880,7372" to="5148,7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" strokecolor="#233c65" strokeweight="1.43017mm"/>
                <v:line id="Line 64" o:spid="_x0000_s1149" style="position:absolute;visibility:visible;mso-wrap-style:square" from="5148,7372" to="5358,7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" strokecolor="#aace93" strokeweight="1.43017mm"/>
                <v:line id="Line 63" o:spid="_x0000_s1150" style="position:absolute;visibility:visible;mso-wrap-style:square" from="5358,7372" to="5926,7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" strokecolor="#8fa6c9" strokeweight="1.43017mm"/>
                <v:line id="Line 62" o:spid="_x0000_s1151" style="position:absolute;visibility:visible;mso-wrap-style:square" from="5926,7372" to="6490,7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" strokecolor="#f6d772" strokeweight="1.43017mm"/>
                <v:line id="Line 61" o:spid="_x0000_s1152" style="position:absolute;visibility:visible;mso-wrap-style:square" from="3880,7575" to="5458,7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" strokecolor="#233c65" strokeweight="1.43017mm"/>
                <v:line id="Line 60" o:spid="_x0000_s1153" style="position:absolute;visibility:visible;mso-wrap-style:square" from="5458,7575" to="5867,7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" strokecolor="#aace93" strokeweight="1.43017mm"/>
                <v:line id="Line 59" o:spid="_x0000_s1154" style="position:absolute;visibility:visible;mso-wrap-style:square" from="5867,7575" to="6479,7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" strokecolor="#f6d772" strokeweight="1.43017mm"/>
                <v:line id="Line 58" o:spid="_x0000_s1155" style="position:absolute;visibility:visible;mso-wrap-style:square" from="3880,7776" to="5808,7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" strokecolor="#233c65" strokeweight="3.87pt"/>
                <v:line id="Line 57" o:spid="_x0000_s1156" style="position:absolute;visibility:visible;mso-wrap-style:square" from="5808,7776" to="6431,7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" strokecolor="#f6d772" strokeweight="3.87pt"/>
                <v:line id="Line 56" o:spid="_x0000_s1157" style="position:absolute;visibility:visible;mso-wrap-style:square" from="3880,7977" to="5874,7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" strokecolor="#233c65" strokeweight="1.43017mm"/>
                <v:line id="Line 55" o:spid="_x0000_s1158" style="position:absolute;visibility:visible;mso-wrap-style:square" from="5874,7977" to="6018,7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" strokecolor="#8fa6c9" strokeweight="1.43017mm"/>
                <v:line id="Line 54" o:spid="_x0000_s1159" style="position:absolute;visibility:visible;mso-wrap-style:square" from="6018,7977" to="6342,7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" strokecolor="#f6d772" strokeweight="1.43017mm"/>
                <v:line id="Line 53" o:spid="_x0000_s1160" style="position:absolute;visibility:visible;mso-wrap-style:square" from="3880,8180" to="4466,8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" strokecolor="#233c65" strokeweight="1.43017mm"/>
                <v:line id="Line 52" o:spid="_x0000_s1161" style="position:absolute;visibility:visible;mso-wrap-style:square" from="4466,8180" to="5565,8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" strokecolor="#f6d772" strokeweight="1.43017mm"/>
                <v:shape id="AutoShape 51" o:spid="_x0000_s1162" style="position:absolute;top:10950;width:4438;height:52;visibility:visible;mso-wrap-style:square;v-text-anchor:top" coordsize="44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" path="m3880,-2671r4438,m3880,-2671r,52m5049,-2671r,52m6217,-2671r,52m7386,-2671r,52e" filled="f" strokecolor="#878a8c" strokeweight=".1302mm">
                  <v:path arrowok="t" o:connecttype="custom" o:connectlocs="3880,8279;8318,8279;3880,8279;3880,8331;5049,8279;5049,8331;6217,8279;6217,8331;7386,8279;7386,8331" o:connectangles="0,0,0,0,0,0,0,0,0,0"/>
                </v:shape>
                <v:line id="Line 50" o:spid="_x0000_s1163" style="position:absolute;visibility:visible;mso-wrap-style:square" from="3880,-194" to="3880,8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" strokecolor="#878a8c" strokeweight=".1302mm"/>
                <v:shape id="AutoShape 49" o:spid="_x0000_s1164" style="position:absolute;top:10950;width:48;height:8474;visibility:visible;mso-wrap-style:square;v-text-anchor:top" coordsize="48,8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" path="m3832,-11144r48,m3832,-10945r48,m3832,-10743r48,m3832,-10540r48,m3832,-10337r48,m3832,-10138r48,m3832,-9935r48,m3832,-9733r48,m3832,-9530r48,m3832,-9331r48,m3832,-9128r48,m3832,-8926r48,m3832,-8723r48,m3832,-8524r48,m3832,-8321r48,m3832,-8118r48,m3832,-7916r48,m3832,-7717r48,m3832,-7514r48,m3832,-7311r48,m3832,-7108r48,m3832,-6906r48,m3832,-6707r48,m3832,-6504r48,m3832,-6301r48,m3832,-6099r48,m3832,-5900r48,m3832,-5697r48,m3832,-5494r48,m3832,-5291r48,m3832,-5092r48,m3832,-4890r48,m3832,-4687r48,m3832,-4484r48,m3832,-4285r48,m3832,-4082r48,m3832,-3880r48,m3832,-3677r48,m3832,-3478r48,m3832,-3275r48,m3832,-3073r48,m3832,-2870r48,m3832,-2671r48,e" filled="f" strokecolor="#878a8c" strokeweight=".1302mm">
                  <v:path arrowok="t" o:connecttype="custom" o:connectlocs="3880,-194;3880,5;3880,207;3880,410;3880,613;3880,812;3880,1015;3880,1217;3880,1420;3880,1619;3880,1822;3880,2024;3880,2227;3880,2426;3880,2629;3880,2832;3880,3034;3880,3233;3880,3436;3880,3639;3880,3842;3880,4044;3880,4243;3880,4446;3880,4649;3880,4851;3880,5050;3880,5253;3880,5456;3880,5659;3880,5858;3880,6060;3880,6263;3880,6466;3880,6665;3880,6868;3880,7070;3880,7273;3880,7472;3880,7675;3880,7877;3880,8080;3880,8279" o:connectangles="0,0,0,0,0,0,0,0,0,0,0,0,0,0,0,0,0,0,0,0,0,0,0,0,0,0,0,0,0,0,0,0,0,0,0,0,0,0,0,0,0,0,0"/>
                </v:shape>
                <v:line id="Line 48" o:spid="_x0000_s1165" style="position:absolute;visibility:visible;mso-wrap-style:square" from="7253,6704" to="7338,6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" strokecolor="#233c65" strokeweight="1.49542mm"/>
                <v:line id="Line 47" o:spid="_x0000_s1166" style="position:absolute;visibility:visible;mso-wrap-style:square" from="7253,7076" to="7338,7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" strokecolor="#aace93" strokeweight="1.49542mm"/>
                <v:line id="Line 46" o:spid="_x0000_s1167" style="position:absolute;visibility:visible;mso-wrap-style:square" from="7253,7444" to="7338,7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" strokecolor="#8fa6c9" strokeweight="1.49542mm"/>
                <v:line id="Line 45" o:spid="_x0000_s1168" style="position:absolute;visibility:visible;mso-wrap-style:square" from="7253,7817" to="7338,7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" strokecolor="#f6d772" strokeweight="1.49542mm"/>
                <w10:wrap anchorx="page"/>
              </v:group>
            </w:pict>
          </mc:Fallback>
        </mc:AlternateContent>
      </w:r>
    </w:p>
    <w:p w:rsidR="00DE187C" w:rsidRPr="00400F90" w:rsidRDefault="00DE187C">
      <w:pPr>
        <w:rPr>
          <w:sz w:val="21"/>
          <w:lang w:val="ru-RU"/>
        </w:rPr>
        <w:sectPr w:rsidR="00DE187C" w:rsidRPr="00400F90">
          <w:pgSz w:w="9640" w:h="13610"/>
          <w:pgMar w:top="1020" w:right="740" w:bottom="280" w:left="1340" w:header="762" w:footer="0" w:gutter="0"/>
          <w:cols w:space="720"/>
        </w:sectPr>
      </w:pPr>
    </w:p>
    <w:p w:rsidR="00DE187C" w:rsidRPr="00400F90" w:rsidRDefault="00400F90">
      <w:pPr>
        <w:pStyle w:val="ListParagraph"/>
        <w:numPr>
          <w:ilvl w:val="1"/>
          <w:numId w:val="1"/>
        </w:numPr>
        <w:tabs>
          <w:tab w:val="left" w:pos="1901"/>
        </w:tabs>
        <w:spacing w:before="105"/>
        <w:ind w:right="2" w:hanging="151"/>
        <w:rPr>
          <w:rFonts w:asciiTheme="minorHAnsi" w:hAnsiTheme="minorHAnsi" w:cstheme="minorHAnsi"/>
          <w:sz w:val="15"/>
        </w:rPr>
      </w:pPr>
      <w:r w:rsidRPr="00400F90">
        <w:rPr>
          <w:rFonts w:asciiTheme="minorHAnsi" w:hAnsiTheme="minorHAnsi" w:cstheme="minorHAnsi"/>
          <w:color w:val="111213"/>
          <w:spacing w:val="-1"/>
          <w:sz w:val="15"/>
          <w:lang w:val="uk-UA"/>
        </w:rPr>
        <w:t>Швеція</w:t>
      </w:r>
    </w:p>
    <w:p w:rsidR="00DE187C" w:rsidRPr="00400F90" w:rsidRDefault="00400F90" w:rsidP="00400F90">
      <w:pPr>
        <w:pStyle w:val="ListParagraph"/>
        <w:numPr>
          <w:ilvl w:val="1"/>
          <w:numId w:val="1"/>
        </w:numPr>
        <w:tabs>
          <w:tab w:val="left" w:pos="1843"/>
        </w:tabs>
        <w:ind w:left="1872" w:right="1" w:hanging="171"/>
        <w:rPr>
          <w:rFonts w:asciiTheme="minorHAnsi" w:hAnsiTheme="minorHAnsi" w:cstheme="minorHAnsi"/>
          <w:sz w:val="15"/>
        </w:rPr>
      </w:pPr>
      <w:r w:rsidRPr="00400F90">
        <w:rPr>
          <w:rFonts w:asciiTheme="minorHAnsi" w:hAnsiTheme="minorHAnsi" w:cstheme="minorHAnsi"/>
          <w:color w:val="111213"/>
          <w:spacing w:val="-1"/>
          <w:sz w:val="15"/>
          <w:lang w:val="uk-UA"/>
        </w:rPr>
        <w:t>Словенія</w:t>
      </w:r>
    </w:p>
    <w:p w:rsidR="00DE187C" w:rsidRPr="00400F90" w:rsidRDefault="00400F90">
      <w:pPr>
        <w:pStyle w:val="ListParagraph"/>
        <w:numPr>
          <w:ilvl w:val="1"/>
          <w:numId w:val="1"/>
        </w:numPr>
        <w:tabs>
          <w:tab w:val="left" w:pos="1888"/>
        </w:tabs>
        <w:ind w:left="1887" w:right="1" w:hanging="151"/>
        <w:rPr>
          <w:rFonts w:asciiTheme="minorHAnsi" w:hAnsiTheme="minorHAnsi" w:cstheme="minorHAnsi"/>
          <w:sz w:val="15"/>
        </w:rPr>
      </w:pPr>
      <w:r w:rsidRPr="00400F90">
        <w:rPr>
          <w:rFonts w:asciiTheme="minorHAnsi" w:hAnsiTheme="minorHAnsi" w:cstheme="minorHAnsi"/>
          <w:color w:val="111213"/>
          <w:sz w:val="15"/>
          <w:lang w:val="uk-UA"/>
        </w:rPr>
        <w:t>Бельгія</w:t>
      </w:r>
    </w:p>
    <w:p w:rsidR="00DE187C" w:rsidRPr="00400F90" w:rsidRDefault="00400F90" w:rsidP="00400F90">
      <w:pPr>
        <w:pStyle w:val="ListParagraph"/>
        <w:numPr>
          <w:ilvl w:val="1"/>
          <w:numId w:val="1"/>
        </w:numPr>
        <w:tabs>
          <w:tab w:val="left" w:pos="1701"/>
        </w:tabs>
        <w:ind w:left="1866" w:right="2" w:hanging="306"/>
        <w:rPr>
          <w:rFonts w:asciiTheme="minorHAnsi" w:hAnsiTheme="minorHAnsi" w:cstheme="minorHAnsi"/>
          <w:sz w:val="15"/>
        </w:rPr>
      </w:pPr>
      <w:r w:rsidRPr="00400F90">
        <w:rPr>
          <w:rFonts w:asciiTheme="minorHAnsi" w:hAnsiTheme="minorHAnsi" w:cstheme="minorHAnsi"/>
          <w:color w:val="111213"/>
          <w:spacing w:val="-1"/>
          <w:sz w:val="15"/>
          <w:lang w:val="uk-UA"/>
        </w:rPr>
        <w:t>Португалія</w:t>
      </w:r>
    </w:p>
    <w:p w:rsidR="00DE187C" w:rsidRPr="00400F90" w:rsidRDefault="00400F90" w:rsidP="00400F90">
      <w:pPr>
        <w:pStyle w:val="ListParagraph"/>
        <w:numPr>
          <w:ilvl w:val="1"/>
          <w:numId w:val="1"/>
        </w:numPr>
        <w:tabs>
          <w:tab w:val="left" w:pos="1701"/>
        </w:tabs>
        <w:ind w:left="1938" w:right="2" w:hanging="378"/>
        <w:rPr>
          <w:rFonts w:asciiTheme="minorHAnsi" w:hAnsiTheme="minorHAnsi" w:cstheme="minorHAnsi"/>
          <w:sz w:val="15"/>
        </w:rPr>
      </w:pPr>
      <w:r w:rsidRPr="00400F90">
        <w:rPr>
          <w:rFonts w:asciiTheme="minorHAnsi" w:hAnsiTheme="minorHAnsi" w:cstheme="minorHAnsi"/>
          <w:color w:val="111213"/>
          <w:spacing w:val="-1"/>
          <w:sz w:val="15"/>
          <w:lang w:val="uk-UA"/>
        </w:rPr>
        <w:t>Фінляндія</w:t>
      </w:r>
    </w:p>
    <w:p w:rsidR="00DE187C" w:rsidRPr="00400F90" w:rsidRDefault="00400F90" w:rsidP="00400F90">
      <w:pPr>
        <w:pStyle w:val="ListParagraph"/>
        <w:numPr>
          <w:ilvl w:val="1"/>
          <w:numId w:val="1"/>
        </w:numPr>
        <w:tabs>
          <w:tab w:val="left" w:pos="1843"/>
        </w:tabs>
        <w:ind w:left="1975" w:right="2" w:hanging="274"/>
        <w:rPr>
          <w:rFonts w:asciiTheme="minorHAnsi" w:hAnsiTheme="minorHAnsi" w:cstheme="minorHAnsi"/>
          <w:sz w:val="15"/>
        </w:rPr>
      </w:pPr>
      <w:r w:rsidRPr="00400F90">
        <w:rPr>
          <w:rFonts w:asciiTheme="minorHAnsi" w:hAnsiTheme="minorHAnsi" w:cstheme="minorHAnsi"/>
          <w:color w:val="111213"/>
          <w:spacing w:val="-1"/>
          <w:sz w:val="15"/>
          <w:lang w:val="uk-UA"/>
        </w:rPr>
        <w:t>Франція</w:t>
      </w:r>
    </w:p>
    <w:p w:rsidR="00DE187C" w:rsidRPr="00400F90" w:rsidRDefault="00400F90">
      <w:pPr>
        <w:pStyle w:val="ListParagraph"/>
        <w:numPr>
          <w:ilvl w:val="1"/>
          <w:numId w:val="1"/>
        </w:numPr>
        <w:tabs>
          <w:tab w:val="left" w:pos="1822"/>
        </w:tabs>
        <w:ind w:left="1821" w:hanging="151"/>
        <w:rPr>
          <w:rFonts w:asciiTheme="minorHAnsi" w:hAnsiTheme="minorHAnsi" w:cstheme="minorHAnsi"/>
          <w:sz w:val="15"/>
        </w:rPr>
      </w:pPr>
      <w:r w:rsidRPr="00400F90">
        <w:rPr>
          <w:rFonts w:asciiTheme="minorHAnsi" w:hAnsiTheme="minorHAnsi" w:cstheme="minorHAnsi"/>
          <w:color w:val="111213"/>
          <w:spacing w:val="-1"/>
          <w:sz w:val="15"/>
          <w:lang w:val="uk-UA"/>
        </w:rPr>
        <w:t>Данія</w:t>
      </w:r>
    </w:p>
    <w:p w:rsidR="00DE187C" w:rsidRPr="00400F90" w:rsidRDefault="00400F90" w:rsidP="00400F90">
      <w:pPr>
        <w:pStyle w:val="ListParagraph"/>
        <w:numPr>
          <w:ilvl w:val="1"/>
          <w:numId w:val="1"/>
        </w:numPr>
        <w:tabs>
          <w:tab w:val="left" w:pos="1843"/>
        </w:tabs>
        <w:ind w:left="1952" w:right="2" w:hanging="251"/>
        <w:rPr>
          <w:rFonts w:asciiTheme="minorHAnsi" w:hAnsiTheme="minorHAnsi" w:cstheme="minorHAnsi"/>
          <w:sz w:val="15"/>
        </w:rPr>
      </w:pPr>
      <w:r w:rsidRPr="00400F90">
        <w:rPr>
          <w:rFonts w:asciiTheme="minorHAnsi" w:hAnsiTheme="minorHAnsi" w:cstheme="minorHAnsi"/>
          <w:color w:val="111213"/>
          <w:spacing w:val="-1"/>
          <w:sz w:val="15"/>
          <w:lang w:val="uk-UA"/>
        </w:rPr>
        <w:t>Австрія</w:t>
      </w:r>
    </w:p>
    <w:p w:rsidR="00DE187C" w:rsidRPr="00400F90" w:rsidRDefault="00400F90" w:rsidP="00400F90">
      <w:pPr>
        <w:pStyle w:val="ListParagraph"/>
        <w:numPr>
          <w:ilvl w:val="1"/>
          <w:numId w:val="1"/>
        </w:numPr>
        <w:tabs>
          <w:tab w:val="left" w:pos="1843"/>
        </w:tabs>
        <w:ind w:left="1954" w:hanging="253"/>
        <w:rPr>
          <w:rFonts w:asciiTheme="minorHAnsi" w:hAnsiTheme="minorHAnsi" w:cstheme="minorHAnsi"/>
          <w:sz w:val="15"/>
        </w:rPr>
      </w:pPr>
      <w:r w:rsidRPr="00400F90">
        <w:rPr>
          <w:rFonts w:asciiTheme="minorHAnsi" w:hAnsiTheme="minorHAnsi" w:cstheme="minorHAnsi"/>
          <w:color w:val="111213"/>
          <w:sz w:val="15"/>
          <w:lang w:val="uk-UA"/>
        </w:rPr>
        <w:t>Ірландія</w:t>
      </w:r>
    </w:p>
    <w:p w:rsidR="00DE187C" w:rsidRPr="00400F90" w:rsidRDefault="00400F90" w:rsidP="00400F90">
      <w:pPr>
        <w:pStyle w:val="ListParagraph"/>
        <w:numPr>
          <w:ilvl w:val="1"/>
          <w:numId w:val="1"/>
        </w:numPr>
        <w:tabs>
          <w:tab w:val="left" w:pos="1843"/>
        </w:tabs>
        <w:ind w:left="1946" w:hanging="386"/>
        <w:rPr>
          <w:rFonts w:asciiTheme="minorHAnsi" w:hAnsiTheme="minorHAnsi" w:cstheme="minorHAnsi"/>
          <w:sz w:val="15"/>
        </w:rPr>
      </w:pPr>
      <w:r w:rsidRPr="00400F90">
        <w:rPr>
          <w:rFonts w:asciiTheme="minorHAnsi" w:hAnsiTheme="minorHAnsi" w:cstheme="minorHAnsi"/>
          <w:color w:val="111213"/>
          <w:spacing w:val="-1"/>
          <w:sz w:val="15"/>
          <w:lang w:val="uk-UA"/>
        </w:rPr>
        <w:t>Хорватія</w:t>
      </w:r>
    </w:p>
    <w:p w:rsidR="00DE187C" w:rsidRPr="00400F90" w:rsidRDefault="00400F90" w:rsidP="00400F90">
      <w:pPr>
        <w:pStyle w:val="ListParagraph"/>
        <w:numPr>
          <w:ilvl w:val="1"/>
          <w:numId w:val="1"/>
        </w:numPr>
        <w:tabs>
          <w:tab w:val="left" w:pos="1843"/>
        </w:tabs>
        <w:ind w:left="1910" w:hanging="350"/>
        <w:rPr>
          <w:rFonts w:asciiTheme="minorHAnsi" w:hAnsiTheme="minorHAnsi" w:cstheme="minorHAnsi"/>
          <w:sz w:val="15"/>
        </w:rPr>
      </w:pPr>
      <w:r w:rsidRPr="00400F90">
        <w:rPr>
          <w:rFonts w:asciiTheme="minorHAnsi" w:hAnsiTheme="minorHAnsi" w:cstheme="minorHAnsi"/>
          <w:color w:val="111213"/>
          <w:spacing w:val="-1"/>
          <w:sz w:val="15"/>
          <w:lang w:val="uk-UA"/>
        </w:rPr>
        <w:t>Норвегія</w:t>
      </w:r>
    </w:p>
    <w:p w:rsidR="00DE187C" w:rsidRPr="00400F90" w:rsidRDefault="00400F90">
      <w:pPr>
        <w:pStyle w:val="ListParagraph"/>
        <w:numPr>
          <w:ilvl w:val="1"/>
          <w:numId w:val="1"/>
        </w:numPr>
        <w:tabs>
          <w:tab w:val="left" w:pos="1950"/>
        </w:tabs>
        <w:ind w:left="1949" w:right="2" w:hanging="229"/>
        <w:rPr>
          <w:rFonts w:asciiTheme="minorHAnsi" w:hAnsiTheme="minorHAnsi" w:cstheme="minorHAnsi"/>
          <w:sz w:val="15"/>
        </w:rPr>
      </w:pPr>
      <w:r w:rsidRPr="00400F90">
        <w:rPr>
          <w:rFonts w:asciiTheme="minorHAnsi" w:hAnsiTheme="minorHAnsi" w:cstheme="minorHAnsi"/>
          <w:color w:val="111213"/>
          <w:spacing w:val="-1"/>
          <w:sz w:val="15"/>
          <w:lang w:val="uk-UA"/>
        </w:rPr>
        <w:t>Греція</w:t>
      </w:r>
    </w:p>
    <w:p w:rsidR="00DE187C" w:rsidRPr="00400F90" w:rsidRDefault="00400F90" w:rsidP="00400F90">
      <w:pPr>
        <w:pStyle w:val="ListParagraph"/>
        <w:numPr>
          <w:ilvl w:val="1"/>
          <w:numId w:val="1"/>
        </w:numPr>
        <w:tabs>
          <w:tab w:val="left" w:pos="1985"/>
        </w:tabs>
        <w:ind w:left="2040" w:right="2" w:hanging="339"/>
        <w:rPr>
          <w:rFonts w:asciiTheme="minorHAnsi" w:hAnsiTheme="minorHAnsi" w:cstheme="minorHAnsi"/>
          <w:sz w:val="15"/>
        </w:rPr>
      </w:pPr>
      <w:r w:rsidRPr="00400F90">
        <w:rPr>
          <w:rFonts w:asciiTheme="minorHAnsi" w:hAnsiTheme="minorHAnsi" w:cstheme="minorHAnsi"/>
          <w:color w:val="111213"/>
          <w:spacing w:val="-2"/>
          <w:sz w:val="15"/>
          <w:lang w:val="uk-UA"/>
        </w:rPr>
        <w:t>Японія</w:t>
      </w:r>
    </w:p>
    <w:p w:rsidR="00DE187C" w:rsidRPr="00400F90" w:rsidRDefault="00400F90">
      <w:pPr>
        <w:pStyle w:val="ListParagraph"/>
        <w:numPr>
          <w:ilvl w:val="1"/>
          <w:numId w:val="1"/>
        </w:numPr>
        <w:tabs>
          <w:tab w:val="left" w:pos="1626"/>
        </w:tabs>
        <w:ind w:left="1625" w:hanging="228"/>
        <w:rPr>
          <w:rFonts w:asciiTheme="minorHAnsi" w:hAnsiTheme="minorHAnsi" w:cstheme="minorHAnsi"/>
          <w:sz w:val="15"/>
        </w:rPr>
      </w:pPr>
      <w:r w:rsidRPr="00400F90">
        <w:rPr>
          <w:rFonts w:asciiTheme="minorHAnsi" w:hAnsiTheme="minorHAnsi" w:cstheme="minorHAnsi"/>
          <w:color w:val="111213"/>
          <w:spacing w:val="-1"/>
          <w:sz w:val="15"/>
          <w:lang w:val="uk-UA"/>
        </w:rPr>
        <w:t>Нідерланди</w:t>
      </w:r>
    </w:p>
    <w:p w:rsidR="00DE187C" w:rsidRPr="00400F90" w:rsidRDefault="00400F90">
      <w:pPr>
        <w:pStyle w:val="ListParagraph"/>
        <w:numPr>
          <w:ilvl w:val="1"/>
          <w:numId w:val="1"/>
        </w:numPr>
        <w:tabs>
          <w:tab w:val="left" w:pos="1613"/>
        </w:tabs>
        <w:ind w:left="1612" w:hanging="228"/>
        <w:rPr>
          <w:rFonts w:asciiTheme="minorHAnsi" w:hAnsiTheme="minorHAnsi" w:cstheme="minorHAnsi"/>
          <w:sz w:val="15"/>
        </w:rPr>
      </w:pPr>
      <w:r w:rsidRPr="00400F90">
        <w:rPr>
          <w:rFonts w:asciiTheme="minorHAnsi" w:hAnsiTheme="minorHAnsi" w:cstheme="minorHAnsi"/>
          <w:color w:val="111213"/>
          <w:spacing w:val="-1"/>
          <w:sz w:val="15"/>
          <w:lang w:val="uk-UA"/>
        </w:rPr>
        <w:t>Люксембург</w:t>
      </w:r>
    </w:p>
    <w:p w:rsidR="00DE187C" w:rsidRPr="00400F90" w:rsidRDefault="00400F90">
      <w:pPr>
        <w:pStyle w:val="ListParagraph"/>
        <w:numPr>
          <w:ilvl w:val="1"/>
          <w:numId w:val="1"/>
        </w:numPr>
        <w:tabs>
          <w:tab w:val="left" w:pos="1383"/>
        </w:tabs>
        <w:ind w:left="1382" w:right="2" w:hanging="228"/>
        <w:rPr>
          <w:rFonts w:asciiTheme="minorHAnsi" w:hAnsiTheme="minorHAnsi" w:cstheme="minorHAnsi"/>
          <w:sz w:val="15"/>
        </w:rPr>
      </w:pPr>
      <w:r w:rsidRPr="00400F90">
        <w:rPr>
          <w:rFonts w:asciiTheme="minorHAnsi" w:hAnsiTheme="minorHAnsi" w:cstheme="minorHAnsi"/>
          <w:color w:val="111213"/>
          <w:sz w:val="15"/>
          <w:lang w:val="uk-UA"/>
        </w:rPr>
        <w:t>Великобританія</w:t>
      </w:r>
    </w:p>
    <w:p w:rsidR="00DE187C" w:rsidRPr="00400F90" w:rsidRDefault="00400F90" w:rsidP="00400F90">
      <w:pPr>
        <w:pStyle w:val="ListParagraph"/>
        <w:numPr>
          <w:ilvl w:val="1"/>
          <w:numId w:val="1"/>
        </w:numPr>
        <w:tabs>
          <w:tab w:val="left" w:pos="1843"/>
        </w:tabs>
        <w:ind w:left="1942" w:hanging="382"/>
        <w:rPr>
          <w:rFonts w:asciiTheme="minorHAnsi" w:hAnsiTheme="minorHAnsi" w:cstheme="minorHAnsi"/>
          <w:sz w:val="15"/>
        </w:rPr>
      </w:pPr>
      <w:r w:rsidRPr="00400F90">
        <w:rPr>
          <w:rFonts w:asciiTheme="minorHAnsi" w:hAnsiTheme="minorHAnsi" w:cstheme="minorHAnsi"/>
          <w:color w:val="111213"/>
          <w:sz w:val="15"/>
          <w:lang w:val="uk-UA"/>
        </w:rPr>
        <w:t>Ісландія</w:t>
      </w:r>
    </w:p>
    <w:p w:rsidR="00DE187C" w:rsidRPr="00400F90" w:rsidRDefault="00400F90" w:rsidP="00400F90">
      <w:pPr>
        <w:pStyle w:val="ListParagraph"/>
        <w:numPr>
          <w:ilvl w:val="1"/>
          <w:numId w:val="1"/>
        </w:numPr>
        <w:tabs>
          <w:tab w:val="left" w:pos="1843"/>
        </w:tabs>
        <w:ind w:left="1985" w:right="1" w:hanging="357"/>
        <w:rPr>
          <w:rFonts w:asciiTheme="minorHAnsi" w:hAnsiTheme="minorHAnsi" w:cstheme="minorHAnsi"/>
          <w:sz w:val="15"/>
        </w:rPr>
      </w:pPr>
      <w:r w:rsidRPr="00400F90">
        <w:rPr>
          <w:rFonts w:asciiTheme="minorHAnsi" w:hAnsiTheme="minorHAnsi" w:cstheme="minorHAnsi"/>
          <w:color w:val="111213"/>
          <w:spacing w:val="-1"/>
          <w:sz w:val="15"/>
          <w:lang w:val="uk-UA"/>
        </w:rPr>
        <w:t>Ізраїль</w:t>
      </w:r>
    </w:p>
    <w:p w:rsidR="00DE187C" w:rsidRPr="00400F90" w:rsidRDefault="00400F90" w:rsidP="00400F90">
      <w:pPr>
        <w:pStyle w:val="ListParagraph"/>
        <w:numPr>
          <w:ilvl w:val="1"/>
          <w:numId w:val="1"/>
        </w:numPr>
        <w:tabs>
          <w:tab w:val="left" w:pos="1701"/>
        </w:tabs>
        <w:ind w:left="1701" w:right="2" w:hanging="283"/>
        <w:rPr>
          <w:rFonts w:asciiTheme="minorHAnsi" w:hAnsiTheme="minorHAnsi" w:cstheme="minorHAnsi"/>
          <w:sz w:val="15"/>
        </w:rPr>
      </w:pPr>
      <w:r w:rsidRPr="00400F90">
        <w:rPr>
          <w:rFonts w:asciiTheme="minorHAnsi" w:hAnsiTheme="minorHAnsi" w:cstheme="minorHAnsi"/>
          <w:color w:val="111213"/>
          <w:spacing w:val="-1"/>
          <w:sz w:val="15"/>
          <w:lang w:val="uk-UA"/>
        </w:rPr>
        <w:t>Угорщина</w:t>
      </w:r>
    </w:p>
    <w:p w:rsidR="00DE187C" w:rsidRPr="00400F90" w:rsidRDefault="00400F90">
      <w:pPr>
        <w:spacing w:before="18"/>
        <w:ind w:right="1"/>
        <w:jc w:val="right"/>
        <w:rPr>
          <w:rFonts w:asciiTheme="minorHAnsi" w:hAnsiTheme="minorHAnsi" w:cstheme="minorHAnsi"/>
          <w:sz w:val="15"/>
        </w:rPr>
      </w:pPr>
      <w:r w:rsidRPr="00400F90">
        <w:rPr>
          <w:rFonts w:asciiTheme="minorHAnsi" w:hAnsiTheme="minorHAnsi" w:cstheme="minorHAnsi"/>
          <w:color w:val="111213"/>
          <w:sz w:val="15"/>
          <w:lang w:val="uk-UA"/>
        </w:rPr>
        <w:t>Середній показник</w:t>
      </w:r>
    </w:p>
    <w:p w:rsidR="00DE187C" w:rsidRPr="00400F90" w:rsidRDefault="00400F90">
      <w:pPr>
        <w:pStyle w:val="ListParagraph"/>
        <w:numPr>
          <w:ilvl w:val="1"/>
          <w:numId w:val="1"/>
        </w:numPr>
        <w:tabs>
          <w:tab w:val="left" w:pos="1933"/>
        </w:tabs>
        <w:ind w:left="1932" w:right="3" w:hanging="229"/>
        <w:rPr>
          <w:rFonts w:asciiTheme="minorHAnsi" w:hAnsiTheme="minorHAnsi" w:cstheme="minorHAnsi"/>
          <w:sz w:val="15"/>
        </w:rPr>
      </w:pPr>
      <w:r w:rsidRPr="00400F90">
        <w:rPr>
          <w:rFonts w:asciiTheme="minorHAnsi" w:hAnsiTheme="minorHAnsi" w:cstheme="minorHAnsi"/>
          <w:color w:val="111213"/>
          <w:spacing w:val="-2"/>
          <w:sz w:val="15"/>
          <w:lang w:val="uk-UA"/>
        </w:rPr>
        <w:t>Канада</w:t>
      </w:r>
    </w:p>
    <w:p w:rsidR="00DE187C" w:rsidRPr="00400F90" w:rsidRDefault="00400F90" w:rsidP="00400F90">
      <w:pPr>
        <w:pStyle w:val="ListParagraph"/>
        <w:numPr>
          <w:ilvl w:val="1"/>
          <w:numId w:val="1"/>
        </w:numPr>
        <w:tabs>
          <w:tab w:val="left" w:pos="1701"/>
        </w:tabs>
        <w:ind w:left="1822" w:right="1" w:hanging="404"/>
        <w:rPr>
          <w:rFonts w:asciiTheme="minorHAnsi" w:hAnsiTheme="minorHAnsi" w:cstheme="minorHAnsi"/>
          <w:sz w:val="15"/>
        </w:rPr>
      </w:pPr>
      <w:r w:rsidRPr="00400F90">
        <w:rPr>
          <w:rFonts w:asciiTheme="minorHAnsi" w:hAnsiTheme="minorHAnsi" w:cstheme="minorHAnsi"/>
          <w:color w:val="111213"/>
          <w:spacing w:val="-1"/>
          <w:sz w:val="15"/>
          <w:lang w:val="uk-UA"/>
        </w:rPr>
        <w:t>Німеччина</w:t>
      </w:r>
    </w:p>
    <w:p w:rsidR="00DE187C" w:rsidRPr="00400F90" w:rsidRDefault="00400F90">
      <w:pPr>
        <w:pStyle w:val="ListParagraph"/>
        <w:numPr>
          <w:ilvl w:val="1"/>
          <w:numId w:val="1"/>
        </w:numPr>
        <w:tabs>
          <w:tab w:val="left" w:pos="1940"/>
        </w:tabs>
        <w:ind w:left="1939" w:hanging="228"/>
        <w:rPr>
          <w:rFonts w:asciiTheme="minorHAnsi" w:hAnsiTheme="minorHAnsi" w:cstheme="minorHAnsi"/>
          <w:sz w:val="15"/>
        </w:rPr>
      </w:pPr>
      <w:r w:rsidRPr="00400F90">
        <w:rPr>
          <w:rFonts w:asciiTheme="minorHAnsi" w:hAnsiTheme="minorHAnsi" w:cstheme="minorHAnsi"/>
          <w:color w:val="111213"/>
          <w:spacing w:val="-1"/>
          <w:sz w:val="15"/>
          <w:lang w:val="uk-UA"/>
        </w:rPr>
        <w:t>Естонія</w:t>
      </w:r>
    </w:p>
    <w:p w:rsidR="00DE187C" w:rsidRPr="00400F90" w:rsidRDefault="00400F90" w:rsidP="00400F90">
      <w:pPr>
        <w:pStyle w:val="ListParagraph"/>
        <w:numPr>
          <w:ilvl w:val="1"/>
          <w:numId w:val="1"/>
        </w:numPr>
        <w:tabs>
          <w:tab w:val="left" w:pos="1843"/>
        </w:tabs>
        <w:ind w:left="1985" w:right="1" w:hanging="355"/>
        <w:rPr>
          <w:rFonts w:asciiTheme="minorHAnsi" w:hAnsiTheme="minorHAnsi" w:cstheme="minorHAnsi"/>
          <w:sz w:val="15"/>
        </w:rPr>
      </w:pPr>
      <w:r w:rsidRPr="00400F90">
        <w:rPr>
          <w:rFonts w:asciiTheme="minorHAnsi" w:hAnsiTheme="minorHAnsi" w:cstheme="minorHAnsi"/>
          <w:color w:val="111213"/>
          <w:spacing w:val="-1"/>
          <w:sz w:val="15"/>
          <w:lang w:val="uk-UA"/>
        </w:rPr>
        <w:t>Іспанія</w:t>
      </w:r>
    </w:p>
    <w:p w:rsidR="00DE187C" w:rsidRPr="00400F90" w:rsidRDefault="00400F90" w:rsidP="00400F90">
      <w:pPr>
        <w:pStyle w:val="ListParagraph"/>
        <w:numPr>
          <w:ilvl w:val="1"/>
          <w:numId w:val="1"/>
        </w:numPr>
        <w:tabs>
          <w:tab w:val="left" w:pos="1985"/>
        </w:tabs>
        <w:ind w:left="2125" w:right="2" w:hanging="424"/>
        <w:rPr>
          <w:rFonts w:asciiTheme="minorHAnsi" w:hAnsiTheme="minorHAnsi" w:cstheme="minorHAnsi"/>
          <w:sz w:val="15"/>
        </w:rPr>
      </w:pPr>
      <w:r w:rsidRPr="00400F90">
        <w:rPr>
          <w:rFonts w:asciiTheme="minorHAnsi" w:hAnsiTheme="minorHAnsi" w:cstheme="minorHAnsi"/>
          <w:color w:val="111213"/>
          <w:sz w:val="15"/>
          <w:lang w:val="uk-UA"/>
        </w:rPr>
        <w:t>Італія</w:t>
      </w:r>
    </w:p>
    <w:p w:rsidR="00DE187C" w:rsidRPr="00400F90" w:rsidRDefault="00400F90" w:rsidP="00004FAA">
      <w:pPr>
        <w:pStyle w:val="ListParagraph"/>
        <w:numPr>
          <w:ilvl w:val="1"/>
          <w:numId w:val="1"/>
        </w:numPr>
        <w:tabs>
          <w:tab w:val="left" w:pos="1701"/>
        </w:tabs>
        <w:ind w:left="1701" w:hanging="284"/>
        <w:rPr>
          <w:rFonts w:asciiTheme="minorHAnsi" w:hAnsiTheme="minorHAnsi" w:cstheme="minorHAnsi"/>
          <w:sz w:val="15"/>
        </w:rPr>
      </w:pPr>
      <w:r w:rsidRPr="00400F90">
        <w:rPr>
          <w:rFonts w:asciiTheme="minorHAnsi" w:hAnsiTheme="minorHAnsi" w:cstheme="minorHAnsi"/>
          <w:color w:val="111213"/>
          <w:spacing w:val="-1"/>
          <w:sz w:val="15"/>
          <w:lang w:val="uk-UA"/>
        </w:rPr>
        <w:t>Австралія</w:t>
      </w:r>
    </w:p>
    <w:p w:rsidR="00DE187C" w:rsidRPr="00004FAA" w:rsidRDefault="00004FAA" w:rsidP="00004FAA">
      <w:pPr>
        <w:pStyle w:val="ListParagraph"/>
        <w:numPr>
          <w:ilvl w:val="1"/>
          <w:numId w:val="1"/>
        </w:numPr>
        <w:tabs>
          <w:tab w:val="left" w:pos="1276"/>
        </w:tabs>
        <w:ind w:left="1560" w:right="2" w:hanging="497"/>
        <w:rPr>
          <w:rFonts w:asciiTheme="minorHAnsi" w:hAnsiTheme="minorHAnsi" w:cstheme="minorHAnsi"/>
          <w:sz w:val="15"/>
        </w:rPr>
      </w:pPr>
      <w:r w:rsidRPr="00004FAA">
        <w:rPr>
          <w:rFonts w:asciiTheme="minorHAnsi" w:hAnsiTheme="minorHAnsi" w:cstheme="minorHAnsi"/>
          <w:color w:val="111213"/>
          <w:w w:val="105"/>
          <w:sz w:val="15"/>
          <w:lang w:val="uk-UA"/>
        </w:rPr>
        <w:t>Південна Корея</w:t>
      </w:r>
    </w:p>
    <w:p w:rsidR="00DE187C" w:rsidRPr="00004FAA" w:rsidRDefault="00004FAA" w:rsidP="00004FAA">
      <w:pPr>
        <w:pStyle w:val="ListParagraph"/>
        <w:numPr>
          <w:ilvl w:val="1"/>
          <w:numId w:val="1"/>
        </w:numPr>
        <w:tabs>
          <w:tab w:val="left" w:pos="1843"/>
        </w:tabs>
        <w:ind w:left="1963" w:right="2" w:hanging="403"/>
        <w:rPr>
          <w:rFonts w:asciiTheme="minorHAnsi" w:hAnsiTheme="minorHAnsi" w:cstheme="minorHAnsi"/>
          <w:sz w:val="15"/>
        </w:rPr>
      </w:pPr>
      <w:r w:rsidRPr="00004FAA">
        <w:rPr>
          <w:rFonts w:asciiTheme="minorHAnsi" w:hAnsiTheme="minorHAnsi" w:cstheme="minorHAnsi"/>
          <w:color w:val="111213"/>
          <w:spacing w:val="-1"/>
          <w:sz w:val="15"/>
          <w:lang w:val="uk-UA"/>
        </w:rPr>
        <w:t>Польща</w:t>
      </w:r>
    </w:p>
    <w:p w:rsidR="00DE187C" w:rsidRPr="00004FAA" w:rsidRDefault="00004FAA">
      <w:pPr>
        <w:pStyle w:val="ListParagraph"/>
        <w:numPr>
          <w:ilvl w:val="1"/>
          <w:numId w:val="1"/>
        </w:numPr>
        <w:tabs>
          <w:tab w:val="left" w:pos="1846"/>
        </w:tabs>
        <w:ind w:left="1845" w:hanging="229"/>
        <w:rPr>
          <w:rFonts w:asciiTheme="minorHAnsi" w:hAnsiTheme="minorHAnsi" w:cstheme="minorHAnsi"/>
          <w:sz w:val="15"/>
        </w:rPr>
      </w:pPr>
      <w:r w:rsidRPr="00004FAA">
        <w:rPr>
          <w:rFonts w:asciiTheme="minorHAnsi" w:hAnsiTheme="minorHAnsi" w:cstheme="minorHAnsi"/>
          <w:color w:val="111213"/>
          <w:spacing w:val="-1"/>
          <w:sz w:val="15"/>
          <w:lang w:val="uk-UA"/>
        </w:rPr>
        <w:t>Румунія</w:t>
      </w:r>
    </w:p>
    <w:p w:rsidR="00DE187C" w:rsidRPr="00004FAA" w:rsidRDefault="00004FAA" w:rsidP="00004FAA">
      <w:pPr>
        <w:pStyle w:val="ListParagraph"/>
        <w:numPr>
          <w:ilvl w:val="1"/>
          <w:numId w:val="1"/>
        </w:numPr>
        <w:tabs>
          <w:tab w:val="left" w:pos="1843"/>
        </w:tabs>
        <w:ind w:left="1985" w:hanging="229"/>
        <w:rPr>
          <w:rFonts w:asciiTheme="minorHAnsi" w:hAnsiTheme="minorHAnsi" w:cstheme="minorHAnsi"/>
          <w:sz w:val="15"/>
        </w:rPr>
      </w:pPr>
      <w:r w:rsidRPr="00004FAA">
        <w:rPr>
          <w:rFonts w:asciiTheme="minorHAnsi" w:hAnsiTheme="minorHAnsi" w:cstheme="minorHAnsi"/>
          <w:color w:val="111213"/>
          <w:sz w:val="15"/>
          <w:lang w:val="uk-UA"/>
        </w:rPr>
        <w:t>Латвія</w:t>
      </w:r>
    </w:p>
    <w:p w:rsidR="00DE187C" w:rsidRPr="00004FAA" w:rsidRDefault="00004FAA" w:rsidP="00004FAA">
      <w:pPr>
        <w:pStyle w:val="ListParagraph"/>
        <w:numPr>
          <w:ilvl w:val="1"/>
          <w:numId w:val="1"/>
        </w:numPr>
        <w:tabs>
          <w:tab w:val="left" w:pos="1843"/>
        </w:tabs>
        <w:ind w:left="1843" w:right="2" w:hanging="228"/>
        <w:rPr>
          <w:rFonts w:asciiTheme="minorHAnsi" w:hAnsiTheme="minorHAnsi" w:cstheme="minorHAnsi"/>
          <w:sz w:val="15"/>
        </w:rPr>
      </w:pPr>
      <w:r w:rsidRPr="00004FAA">
        <w:rPr>
          <w:rFonts w:asciiTheme="minorHAnsi" w:hAnsiTheme="minorHAnsi" w:cstheme="minorHAnsi"/>
          <w:color w:val="111213"/>
          <w:spacing w:val="-1"/>
          <w:sz w:val="15"/>
          <w:lang w:val="uk-UA"/>
        </w:rPr>
        <w:t>Мальта</w:t>
      </w:r>
    </w:p>
    <w:p w:rsidR="00DE187C" w:rsidRPr="00004FAA" w:rsidRDefault="00004FAA">
      <w:pPr>
        <w:pStyle w:val="ListParagraph"/>
        <w:numPr>
          <w:ilvl w:val="1"/>
          <w:numId w:val="1"/>
        </w:numPr>
        <w:tabs>
          <w:tab w:val="left" w:pos="1457"/>
        </w:tabs>
        <w:ind w:left="1456" w:hanging="229"/>
        <w:rPr>
          <w:rFonts w:asciiTheme="minorHAnsi" w:hAnsiTheme="minorHAnsi" w:cstheme="minorHAnsi"/>
          <w:sz w:val="15"/>
        </w:rPr>
      </w:pPr>
      <w:r w:rsidRPr="00004FAA">
        <w:rPr>
          <w:rFonts w:asciiTheme="minorHAnsi" w:hAnsiTheme="minorHAnsi" w:cstheme="minorHAnsi"/>
          <w:color w:val="111213"/>
          <w:w w:val="105"/>
          <w:sz w:val="15"/>
          <w:lang w:val="uk-UA"/>
        </w:rPr>
        <w:t>Чехія</w:t>
      </w:r>
    </w:p>
    <w:p w:rsidR="00DE187C" w:rsidRPr="00004FAA" w:rsidRDefault="00004FAA">
      <w:pPr>
        <w:pStyle w:val="ListParagraph"/>
        <w:numPr>
          <w:ilvl w:val="1"/>
          <w:numId w:val="1"/>
        </w:numPr>
        <w:tabs>
          <w:tab w:val="left" w:pos="1556"/>
        </w:tabs>
        <w:ind w:left="1555" w:right="3" w:hanging="228"/>
        <w:rPr>
          <w:rFonts w:asciiTheme="minorHAnsi" w:hAnsiTheme="minorHAnsi" w:cstheme="minorHAnsi"/>
          <w:sz w:val="15"/>
        </w:rPr>
      </w:pPr>
      <w:r w:rsidRPr="00004FAA">
        <w:rPr>
          <w:rFonts w:asciiTheme="minorHAnsi" w:hAnsiTheme="minorHAnsi" w:cstheme="minorHAnsi"/>
          <w:color w:val="111213"/>
          <w:sz w:val="15"/>
          <w:lang w:val="uk-UA"/>
        </w:rPr>
        <w:t>США</w:t>
      </w:r>
    </w:p>
    <w:p w:rsidR="00DE187C" w:rsidRPr="00004FAA" w:rsidRDefault="00004FAA">
      <w:pPr>
        <w:pStyle w:val="ListParagraph"/>
        <w:numPr>
          <w:ilvl w:val="1"/>
          <w:numId w:val="1"/>
        </w:numPr>
        <w:tabs>
          <w:tab w:val="left" w:pos="1970"/>
        </w:tabs>
        <w:spacing w:line="135" w:lineRule="exact"/>
        <w:ind w:left="1969" w:right="2" w:hanging="228"/>
        <w:rPr>
          <w:rFonts w:asciiTheme="minorHAnsi" w:hAnsiTheme="minorHAnsi" w:cstheme="minorHAnsi"/>
          <w:sz w:val="15"/>
        </w:rPr>
      </w:pPr>
      <w:r w:rsidRPr="00004FAA">
        <w:rPr>
          <w:rFonts w:asciiTheme="minorHAnsi" w:hAnsiTheme="minorHAnsi" w:cstheme="minorHAnsi"/>
          <w:color w:val="111213"/>
          <w:spacing w:val="-1"/>
          <w:sz w:val="15"/>
          <w:lang w:val="uk-UA"/>
        </w:rPr>
        <w:t>Кіпр</w:t>
      </w:r>
    </w:p>
    <w:p w:rsidR="00DE187C" w:rsidRDefault="00B34EE8">
      <w:pPr>
        <w:spacing w:before="105"/>
        <w:ind w:right="221"/>
        <w:jc w:val="right"/>
        <w:rPr>
          <w:rFonts w:ascii="Calibri"/>
          <w:sz w:val="15"/>
        </w:rPr>
      </w:pPr>
      <w:r>
        <w:rPr>
          <w:rFonts w:ascii="Calibri"/>
          <w:color w:val="111213"/>
          <w:sz w:val="15"/>
        </w:rPr>
        <w:t>76%</w:t>
      </w:r>
    </w:p>
    <w:p w:rsidR="00DE187C" w:rsidRDefault="00B34EE8">
      <w:pPr>
        <w:spacing w:before="18"/>
        <w:ind w:right="360"/>
        <w:jc w:val="right"/>
        <w:rPr>
          <w:rFonts w:ascii="Calibri"/>
          <w:sz w:val="15"/>
        </w:rPr>
      </w:pPr>
      <w:r>
        <w:rPr>
          <w:rFonts w:ascii="Calibri"/>
          <w:color w:val="111213"/>
          <w:sz w:val="15"/>
        </w:rPr>
        <w:t>73%</w:t>
      </w:r>
    </w:p>
    <w:p w:rsidR="00DE187C" w:rsidRDefault="00B34EE8">
      <w:pPr>
        <w:spacing w:before="18"/>
        <w:ind w:right="388"/>
        <w:jc w:val="right"/>
        <w:rPr>
          <w:rFonts w:ascii="Calibri"/>
          <w:sz w:val="15"/>
        </w:rPr>
      </w:pPr>
      <w:r>
        <w:rPr>
          <w:rFonts w:ascii="Calibri"/>
          <w:color w:val="111213"/>
          <w:sz w:val="15"/>
        </w:rPr>
        <w:t>73%</w:t>
      </w:r>
    </w:p>
    <w:p w:rsidR="00DE187C" w:rsidRDefault="00B34EE8">
      <w:pPr>
        <w:spacing w:before="18"/>
        <w:ind w:right="451"/>
        <w:jc w:val="right"/>
        <w:rPr>
          <w:rFonts w:ascii="Calibri"/>
          <w:sz w:val="15"/>
        </w:rPr>
      </w:pPr>
      <w:r>
        <w:rPr>
          <w:rFonts w:ascii="Calibri"/>
          <w:color w:val="111213"/>
          <w:sz w:val="15"/>
        </w:rPr>
        <w:t>72%</w:t>
      </w:r>
    </w:p>
    <w:p w:rsidR="00DE187C" w:rsidRDefault="00B34EE8">
      <w:pPr>
        <w:spacing w:before="18"/>
        <w:ind w:right="511"/>
        <w:jc w:val="right"/>
        <w:rPr>
          <w:rFonts w:ascii="Calibri"/>
          <w:sz w:val="15"/>
        </w:rPr>
      </w:pPr>
      <w:r>
        <w:rPr>
          <w:rFonts w:ascii="Calibri"/>
          <w:color w:val="111213"/>
          <w:sz w:val="15"/>
        </w:rPr>
        <w:t>71%</w:t>
      </w:r>
    </w:p>
    <w:p w:rsidR="00DE187C" w:rsidRDefault="00B34EE8">
      <w:pPr>
        <w:spacing w:before="18"/>
        <w:ind w:right="596"/>
        <w:jc w:val="right"/>
        <w:rPr>
          <w:rFonts w:ascii="Calibri"/>
          <w:sz w:val="15"/>
        </w:rPr>
      </w:pPr>
      <w:r>
        <w:rPr>
          <w:rFonts w:ascii="Calibri"/>
          <w:color w:val="111213"/>
          <w:sz w:val="15"/>
        </w:rPr>
        <w:t>69%</w:t>
      </w:r>
    </w:p>
    <w:p w:rsidR="00DE187C" w:rsidRDefault="00B34EE8">
      <w:pPr>
        <w:spacing w:before="18"/>
        <w:ind w:right="777"/>
        <w:jc w:val="right"/>
        <w:rPr>
          <w:rFonts w:ascii="Calibri"/>
          <w:sz w:val="15"/>
        </w:rPr>
      </w:pPr>
      <w:r>
        <w:rPr>
          <w:rFonts w:ascii="Calibri"/>
          <w:color w:val="111213"/>
          <w:sz w:val="15"/>
        </w:rPr>
        <w:t>66%</w:t>
      </w:r>
    </w:p>
    <w:p w:rsidR="00DE187C" w:rsidRDefault="00B34EE8">
      <w:pPr>
        <w:spacing w:before="18"/>
        <w:ind w:left="2212"/>
        <w:rPr>
          <w:rFonts w:ascii="Calibri"/>
          <w:sz w:val="15"/>
        </w:rPr>
      </w:pPr>
      <w:r>
        <w:rPr>
          <w:rFonts w:ascii="Calibri"/>
          <w:color w:val="111213"/>
          <w:w w:val="105"/>
          <w:sz w:val="15"/>
        </w:rPr>
        <w:t>65%</w:t>
      </w:r>
    </w:p>
    <w:p w:rsidR="00DE187C" w:rsidRDefault="00B34EE8">
      <w:pPr>
        <w:spacing w:before="18"/>
        <w:ind w:left="2190"/>
        <w:rPr>
          <w:rFonts w:ascii="Calibri"/>
          <w:sz w:val="15"/>
        </w:rPr>
      </w:pPr>
      <w:r>
        <w:rPr>
          <w:rFonts w:ascii="Calibri"/>
          <w:color w:val="111213"/>
          <w:w w:val="105"/>
          <w:sz w:val="15"/>
        </w:rPr>
        <w:t>64%</w:t>
      </w:r>
    </w:p>
    <w:p w:rsidR="00DE187C" w:rsidRDefault="00B34EE8">
      <w:pPr>
        <w:spacing w:before="18"/>
        <w:ind w:left="2168"/>
        <w:rPr>
          <w:rFonts w:ascii="Calibri"/>
          <w:sz w:val="15"/>
        </w:rPr>
      </w:pPr>
      <w:r>
        <w:rPr>
          <w:rFonts w:ascii="Calibri"/>
          <w:color w:val="111213"/>
          <w:w w:val="105"/>
          <w:sz w:val="15"/>
        </w:rPr>
        <w:t>64%</w:t>
      </w:r>
    </w:p>
    <w:p w:rsidR="00DE187C" w:rsidRDefault="00B34EE8">
      <w:pPr>
        <w:spacing w:before="18"/>
        <w:ind w:left="2071"/>
        <w:rPr>
          <w:rFonts w:ascii="Calibri"/>
          <w:sz w:val="15"/>
        </w:rPr>
      </w:pPr>
      <w:r>
        <w:rPr>
          <w:rFonts w:ascii="Calibri"/>
          <w:color w:val="111213"/>
          <w:w w:val="105"/>
          <w:sz w:val="15"/>
        </w:rPr>
        <w:t>62%</w:t>
      </w:r>
    </w:p>
    <w:p w:rsidR="00DE187C" w:rsidRDefault="00B34EE8">
      <w:pPr>
        <w:spacing w:before="18"/>
        <w:ind w:left="2063"/>
        <w:rPr>
          <w:rFonts w:ascii="Calibri"/>
          <w:sz w:val="15"/>
        </w:rPr>
      </w:pPr>
      <w:r>
        <w:rPr>
          <w:rFonts w:ascii="Calibri"/>
          <w:color w:val="111213"/>
          <w:w w:val="105"/>
          <w:sz w:val="15"/>
        </w:rPr>
        <w:t>62%</w:t>
      </w:r>
    </w:p>
    <w:p w:rsidR="00DE187C" w:rsidRDefault="00B34EE8">
      <w:pPr>
        <w:spacing w:before="18"/>
        <w:ind w:left="1132" w:right="335"/>
        <w:jc w:val="center"/>
        <w:rPr>
          <w:rFonts w:ascii="Calibri"/>
          <w:sz w:val="15"/>
        </w:rPr>
      </w:pPr>
      <w:r>
        <w:rPr>
          <w:rFonts w:ascii="Calibri"/>
          <w:color w:val="111213"/>
          <w:w w:val="105"/>
          <w:sz w:val="15"/>
        </w:rPr>
        <w:t>60%</w:t>
      </w:r>
    </w:p>
    <w:p w:rsidR="00DE187C" w:rsidRDefault="00B34EE8">
      <w:pPr>
        <w:spacing w:before="18"/>
        <w:ind w:left="1132" w:right="420"/>
        <w:jc w:val="center"/>
        <w:rPr>
          <w:rFonts w:ascii="Calibri"/>
          <w:sz w:val="15"/>
        </w:rPr>
      </w:pPr>
      <w:r>
        <w:rPr>
          <w:rFonts w:ascii="Calibri"/>
          <w:color w:val="111213"/>
          <w:w w:val="105"/>
          <w:sz w:val="15"/>
        </w:rPr>
        <w:t>59%</w:t>
      </w:r>
    </w:p>
    <w:p w:rsidR="00DE187C" w:rsidRDefault="00B34EE8">
      <w:pPr>
        <w:spacing w:before="18"/>
        <w:ind w:left="1132" w:right="432"/>
        <w:jc w:val="center"/>
        <w:rPr>
          <w:rFonts w:ascii="Calibri"/>
          <w:sz w:val="15"/>
        </w:rPr>
      </w:pPr>
      <w:r>
        <w:rPr>
          <w:rFonts w:ascii="Calibri"/>
          <w:color w:val="111213"/>
          <w:w w:val="105"/>
          <w:sz w:val="15"/>
        </w:rPr>
        <w:t>59%</w:t>
      </w:r>
    </w:p>
    <w:p w:rsidR="00DE187C" w:rsidRDefault="00B34EE8">
      <w:pPr>
        <w:spacing w:before="18"/>
        <w:ind w:left="1132" w:right="442"/>
        <w:jc w:val="center"/>
        <w:rPr>
          <w:rFonts w:ascii="Calibri"/>
          <w:sz w:val="15"/>
        </w:rPr>
      </w:pPr>
      <w:r>
        <w:rPr>
          <w:rFonts w:ascii="Calibri"/>
          <w:color w:val="111213"/>
          <w:w w:val="105"/>
          <w:sz w:val="15"/>
        </w:rPr>
        <w:t>59%</w:t>
      </w:r>
    </w:p>
    <w:p w:rsidR="00DE187C" w:rsidRDefault="00B34EE8">
      <w:pPr>
        <w:spacing w:before="18"/>
        <w:ind w:left="1132" w:right="448"/>
        <w:jc w:val="center"/>
        <w:rPr>
          <w:rFonts w:ascii="Calibri"/>
          <w:sz w:val="15"/>
        </w:rPr>
      </w:pPr>
      <w:r>
        <w:rPr>
          <w:rFonts w:ascii="Calibri"/>
          <w:color w:val="111213"/>
          <w:w w:val="105"/>
          <w:sz w:val="15"/>
        </w:rPr>
        <w:t>59%</w:t>
      </w:r>
    </w:p>
    <w:p w:rsidR="00DE187C" w:rsidRDefault="00B34EE8">
      <w:pPr>
        <w:spacing w:before="18"/>
        <w:ind w:left="1132" w:right="613"/>
        <w:jc w:val="center"/>
        <w:rPr>
          <w:rFonts w:ascii="Calibri"/>
          <w:sz w:val="15"/>
        </w:rPr>
      </w:pPr>
      <w:r>
        <w:rPr>
          <w:rFonts w:ascii="Calibri"/>
          <w:color w:val="111213"/>
          <w:w w:val="105"/>
          <w:sz w:val="15"/>
        </w:rPr>
        <w:t>58%</w:t>
      </w:r>
    </w:p>
    <w:p w:rsidR="00DE187C" w:rsidRDefault="00B34EE8">
      <w:pPr>
        <w:spacing w:before="18"/>
        <w:ind w:left="1132" w:right="665"/>
        <w:jc w:val="center"/>
        <w:rPr>
          <w:rFonts w:ascii="Calibri"/>
          <w:sz w:val="15"/>
        </w:rPr>
      </w:pPr>
      <w:r>
        <w:rPr>
          <w:rFonts w:ascii="Calibri"/>
          <w:color w:val="111213"/>
          <w:w w:val="105"/>
          <w:sz w:val="15"/>
        </w:rPr>
        <w:t>57%</w:t>
      </w:r>
    </w:p>
    <w:p w:rsidR="00DE187C" w:rsidRDefault="00B34EE8">
      <w:pPr>
        <w:spacing w:before="18"/>
        <w:ind w:left="1132" w:right="820"/>
        <w:jc w:val="center"/>
        <w:rPr>
          <w:rFonts w:ascii="Calibri"/>
          <w:sz w:val="15"/>
        </w:rPr>
      </w:pPr>
      <w:r>
        <w:rPr>
          <w:rFonts w:ascii="Calibri"/>
          <w:color w:val="111213"/>
          <w:w w:val="105"/>
          <w:sz w:val="15"/>
        </w:rPr>
        <w:t>56%</w:t>
      </w:r>
    </w:p>
    <w:p w:rsidR="00DE187C" w:rsidRDefault="00B34EE8">
      <w:pPr>
        <w:spacing w:before="18"/>
        <w:ind w:left="1132" w:right="935"/>
        <w:jc w:val="center"/>
        <w:rPr>
          <w:rFonts w:ascii="Calibri"/>
          <w:sz w:val="15"/>
        </w:rPr>
      </w:pPr>
      <w:r>
        <w:rPr>
          <w:rFonts w:ascii="Calibri"/>
          <w:color w:val="111213"/>
          <w:w w:val="105"/>
          <w:sz w:val="15"/>
        </w:rPr>
        <w:t>55%</w:t>
      </w:r>
    </w:p>
    <w:p w:rsidR="00DE187C" w:rsidRDefault="00B34EE8">
      <w:pPr>
        <w:spacing w:before="18"/>
        <w:ind w:left="1132" w:right="952"/>
        <w:jc w:val="center"/>
        <w:rPr>
          <w:rFonts w:ascii="Calibri"/>
          <w:sz w:val="15"/>
        </w:rPr>
      </w:pPr>
      <w:r>
        <w:rPr>
          <w:rFonts w:ascii="Calibri"/>
          <w:color w:val="111213"/>
          <w:w w:val="105"/>
          <w:sz w:val="15"/>
        </w:rPr>
        <w:t>55%</w:t>
      </w:r>
    </w:p>
    <w:p w:rsidR="00DE187C" w:rsidRDefault="00B34EE8">
      <w:pPr>
        <w:spacing w:before="18"/>
        <w:ind w:left="1132" w:right="981"/>
        <w:jc w:val="center"/>
        <w:rPr>
          <w:rFonts w:ascii="Calibri"/>
          <w:sz w:val="15"/>
        </w:rPr>
      </w:pPr>
      <w:r>
        <w:rPr>
          <w:rFonts w:ascii="Calibri"/>
          <w:color w:val="111213"/>
          <w:w w:val="105"/>
          <w:sz w:val="15"/>
        </w:rPr>
        <w:t>54%</w:t>
      </w:r>
    </w:p>
    <w:p w:rsidR="00DE187C" w:rsidRDefault="00B34EE8">
      <w:pPr>
        <w:spacing w:before="18"/>
        <w:ind w:left="1132" w:right="1025"/>
        <w:jc w:val="center"/>
        <w:rPr>
          <w:rFonts w:ascii="Calibri"/>
          <w:sz w:val="15"/>
        </w:rPr>
      </w:pPr>
      <w:r>
        <w:rPr>
          <w:rFonts w:ascii="Calibri"/>
          <w:color w:val="111213"/>
          <w:w w:val="105"/>
          <w:sz w:val="15"/>
        </w:rPr>
        <w:t>54%</w:t>
      </w:r>
    </w:p>
    <w:p w:rsidR="00DE187C" w:rsidRDefault="00B34EE8">
      <w:pPr>
        <w:spacing w:before="18"/>
        <w:ind w:left="1132" w:right="1035"/>
        <w:jc w:val="center"/>
        <w:rPr>
          <w:rFonts w:ascii="Calibri"/>
          <w:sz w:val="15"/>
        </w:rPr>
      </w:pPr>
      <w:r>
        <w:rPr>
          <w:rFonts w:ascii="Calibri"/>
          <w:color w:val="111213"/>
          <w:w w:val="105"/>
          <w:sz w:val="15"/>
        </w:rPr>
        <w:t>54%</w:t>
      </w:r>
    </w:p>
    <w:p w:rsidR="00DE187C" w:rsidRDefault="00B34EE8">
      <w:pPr>
        <w:spacing w:before="18"/>
        <w:ind w:left="1132" w:right="1086"/>
        <w:jc w:val="center"/>
        <w:rPr>
          <w:rFonts w:ascii="Calibri"/>
          <w:sz w:val="15"/>
        </w:rPr>
      </w:pPr>
      <w:r>
        <w:rPr>
          <w:rFonts w:ascii="Calibri"/>
          <w:color w:val="111213"/>
          <w:w w:val="105"/>
          <w:sz w:val="15"/>
        </w:rPr>
        <w:t>54%</w:t>
      </w:r>
    </w:p>
    <w:p w:rsidR="00DE187C" w:rsidRDefault="00B34EE8">
      <w:pPr>
        <w:spacing w:before="18"/>
        <w:ind w:left="1122" w:right="1116"/>
        <w:jc w:val="center"/>
        <w:rPr>
          <w:rFonts w:ascii="Calibri"/>
          <w:sz w:val="15"/>
        </w:rPr>
      </w:pPr>
      <w:r>
        <w:rPr>
          <w:rFonts w:ascii="Calibri"/>
          <w:color w:val="111213"/>
          <w:w w:val="105"/>
          <w:sz w:val="15"/>
        </w:rPr>
        <w:t>53%</w:t>
      </w:r>
    </w:p>
    <w:p w:rsidR="00DE187C" w:rsidRDefault="00B34EE8">
      <w:pPr>
        <w:spacing w:before="18"/>
        <w:ind w:left="907" w:right="1116"/>
        <w:jc w:val="center"/>
        <w:rPr>
          <w:rFonts w:ascii="Calibri"/>
          <w:sz w:val="15"/>
        </w:rPr>
      </w:pPr>
      <w:r>
        <w:rPr>
          <w:rFonts w:ascii="Calibri"/>
          <w:color w:val="111213"/>
          <w:w w:val="105"/>
          <w:sz w:val="15"/>
        </w:rPr>
        <w:t>51%</w:t>
      </w:r>
    </w:p>
    <w:p w:rsidR="00DE187C" w:rsidRDefault="00B34EE8">
      <w:pPr>
        <w:spacing w:before="18"/>
        <w:ind w:left="781" w:right="1116"/>
        <w:jc w:val="center"/>
        <w:rPr>
          <w:rFonts w:ascii="Calibri"/>
          <w:sz w:val="15"/>
        </w:rPr>
      </w:pPr>
      <w:r>
        <w:rPr>
          <w:rFonts w:ascii="Calibri"/>
          <w:color w:val="111213"/>
          <w:w w:val="105"/>
          <w:sz w:val="15"/>
        </w:rPr>
        <w:t>50%</w:t>
      </w:r>
    </w:p>
    <w:p w:rsidR="00DE187C" w:rsidRDefault="00B34EE8">
      <w:pPr>
        <w:spacing w:before="18"/>
        <w:ind w:left="788" w:right="1116"/>
        <w:jc w:val="center"/>
        <w:rPr>
          <w:rFonts w:ascii="Calibri"/>
          <w:sz w:val="15"/>
        </w:rPr>
      </w:pPr>
      <w:r>
        <w:rPr>
          <w:rFonts w:ascii="Calibri"/>
          <w:color w:val="111213"/>
          <w:w w:val="105"/>
          <w:sz w:val="15"/>
        </w:rPr>
        <w:t>50%</w:t>
      </w:r>
    </w:p>
    <w:p w:rsidR="00DE187C" w:rsidRDefault="00B34EE8">
      <w:pPr>
        <w:spacing w:before="18"/>
        <w:ind w:left="523" w:right="1116"/>
        <w:jc w:val="center"/>
        <w:rPr>
          <w:rFonts w:ascii="Calibri"/>
          <w:sz w:val="15"/>
        </w:rPr>
      </w:pPr>
      <w:r>
        <w:rPr>
          <w:rFonts w:ascii="Calibri"/>
          <w:color w:val="111213"/>
          <w:w w:val="105"/>
          <w:sz w:val="15"/>
        </w:rPr>
        <w:t>48%</w:t>
      </w:r>
    </w:p>
    <w:p w:rsidR="00DE187C" w:rsidRDefault="00B34EE8">
      <w:pPr>
        <w:spacing w:before="18"/>
        <w:ind w:left="486" w:right="1116"/>
        <w:jc w:val="center"/>
        <w:rPr>
          <w:rFonts w:ascii="Calibri"/>
          <w:sz w:val="15"/>
        </w:rPr>
      </w:pPr>
      <w:r>
        <w:rPr>
          <w:rFonts w:ascii="Calibri"/>
          <w:color w:val="111213"/>
          <w:w w:val="105"/>
          <w:sz w:val="15"/>
        </w:rPr>
        <w:t>48%</w:t>
      </w:r>
    </w:p>
    <w:p w:rsidR="00DE187C" w:rsidRDefault="00B34EE8">
      <w:pPr>
        <w:spacing w:before="18"/>
        <w:ind w:left="435" w:right="1116"/>
        <w:jc w:val="center"/>
        <w:rPr>
          <w:rFonts w:ascii="Calibri"/>
          <w:sz w:val="15"/>
        </w:rPr>
      </w:pPr>
      <w:r>
        <w:rPr>
          <w:rFonts w:ascii="Calibri"/>
          <w:color w:val="111213"/>
          <w:w w:val="105"/>
          <w:sz w:val="15"/>
        </w:rPr>
        <w:t>47%</w:t>
      </w:r>
    </w:p>
    <w:p w:rsidR="00DE187C" w:rsidRDefault="00B34EE8">
      <w:pPr>
        <w:spacing w:before="18" w:line="134" w:lineRule="exact"/>
        <w:ind w:left="350" w:right="1116"/>
        <w:jc w:val="center"/>
        <w:rPr>
          <w:rFonts w:ascii="Calibri"/>
          <w:sz w:val="15"/>
        </w:rPr>
      </w:pPr>
      <w:r>
        <w:rPr>
          <w:rFonts w:ascii="Calibri"/>
          <w:color w:val="111213"/>
          <w:w w:val="105"/>
          <w:sz w:val="15"/>
        </w:rPr>
        <w:t>47%</w:t>
      </w:r>
    </w:p>
    <w:p w:rsidR="00DE187C" w:rsidRDefault="00DE187C">
      <w:pPr>
        <w:spacing w:line="134" w:lineRule="exact"/>
        <w:jc w:val="center"/>
        <w:rPr>
          <w:rFonts w:ascii="Calibri"/>
          <w:sz w:val="15"/>
        </w:rPr>
        <w:sectPr w:rsidR="00DE187C">
          <w:type w:val="continuous"/>
          <w:pgSz w:w="9640" w:h="13610"/>
          <w:pgMar w:top="1280" w:right="740" w:bottom="280" w:left="1340" w:header="720" w:footer="720" w:gutter="0"/>
          <w:cols w:num="2" w:space="720" w:equalWidth="0">
            <w:col w:w="2404" w:space="1813"/>
            <w:col w:w="3343"/>
          </w:cols>
        </w:sectPr>
      </w:pPr>
    </w:p>
    <w:p w:rsidR="00DE187C" w:rsidRPr="00004FAA" w:rsidRDefault="00004FAA">
      <w:pPr>
        <w:pStyle w:val="ListParagraph"/>
        <w:numPr>
          <w:ilvl w:val="1"/>
          <w:numId w:val="1"/>
        </w:numPr>
        <w:tabs>
          <w:tab w:val="left" w:pos="1665"/>
        </w:tabs>
        <w:spacing w:before="65"/>
        <w:ind w:left="1664" w:hanging="229"/>
        <w:rPr>
          <w:rFonts w:asciiTheme="minorHAnsi" w:hAnsiTheme="minorHAnsi" w:cstheme="minorHAnsi"/>
          <w:sz w:val="15"/>
        </w:rPr>
      </w:pPr>
      <w:r w:rsidRPr="00004FAA">
        <w:rPr>
          <w:rFonts w:asciiTheme="minorHAnsi" w:hAnsiTheme="minorHAnsi" w:cstheme="minorHAnsi"/>
          <w:color w:val="111213"/>
          <w:spacing w:val="-1"/>
          <w:sz w:val="15"/>
          <w:lang w:val="uk-UA"/>
        </w:rPr>
        <w:t>Швейцарія</w:t>
      </w:r>
    </w:p>
    <w:p w:rsidR="00DE187C" w:rsidRPr="00004FAA" w:rsidRDefault="00004FAA" w:rsidP="00004FAA">
      <w:pPr>
        <w:pStyle w:val="ListParagraph"/>
        <w:numPr>
          <w:ilvl w:val="1"/>
          <w:numId w:val="1"/>
        </w:numPr>
        <w:tabs>
          <w:tab w:val="left" w:pos="1741"/>
        </w:tabs>
        <w:ind w:left="1701" w:right="1" w:hanging="229"/>
        <w:rPr>
          <w:rFonts w:asciiTheme="minorHAnsi" w:hAnsiTheme="minorHAnsi" w:cstheme="minorHAnsi"/>
          <w:sz w:val="15"/>
        </w:rPr>
      </w:pPr>
      <w:r w:rsidRPr="00004FAA">
        <w:rPr>
          <w:rFonts w:asciiTheme="minorHAnsi" w:hAnsiTheme="minorHAnsi" w:cstheme="minorHAnsi"/>
          <w:color w:val="111213"/>
          <w:spacing w:val="-1"/>
          <w:sz w:val="15"/>
          <w:lang w:val="uk-UA"/>
        </w:rPr>
        <w:t>Туреччина</w:t>
      </w:r>
    </w:p>
    <w:p w:rsidR="00DE187C" w:rsidRPr="00004FAA" w:rsidRDefault="00004FAA">
      <w:pPr>
        <w:pStyle w:val="ListParagraph"/>
        <w:numPr>
          <w:ilvl w:val="1"/>
          <w:numId w:val="1"/>
        </w:numPr>
        <w:tabs>
          <w:tab w:val="left" w:pos="2087"/>
        </w:tabs>
        <w:spacing w:before="19"/>
        <w:ind w:left="2087" w:right="1" w:hanging="229"/>
        <w:rPr>
          <w:rFonts w:asciiTheme="minorHAnsi" w:hAnsiTheme="minorHAnsi" w:cstheme="minorHAnsi"/>
          <w:sz w:val="15"/>
        </w:rPr>
      </w:pPr>
      <w:r w:rsidRPr="00004FAA">
        <w:rPr>
          <w:rFonts w:asciiTheme="minorHAnsi" w:hAnsiTheme="minorHAnsi" w:cstheme="minorHAnsi"/>
          <w:color w:val="111213"/>
          <w:spacing w:val="-1"/>
          <w:sz w:val="15"/>
          <w:lang w:val="uk-UA"/>
        </w:rPr>
        <w:t>Чилі</w:t>
      </w:r>
    </w:p>
    <w:p w:rsidR="00DE187C" w:rsidRPr="00004FAA" w:rsidRDefault="00004FAA" w:rsidP="00004FAA">
      <w:pPr>
        <w:pStyle w:val="ListParagraph"/>
        <w:numPr>
          <w:ilvl w:val="1"/>
          <w:numId w:val="1"/>
        </w:numPr>
        <w:tabs>
          <w:tab w:val="left" w:pos="1701"/>
        </w:tabs>
        <w:spacing w:before="19"/>
        <w:ind w:left="1560" w:right="1" w:hanging="229"/>
        <w:rPr>
          <w:rFonts w:asciiTheme="minorHAnsi" w:hAnsiTheme="minorHAnsi" w:cstheme="minorHAnsi"/>
          <w:sz w:val="15"/>
        </w:rPr>
      </w:pPr>
      <w:r w:rsidRPr="00004FAA">
        <w:rPr>
          <w:rFonts w:asciiTheme="minorHAnsi" w:hAnsiTheme="minorHAnsi" w:cstheme="minorHAnsi"/>
          <w:color w:val="111213"/>
          <w:spacing w:val="-1"/>
          <w:sz w:val="15"/>
          <w:lang w:val="uk-UA"/>
        </w:rPr>
        <w:t>Словаччина</w:t>
      </w:r>
    </w:p>
    <w:p w:rsidR="00DE187C" w:rsidRPr="00004FAA" w:rsidRDefault="00004FAA">
      <w:pPr>
        <w:pStyle w:val="ListParagraph"/>
        <w:numPr>
          <w:ilvl w:val="1"/>
          <w:numId w:val="1"/>
        </w:numPr>
        <w:tabs>
          <w:tab w:val="left" w:pos="1818"/>
        </w:tabs>
        <w:spacing w:before="19"/>
        <w:ind w:left="1817" w:right="1" w:hanging="228"/>
        <w:rPr>
          <w:rFonts w:asciiTheme="minorHAnsi" w:hAnsiTheme="minorHAnsi" w:cstheme="minorHAnsi"/>
          <w:sz w:val="15"/>
        </w:rPr>
      </w:pPr>
      <w:r w:rsidRPr="00004FAA">
        <w:rPr>
          <w:rFonts w:asciiTheme="minorHAnsi" w:hAnsiTheme="minorHAnsi" w:cstheme="minorHAnsi"/>
          <w:color w:val="111213"/>
          <w:spacing w:val="-1"/>
          <w:sz w:val="15"/>
          <w:lang w:val="uk-UA"/>
        </w:rPr>
        <w:t>Литва</w:t>
      </w:r>
    </w:p>
    <w:p w:rsidR="00DE187C" w:rsidRPr="00004FAA" w:rsidRDefault="00004FAA" w:rsidP="00004FAA">
      <w:pPr>
        <w:pStyle w:val="ListParagraph"/>
        <w:numPr>
          <w:ilvl w:val="1"/>
          <w:numId w:val="1"/>
        </w:numPr>
        <w:tabs>
          <w:tab w:val="left" w:pos="1352"/>
        </w:tabs>
        <w:spacing w:before="19"/>
        <w:ind w:left="1418" w:hanging="229"/>
        <w:rPr>
          <w:rFonts w:asciiTheme="minorHAnsi" w:hAnsiTheme="minorHAnsi" w:cstheme="minorHAnsi"/>
          <w:sz w:val="15"/>
        </w:rPr>
      </w:pPr>
      <w:r w:rsidRPr="00004FAA">
        <w:rPr>
          <w:rFonts w:asciiTheme="minorHAnsi" w:hAnsiTheme="minorHAnsi" w:cstheme="minorHAnsi"/>
          <w:color w:val="111213"/>
          <w:w w:val="105"/>
          <w:sz w:val="15"/>
          <w:lang w:val="uk-UA"/>
        </w:rPr>
        <w:t>Нова Зеландія</w:t>
      </w:r>
    </w:p>
    <w:p w:rsidR="00DE187C" w:rsidRPr="00004FAA" w:rsidRDefault="00004FAA" w:rsidP="00004FAA">
      <w:pPr>
        <w:pStyle w:val="ListParagraph"/>
        <w:numPr>
          <w:ilvl w:val="1"/>
          <w:numId w:val="1"/>
        </w:numPr>
        <w:tabs>
          <w:tab w:val="left" w:pos="1560"/>
        </w:tabs>
        <w:spacing w:before="19"/>
        <w:ind w:left="1701" w:hanging="283"/>
        <w:jc w:val="left"/>
        <w:rPr>
          <w:rFonts w:asciiTheme="minorHAnsi" w:hAnsiTheme="minorHAnsi" w:cstheme="minorHAnsi"/>
          <w:sz w:val="15"/>
        </w:rPr>
      </w:pPr>
      <w:r w:rsidRPr="00004FAA">
        <w:rPr>
          <w:rFonts w:asciiTheme="minorHAnsi" w:hAnsiTheme="minorHAnsi" w:cstheme="minorHAnsi"/>
          <w:color w:val="111213"/>
          <w:sz w:val="15"/>
          <w:lang w:val="uk-UA"/>
        </w:rPr>
        <w:t>Мексика</w:t>
      </w:r>
    </w:p>
    <w:p w:rsidR="00DE187C" w:rsidRPr="00004FAA" w:rsidRDefault="00004FAA" w:rsidP="00004FAA">
      <w:pPr>
        <w:pStyle w:val="ListParagraph"/>
        <w:numPr>
          <w:ilvl w:val="1"/>
          <w:numId w:val="1"/>
        </w:numPr>
        <w:spacing w:before="19"/>
        <w:ind w:left="1560" w:hanging="284"/>
        <w:rPr>
          <w:rFonts w:asciiTheme="minorHAnsi" w:hAnsiTheme="minorHAnsi" w:cstheme="minorHAnsi"/>
          <w:sz w:val="15"/>
        </w:rPr>
      </w:pPr>
      <w:r w:rsidRPr="00004FAA">
        <w:rPr>
          <w:rFonts w:asciiTheme="minorHAnsi" w:hAnsiTheme="minorHAnsi" w:cstheme="minorHAnsi"/>
          <w:color w:val="111213"/>
          <w:sz w:val="15"/>
          <w:lang w:val="uk-UA"/>
        </w:rPr>
        <w:t>Болгарія</w:t>
      </w:r>
    </w:p>
    <w:p w:rsidR="00DE187C" w:rsidRDefault="00B34EE8">
      <w:pPr>
        <w:pStyle w:val="BodyText"/>
        <w:rPr>
          <w:rFonts w:ascii="Calibri"/>
          <w:sz w:val="18"/>
        </w:rPr>
      </w:pPr>
      <w:r>
        <w:br w:type="column"/>
      </w:r>
    </w:p>
    <w:p w:rsidR="00DE187C" w:rsidRDefault="00DE187C">
      <w:pPr>
        <w:pStyle w:val="BodyText"/>
        <w:rPr>
          <w:rFonts w:ascii="Calibri"/>
          <w:sz w:val="18"/>
        </w:rPr>
      </w:pPr>
    </w:p>
    <w:p w:rsidR="00DE187C" w:rsidRDefault="00DE187C">
      <w:pPr>
        <w:pStyle w:val="BodyText"/>
        <w:rPr>
          <w:rFonts w:ascii="Calibri"/>
          <w:sz w:val="18"/>
        </w:rPr>
      </w:pPr>
    </w:p>
    <w:p w:rsidR="00DE187C" w:rsidRDefault="00DE187C">
      <w:pPr>
        <w:pStyle w:val="BodyText"/>
        <w:rPr>
          <w:rFonts w:ascii="Calibri"/>
          <w:sz w:val="18"/>
        </w:rPr>
      </w:pPr>
    </w:p>
    <w:p w:rsidR="00DE187C" w:rsidRDefault="00DE187C">
      <w:pPr>
        <w:pStyle w:val="BodyText"/>
        <w:rPr>
          <w:rFonts w:ascii="Calibri"/>
          <w:sz w:val="18"/>
        </w:rPr>
      </w:pPr>
    </w:p>
    <w:p w:rsidR="00DE187C" w:rsidRDefault="00DE187C">
      <w:pPr>
        <w:pStyle w:val="BodyText"/>
        <w:rPr>
          <w:rFonts w:ascii="Calibri"/>
          <w:sz w:val="18"/>
        </w:rPr>
      </w:pPr>
    </w:p>
    <w:p w:rsidR="00DE187C" w:rsidRDefault="00DE187C">
      <w:pPr>
        <w:pStyle w:val="BodyText"/>
        <w:spacing w:before="3"/>
        <w:rPr>
          <w:rFonts w:ascii="Calibri"/>
          <w:sz w:val="13"/>
        </w:rPr>
      </w:pPr>
    </w:p>
    <w:p w:rsidR="00DE187C" w:rsidRDefault="00B34EE8">
      <w:pPr>
        <w:jc w:val="right"/>
        <w:rPr>
          <w:rFonts w:ascii="Calibri"/>
          <w:sz w:val="15"/>
        </w:rPr>
      </w:pPr>
      <w:r>
        <w:rPr>
          <w:rFonts w:ascii="Calibri"/>
          <w:color w:val="111213"/>
          <w:sz w:val="15"/>
        </w:rPr>
        <w:t>29%</w:t>
      </w:r>
    </w:p>
    <w:p w:rsidR="00DE187C" w:rsidRDefault="00B34EE8">
      <w:pPr>
        <w:spacing w:before="67"/>
        <w:jc w:val="right"/>
        <w:rPr>
          <w:rFonts w:ascii="Calibri"/>
          <w:sz w:val="15"/>
        </w:rPr>
      </w:pPr>
      <w:r>
        <w:br w:type="column"/>
      </w:r>
      <w:r>
        <w:rPr>
          <w:rFonts w:ascii="Calibri"/>
          <w:color w:val="111213"/>
          <w:sz w:val="15"/>
        </w:rPr>
        <w:t>46%</w:t>
      </w:r>
    </w:p>
    <w:p w:rsidR="00DE187C" w:rsidRDefault="00B34EE8">
      <w:pPr>
        <w:spacing w:before="18"/>
        <w:ind w:right="2"/>
        <w:jc w:val="right"/>
        <w:rPr>
          <w:rFonts w:ascii="Calibri"/>
          <w:sz w:val="15"/>
        </w:rPr>
      </w:pPr>
      <w:r>
        <w:rPr>
          <w:rFonts w:ascii="Calibri"/>
          <w:color w:val="111213"/>
          <w:sz w:val="15"/>
        </w:rPr>
        <w:t>46%</w:t>
      </w:r>
    </w:p>
    <w:p w:rsidR="00DE187C" w:rsidRDefault="00B34EE8">
      <w:pPr>
        <w:spacing w:before="18"/>
        <w:ind w:left="632"/>
        <w:rPr>
          <w:rFonts w:ascii="Calibri"/>
          <w:sz w:val="15"/>
        </w:rPr>
      </w:pPr>
      <w:r>
        <w:rPr>
          <w:rFonts w:ascii="Calibri"/>
          <w:color w:val="111213"/>
          <w:w w:val="105"/>
          <w:sz w:val="15"/>
        </w:rPr>
        <w:t>45%</w:t>
      </w:r>
    </w:p>
    <w:p w:rsidR="00DE187C" w:rsidRDefault="00B34EE8">
      <w:pPr>
        <w:spacing w:before="18"/>
        <w:ind w:left="620"/>
        <w:rPr>
          <w:rFonts w:ascii="Calibri"/>
          <w:sz w:val="15"/>
        </w:rPr>
      </w:pPr>
      <w:r>
        <w:rPr>
          <w:rFonts w:ascii="Calibri"/>
          <w:color w:val="111213"/>
          <w:w w:val="105"/>
          <w:sz w:val="15"/>
        </w:rPr>
        <w:t>45%</w:t>
      </w:r>
    </w:p>
    <w:p w:rsidR="00DE187C" w:rsidRDefault="00B34EE8">
      <w:pPr>
        <w:spacing w:before="18"/>
        <w:ind w:left="607"/>
        <w:rPr>
          <w:rFonts w:ascii="Calibri"/>
          <w:sz w:val="15"/>
        </w:rPr>
      </w:pPr>
      <w:r>
        <w:rPr>
          <w:rFonts w:ascii="Calibri"/>
          <w:color w:val="111213"/>
          <w:w w:val="105"/>
          <w:sz w:val="15"/>
        </w:rPr>
        <w:t>44%</w:t>
      </w:r>
    </w:p>
    <w:p w:rsidR="00DE187C" w:rsidRDefault="00B34EE8">
      <w:pPr>
        <w:spacing w:before="18"/>
        <w:ind w:left="559"/>
        <w:rPr>
          <w:rFonts w:ascii="Calibri"/>
          <w:sz w:val="15"/>
        </w:rPr>
      </w:pPr>
      <w:r>
        <w:rPr>
          <w:rFonts w:ascii="Calibri"/>
          <w:color w:val="111213"/>
          <w:w w:val="105"/>
          <w:sz w:val="15"/>
        </w:rPr>
        <w:t>44%</w:t>
      </w:r>
    </w:p>
    <w:p w:rsidR="00DE187C" w:rsidRDefault="00B34EE8">
      <w:pPr>
        <w:spacing w:before="18"/>
        <w:ind w:left="471"/>
        <w:rPr>
          <w:rFonts w:ascii="Calibri"/>
          <w:sz w:val="15"/>
        </w:rPr>
      </w:pPr>
      <w:r>
        <w:rPr>
          <w:rFonts w:ascii="Calibri"/>
          <w:color w:val="111213"/>
          <w:w w:val="105"/>
          <w:sz w:val="15"/>
        </w:rPr>
        <w:t>42%</w:t>
      </w:r>
    </w:p>
    <w:p w:rsidR="00DE187C" w:rsidRPr="00004FAA" w:rsidRDefault="00B34EE8">
      <w:pPr>
        <w:spacing w:before="3"/>
        <w:ind w:left="392"/>
        <w:rPr>
          <w:rFonts w:ascii="Calibri"/>
          <w:sz w:val="15"/>
          <w:lang w:val="uk-UA"/>
        </w:rPr>
      </w:pPr>
      <w:r w:rsidRPr="00D440B0">
        <w:rPr>
          <w:lang w:val="ru-RU"/>
        </w:rPr>
        <w:br w:type="column"/>
      </w:r>
      <w:r w:rsidR="00D440B0">
        <w:rPr>
          <w:lang w:val="uk-UA"/>
        </w:rPr>
        <w:t xml:space="preserve"> </w:t>
      </w:r>
      <w:r w:rsidR="00004FAA" w:rsidRPr="00004FAA">
        <w:rPr>
          <w:rFonts w:asciiTheme="minorHAnsi" w:hAnsiTheme="minorHAnsi" w:cstheme="minorHAnsi"/>
          <w:color w:val="111213"/>
          <w:w w:val="105"/>
          <w:sz w:val="15"/>
          <w:lang w:val="uk-UA"/>
        </w:rPr>
        <w:t>Податок на прибуток</w:t>
      </w:r>
    </w:p>
    <w:p w:rsidR="00D440B0" w:rsidRDefault="00D440B0" w:rsidP="00004FAA">
      <w:pPr>
        <w:spacing w:line="242" w:lineRule="auto"/>
        <w:ind w:left="392" w:right="-209"/>
        <w:rPr>
          <w:rFonts w:asciiTheme="minorHAnsi" w:hAnsiTheme="minorHAnsi" w:cstheme="minorHAnsi"/>
          <w:color w:val="111213"/>
          <w:sz w:val="15"/>
          <w:lang w:val="uk-UA"/>
        </w:rPr>
      </w:pPr>
    </w:p>
    <w:p w:rsidR="00DE187C" w:rsidRPr="008559CD" w:rsidRDefault="00D440B0" w:rsidP="00D440B0">
      <w:pPr>
        <w:spacing w:line="242" w:lineRule="auto"/>
        <w:ind w:left="426" w:right="-209"/>
        <w:rPr>
          <w:rFonts w:asciiTheme="minorHAnsi" w:hAnsiTheme="minorHAnsi" w:cstheme="minorHAnsi"/>
          <w:sz w:val="15"/>
          <w:lang w:val="ru-RU"/>
        </w:rPr>
      </w:pPr>
      <w:r>
        <w:rPr>
          <w:rFonts w:asciiTheme="minorHAnsi" w:hAnsiTheme="minorHAnsi" w:cstheme="minorHAnsi"/>
          <w:color w:val="111213"/>
          <w:sz w:val="15"/>
          <w:lang w:val="uk-UA"/>
        </w:rPr>
        <w:t xml:space="preserve"> </w:t>
      </w:r>
      <w:r w:rsidR="00004FAA" w:rsidRPr="00004FAA">
        <w:rPr>
          <w:rFonts w:asciiTheme="minorHAnsi" w:hAnsiTheme="minorHAnsi" w:cstheme="minorHAnsi"/>
          <w:color w:val="111213"/>
          <w:sz w:val="15"/>
          <w:lang w:val="uk-UA"/>
        </w:rPr>
        <w:t>Внески до фонду соціального забезпечення</w:t>
      </w:r>
      <w:r w:rsidR="00B34EE8" w:rsidRPr="00004FAA">
        <w:rPr>
          <w:rFonts w:ascii="Calibri"/>
          <w:color w:val="111213"/>
          <w:w w:val="105"/>
          <w:sz w:val="15"/>
          <w:lang w:val="ru-RU"/>
        </w:rPr>
        <w:t xml:space="preserve"> </w:t>
      </w:r>
      <w:r>
        <w:rPr>
          <w:rFonts w:ascii="Calibri"/>
          <w:color w:val="111213"/>
          <w:w w:val="105"/>
          <w:sz w:val="15"/>
          <w:lang w:val="ru-RU"/>
        </w:rPr>
        <w:t xml:space="preserve">          </w:t>
      </w:r>
      <w:r w:rsidR="008559CD" w:rsidRPr="008559CD">
        <w:rPr>
          <w:rFonts w:asciiTheme="minorHAnsi" w:hAnsiTheme="minorHAnsi" w:cstheme="minorHAnsi"/>
          <w:color w:val="111213"/>
          <w:w w:val="105"/>
          <w:sz w:val="15"/>
          <w:lang w:val="uk-UA"/>
        </w:rPr>
        <w:t>Податок на заробітну плату</w:t>
      </w:r>
    </w:p>
    <w:p w:rsidR="00DE187C" w:rsidRPr="00D57FA8" w:rsidRDefault="00D440B0">
      <w:pPr>
        <w:spacing w:before="1"/>
        <w:ind w:left="392"/>
        <w:rPr>
          <w:rFonts w:asciiTheme="minorHAnsi" w:hAnsiTheme="minorHAnsi" w:cstheme="minorHAnsi"/>
          <w:sz w:val="15"/>
          <w:lang w:val="ru-RU"/>
        </w:rPr>
      </w:pPr>
      <w:r>
        <w:rPr>
          <w:rFonts w:asciiTheme="minorHAnsi" w:hAnsiTheme="minorHAnsi" w:cstheme="minorHAnsi"/>
          <w:color w:val="111213"/>
          <w:sz w:val="15"/>
          <w:lang w:val="uk-UA"/>
        </w:rPr>
        <w:t xml:space="preserve">  </w:t>
      </w:r>
      <w:r w:rsidR="008559CD" w:rsidRPr="008559CD">
        <w:rPr>
          <w:rFonts w:asciiTheme="minorHAnsi" w:hAnsiTheme="minorHAnsi" w:cstheme="minorHAnsi"/>
          <w:color w:val="111213"/>
          <w:sz w:val="15"/>
          <w:lang w:val="uk-UA"/>
        </w:rPr>
        <w:t>Податок на споживання</w:t>
      </w:r>
    </w:p>
    <w:p w:rsidR="00DE187C" w:rsidRPr="00D57FA8" w:rsidRDefault="00DE187C">
      <w:pPr>
        <w:rPr>
          <w:rFonts w:ascii="Calibri"/>
          <w:sz w:val="15"/>
          <w:lang w:val="ru-RU"/>
        </w:rPr>
        <w:sectPr w:rsidR="00DE187C" w:rsidRPr="00D57FA8">
          <w:type w:val="continuous"/>
          <w:pgSz w:w="9640" w:h="13610"/>
          <w:pgMar w:top="1280" w:right="740" w:bottom="280" w:left="1340" w:header="720" w:footer="720" w:gutter="0"/>
          <w:cols w:num="4" w:space="720" w:equalWidth="0">
            <w:col w:w="2402" w:space="578"/>
            <w:col w:w="1618" w:space="40"/>
            <w:col w:w="964" w:space="40"/>
            <w:col w:w="1918"/>
          </w:cols>
        </w:sectPr>
      </w:pPr>
    </w:p>
    <w:p w:rsidR="00DE187C" w:rsidRPr="00D57FA8" w:rsidRDefault="00B34EE8">
      <w:pPr>
        <w:tabs>
          <w:tab w:val="left" w:pos="3574"/>
          <w:tab w:val="left" w:pos="4741"/>
          <w:tab w:val="left" w:pos="5909"/>
        </w:tabs>
        <w:spacing w:before="108"/>
        <w:ind w:left="2447"/>
        <w:rPr>
          <w:rFonts w:ascii="Calibri"/>
          <w:sz w:val="15"/>
          <w:lang w:val="ru-RU"/>
        </w:rPr>
      </w:pPr>
      <w:r w:rsidRPr="00D57FA8">
        <w:rPr>
          <w:rFonts w:ascii="Calibri"/>
          <w:color w:val="111213"/>
          <w:w w:val="105"/>
          <w:sz w:val="15"/>
          <w:lang w:val="ru-RU"/>
        </w:rPr>
        <w:t>0%</w:t>
      </w:r>
      <w:r w:rsidRPr="00D57FA8">
        <w:rPr>
          <w:rFonts w:ascii="Calibri"/>
          <w:color w:val="111213"/>
          <w:w w:val="105"/>
          <w:sz w:val="15"/>
          <w:lang w:val="ru-RU"/>
        </w:rPr>
        <w:tab/>
        <w:t>20%</w:t>
      </w:r>
      <w:r w:rsidRPr="00D57FA8">
        <w:rPr>
          <w:rFonts w:ascii="Calibri"/>
          <w:color w:val="111213"/>
          <w:w w:val="105"/>
          <w:sz w:val="15"/>
          <w:lang w:val="ru-RU"/>
        </w:rPr>
        <w:tab/>
        <w:t>40%</w:t>
      </w:r>
      <w:r w:rsidRPr="00D57FA8">
        <w:rPr>
          <w:rFonts w:ascii="Calibri"/>
          <w:color w:val="111213"/>
          <w:w w:val="105"/>
          <w:sz w:val="15"/>
          <w:lang w:val="ru-RU"/>
        </w:rPr>
        <w:tab/>
      </w:r>
      <w:r w:rsidRPr="00D57FA8">
        <w:rPr>
          <w:rFonts w:ascii="Calibri"/>
          <w:color w:val="111213"/>
          <w:spacing w:val="-2"/>
          <w:w w:val="105"/>
          <w:sz w:val="15"/>
          <w:lang w:val="ru-RU"/>
        </w:rPr>
        <w:t>60%</w:t>
      </w:r>
    </w:p>
    <w:p w:rsidR="00DE187C" w:rsidRPr="00D57FA8" w:rsidRDefault="00DE187C">
      <w:pPr>
        <w:pStyle w:val="BodyText"/>
        <w:rPr>
          <w:rFonts w:ascii="Calibri"/>
          <w:lang w:val="ru-RU"/>
        </w:rPr>
      </w:pPr>
    </w:p>
    <w:p w:rsidR="00DE187C" w:rsidRPr="00D57FA8" w:rsidRDefault="00DE187C">
      <w:pPr>
        <w:pStyle w:val="BodyText"/>
        <w:spacing w:before="2"/>
        <w:rPr>
          <w:rFonts w:ascii="Calibri"/>
          <w:sz w:val="18"/>
          <w:lang w:val="ru-RU"/>
        </w:rPr>
      </w:pPr>
    </w:p>
    <w:p w:rsidR="00DE187C" w:rsidRPr="00004FAA" w:rsidRDefault="00004FAA">
      <w:pPr>
        <w:ind w:left="1097"/>
        <w:rPr>
          <w:sz w:val="18"/>
          <w:lang w:val="ru-RU"/>
        </w:rPr>
      </w:pPr>
      <w:r>
        <w:rPr>
          <w:color w:val="4C4E4D"/>
          <w:sz w:val="18"/>
          <w:lang w:val="uk-UA"/>
        </w:rPr>
        <w:t>Джерело</w:t>
      </w:r>
      <w:r w:rsidR="00B34EE8" w:rsidRPr="00004FAA">
        <w:rPr>
          <w:color w:val="4C4E4D"/>
          <w:sz w:val="18"/>
          <w:lang w:val="ru-RU"/>
        </w:rPr>
        <w:t xml:space="preserve">: </w:t>
      </w:r>
      <w:r>
        <w:rPr>
          <w:color w:val="4C4E4D"/>
          <w:sz w:val="18"/>
          <w:lang w:val="uk-UA"/>
        </w:rPr>
        <w:t>Власні розрахунки</w:t>
      </w:r>
      <w:r w:rsidR="00B34EE8" w:rsidRPr="00004FAA">
        <w:rPr>
          <w:color w:val="4C4E4D"/>
          <w:sz w:val="18"/>
          <w:lang w:val="ru-RU"/>
        </w:rPr>
        <w:t xml:space="preserve">, </w:t>
      </w:r>
      <w:r>
        <w:rPr>
          <w:color w:val="4C4E4D"/>
          <w:sz w:val="18"/>
          <w:lang w:val="uk-UA"/>
        </w:rPr>
        <w:t>див. текст</w:t>
      </w:r>
      <w:r w:rsidR="00B34EE8" w:rsidRPr="00004FAA">
        <w:rPr>
          <w:color w:val="4C4E4D"/>
          <w:sz w:val="18"/>
          <w:lang w:val="ru-RU"/>
        </w:rPr>
        <w:t>.</w:t>
      </w:r>
    </w:p>
    <w:p w:rsidR="00DE187C" w:rsidRPr="00004FAA" w:rsidRDefault="00DE187C">
      <w:pPr>
        <w:rPr>
          <w:sz w:val="18"/>
          <w:lang w:val="ru-RU"/>
        </w:rPr>
        <w:sectPr w:rsidR="00DE187C" w:rsidRPr="00004FAA">
          <w:type w:val="continuous"/>
          <w:pgSz w:w="9640" w:h="13610"/>
          <w:pgMar w:top="1280" w:right="740" w:bottom="280" w:left="1340" w:header="720" w:footer="720" w:gutter="0"/>
          <w:cols w:space="720"/>
        </w:sectPr>
      </w:pPr>
    </w:p>
    <w:p w:rsidR="00DE187C" w:rsidRPr="00004FAA" w:rsidRDefault="00DE187C">
      <w:pPr>
        <w:pStyle w:val="BodyText"/>
        <w:rPr>
          <w:lang w:val="ru-RU"/>
        </w:rPr>
      </w:pPr>
    </w:p>
    <w:p w:rsidR="00DE187C" w:rsidRPr="00004FAA" w:rsidRDefault="00DE187C">
      <w:pPr>
        <w:pStyle w:val="BodyText"/>
        <w:spacing w:before="9"/>
        <w:rPr>
          <w:sz w:val="25"/>
          <w:lang w:val="ru-RU"/>
        </w:rPr>
      </w:pPr>
    </w:p>
    <w:p w:rsidR="00DE187C" w:rsidRPr="00165CC3" w:rsidRDefault="00473192">
      <w:pPr>
        <w:pStyle w:val="Heading2"/>
        <w:jc w:val="left"/>
        <w:rPr>
          <w:lang w:val="uk-UA"/>
        </w:rPr>
      </w:pPr>
      <w:r w:rsidRPr="00165CC3">
        <w:rPr>
          <w:color w:val="4C4E4D"/>
          <w:lang w:val="uk-UA"/>
        </w:rPr>
        <w:t>Таблиця</w:t>
      </w:r>
      <w:r w:rsidR="00B34EE8" w:rsidRPr="00165CC3">
        <w:rPr>
          <w:color w:val="4C4E4D"/>
          <w:lang w:val="uk-UA"/>
        </w:rPr>
        <w:t xml:space="preserve"> 1. </w:t>
      </w:r>
      <w:r w:rsidR="00165CC3" w:rsidRPr="00165CC3">
        <w:rPr>
          <w:color w:val="4C4E4D"/>
          <w:lang w:val="uk-UA"/>
        </w:rPr>
        <w:t xml:space="preserve">Ставки оподаткування із найвищими рівнями за </w:t>
      </w:r>
      <w:r w:rsidR="00B34EE8" w:rsidRPr="00165CC3">
        <w:rPr>
          <w:color w:val="4C4E4D"/>
          <w:lang w:val="uk-UA"/>
        </w:rPr>
        <w:t>2019</w:t>
      </w:r>
      <w:r w:rsidR="00165CC3" w:rsidRPr="00165CC3">
        <w:rPr>
          <w:color w:val="4C4E4D"/>
          <w:lang w:val="uk-UA"/>
        </w:rPr>
        <w:t xml:space="preserve"> рік у частках</w:t>
      </w:r>
      <w:r w:rsidR="00B34EE8" w:rsidRPr="00165CC3">
        <w:rPr>
          <w:color w:val="4C4E4D"/>
          <w:lang w:val="uk-UA"/>
        </w:rPr>
        <w:t>.</w:t>
      </w:r>
    </w:p>
    <w:p w:rsidR="00DE187C" w:rsidRPr="00165CC3" w:rsidRDefault="00DE187C">
      <w:pPr>
        <w:pStyle w:val="BodyText"/>
        <w:spacing w:before="6"/>
        <w:rPr>
          <w:b/>
          <w:sz w:val="23"/>
          <w:lang w:val="ru-RU"/>
        </w:rPr>
      </w:pPr>
    </w:p>
    <w:tbl>
      <w:tblPr>
        <w:tblW w:w="0" w:type="auto"/>
        <w:tblInd w:w="1094" w:type="dxa"/>
        <w:tblBorders>
          <w:top w:val="single" w:sz="5" w:space="0" w:color="4C4E4D"/>
          <w:left w:val="single" w:sz="5" w:space="0" w:color="4C4E4D"/>
          <w:bottom w:val="single" w:sz="5" w:space="0" w:color="4C4E4D"/>
          <w:right w:val="single" w:sz="5" w:space="0" w:color="4C4E4D"/>
          <w:insideH w:val="single" w:sz="5" w:space="0" w:color="4C4E4D"/>
          <w:insideV w:val="single" w:sz="5" w:space="0" w:color="4C4E4D"/>
        </w:tblBorders>
        <w:tblLayout w:type="fixed"/>
        <w:tblCellMar>
          <w:left w:w="0" w:type="dxa"/>
          <w:right w:w="0" w:type="dxa"/>
        </w:tblCellMar>
        <w:tblLook w:val="01E0" w:firstRow="1" w:lastRow="1" w:firstColumn="1" w:lastColumn="1" w:noHBand="0" w:noVBand="0"/>
      </w:tblPr>
      <w:tblGrid>
        <w:gridCol w:w="904"/>
        <w:gridCol w:w="615"/>
        <w:gridCol w:w="598"/>
        <w:gridCol w:w="669"/>
        <w:gridCol w:w="578"/>
        <w:gridCol w:w="771"/>
        <w:gridCol w:w="692"/>
        <w:gridCol w:w="821"/>
        <w:gridCol w:w="714"/>
      </w:tblGrid>
      <w:tr w:rsidR="00DE187C" w:rsidRPr="00B73F96">
        <w:trPr>
          <w:trHeight w:hRule="exact" w:val="535"/>
        </w:trPr>
        <w:tc>
          <w:tcPr>
            <w:tcW w:w="904" w:type="dxa"/>
            <w:tcBorders>
              <w:right w:val="single" w:sz="3" w:space="0" w:color="4C4E4D"/>
            </w:tcBorders>
          </w:tcPr>
          <w:p w:rsidR="00DE187C" w:rsidRPr="00165CC3" w:rsidRDefault="00DE187C">
            <w:pPr>
              <w:pStyle w:val="TableParagraph"/>
              <w:spacing w:before="8"/>
              <w:jc w:val="left"/>
              <w:rPr>
                <w:b/>
                <w:sz w:val="15"/>
                <w:lang w:val="ru-RU"/>
              </w:rPr>
            </w:pPr>
          </w:p>
          <w:p w:rsidR="00DE187C" w:rsidRDefault="00473192" w:rsidP="00473192">
            <w:pPr>
              <w:pStyle w:val="TableParagraph"/>
              <w:spacing w:before="0"/>
              <w:ind w:left="50"/>
              <w:jc w:val="left"/>
              <w:rPr>
                <w:b/>
                <w:sz w:val="14"/>
              </w:rPr>
            </w:pPr>
            <w:r>
              <w:rPr>
                <w:b/>
                <w:color w:val="4C4E4D"/>
                <w:sz w:val="14"/>
                <w:lang w:val="uk-UA"/>
              </w:rPr>
              <w:t>Країна</w:t>
            </w:r>
          </w:p>
        </w:tc>
        <w:tc>
          <w:tcPr>
            <w:tcW w:w="1882" w:type="dxa"/>
            <w:gridSpan w:val="3"/>
            <w:tcBorders>
              <w:left w:val="single" w:sz="3" w:space="0" w:color="4C4E4D"/>
              <w:right w:val="single" w:sz="3" w:space="0" w:color="4C4E4D"/>
            </w:tcBorders>
          </w:tcPr>
          <w:p w:rsidR="00DE187C" w:rsidRDefault="00DE187C">
            <w:pPr>
              <w:pStyle w:val="TableParagraph"/>
              <w:spacing w:before="8"/>
              <w:jc w:val="left"/>
              <w:rPr>
                <w:b/>
                <w:sz w:val="15"/>
              </w:rPr>
            </w:pPr>
          </w:p>
          <w:p w:rsidR="00DE187C" w:rsidRDefault="00473192" w:rsidP="00473192">
            <w:pPr>
              <w:pStyle w:val="TableParagraph"/>
              <w:spacing w:before="0"/>
              <w:ind w:left="572" w:hanging="306"/>
              <w:jc w:val="left"/>
              <w:rPr>
                <w:b/>
                <w:sz w:val="14"/>
              </w:rPr>
            </w:pPr>
            <w:r>
              <w:rPr>
                <w:b/>
                <w:color w:val="4C4E4D"/>
                <w:sz w:val="14"/>
                <w:lang w:val="uk-UA"/>
              </w:rPr>
              <w:t>Податок на прибуток</w:t>
            </w:r>
            <w:r w:rsidR="00B34EE8">
              <w:rPr>
                <w:b/>
                <w:color w:val="4C4E4D"/>
                <w:sz w:val="14"/>
              </w:rPr>
              <w:t xml:space="preserve"> </w:t>
            </w:r>
          </w:p>
        </w:tc>
        <w:tc>
          <w:tcPr>
            <w:tcW w:w="1349" w:type="dxa"/>
            <w:gridSpan w:val="2"/>
            <w:tcBorders>
              <w:left w:val="single" w:sz="3" w:space="0" w:color="4C4E4D"/>
              <w:right w:val="single" w:sz="3" w:space="0" w:color="4C4E4D"/>
            </w:tcBorders>
          </w:tcPr>
          <w:p w:rsidR="00DE187C" w:rsidRPr="00473192" w:rsidRDefault="00473192" w:rsidP="00FB0620">
            <w:pPr>
              <w:pStyle w:val="TableParagraph"/>
              <w:ind w:left="61" w:right="56" w:hanging="1"/>
              <w:rPr>
                <w:b/>
                <w:sz w:val="14"/>
                <w:lang w:val="uk-UA"/>
              </w:rPr>
            </w:pPr>
            <w:r w:rsidRPr="00473192">
              <w:rPr>
                <w:b/>
                <w:color w:val="4C4E4D"/>
                <w:sz w:val="14"/>
                <w:lang w:val="uk-UA"/>
              </w:rPr>
              <w:t xml:space="preserve">Внески </w:t>
            </w:r>
            <w:r w:rsidR="00FB0620">
              <w:rPr>
                <w:b/>
                <w:color w:val="4C4E4D"/>
                <w:sz w:val="14"/>
                <w:lang w:val="uk-UA"/>
              </w:rPr>
              <w:t>до</w:t>
            </w:r>
            <w:r w:rsidRPr="00473192">
              <w:rPr>
                <w:b/>
                <w:color w:val="4C4E4D"/>
                <w:sz w:val="14"/>
                <w:lang w:val="uk-UA"/>
              </w:rPr>
              <w:t xml:space="preserve"> фонд</w:t>
            </w:r>
            <w:r w:rsidR="00FB0620">
              <w:rPr>
                <w:b/>
                <w:color w:val="4C4E4D"/>
                <w:sz w:val="14"/>
                <w:lang w:val="uk-UA"/>
              </w:rPr>
              <w:t>у</w:t>
            </w:r>
            <w:r w:rsidRPr="00473192">
              <w:rPr>
                <w:b/>
                <w:color w:val="4C4E4D"/>
                <w:sz w:val="14"/>
                <w:lang w:val="uk-UA"/>
              </w:rPr>
              <w:t xml:space="preserve"> соціального забезпечення</w:t>
            </w:r>
          </w:p>
        </w:tc>
        <w:tc>
          <w:tcPr>
            <w:tcW w:w="692" w:type="dxa"/>
            <w:tcBorders>
              <w:left w:val="single" w:sz="3" w:space="0" w:color="4C4E4D"/>
              <w:right w:val="single" w:sz="3" w:space="0" w:color="4C4E4D"/>
            </w:tcBorders>
          </w:tcPr>
          <w:p w:rsidR="00DE187C" w:rsidRPr="00473192" w:rsidRDefault="00473192" w:rsidP="00473192">
            <w:pPr>
              <w:pStyle w:val="TableParagraph"/>
              <w:spacing w:before="101"/>
              <w:ind w:left="-135" w:firstLine="1"/>
              <w:rPr>
                <w:b/>
                <w:sz w:val="14"/>
                <w:lang w:val="ru-RU"/>
              </w:rPr>
            </w:pPr>
            <w:r>
              <w:rPr>
                <w:b/>
                <w:color w:val="4C4E4D"/>
                <w:sz w:val="12"/>
                <w:lang w:val="uk-UA"/>
              </w:rPr>
              <w:t xml:space="preserve">    </w:t>
            </w:r>
            <w:r w:rsidRPr="00473192">
              <w:rPr>
                <w:b/>
                <w:color w:val="4C4E4D"/>
                <w:sz w:val="12"/>
                <w:lang w:val="uk-UA"/>
              </w:rPr>
              <w:t xml:space="preserve">Податок на </w:t>
            </w:r>
            <w:r>
              <w:rPr>
                <w:b/>
                <w:color w:val="4C4E4D"/>
                <w:sz w:val="12"/>
                <w:lang w:val="uk-UA"/>
              </w:rPr>
              <w:t xml:space="preserve">          </w:t>
            </w:r>
            <w:r w:rsidRPr="00473192">
              <w:rPr>
                <w:b/>
                <w:color w:val="4C4E4D"/>
                <w:sz w:val="12"/>
                <w:lang w:val="uk-UA"/>
              </w:rPr>
              <w:t>заробітну плату</w:t>
            </w:r>
          </w:p>
        </w:tc>
        <w:tc>
          <w:tcPr>
            <w:tcW w:w="821" w:type="dxa"/>
            <w:tcBorders>
              <w:left w:val="single" w:sz="3" w:space="0" w:color="4C4E4D"/>
              <w:right w:val="single" w:sz="3" w:space="0" w:color="4C4E4D"/>
            </w:tcBorders>
          </w:tcPr>
          <w:p w:rsidR="00DE187C" w:rsidRPr="00473192" w:rsidRDefault="0062474D" w:rsidP="00473192">
            <w:pPr>
              <w:pStyle w:val="TableParagraph"/>
              <w:spacing w:before="101"/>
              <w:ind w:left="130" w:right="42" w:hanging="70"/>
              <w:rPr>
                <w:b/>
                <w:sz w:val="14"/>
                <w:lang w:val="ru-RU"/>
              </w:rPr>
            </w:pPr>
            <w:r>
              <w:rPr>
                <w:b/>
                <w:color w:val="4C4E4D"/>
                <w:sz w:val="12"/>
                <w:lang w:val="uk-UA"/>
              </w:rPr>
              <w:t>Податок</w:t>
            </w:r>
            <w:r w:rsidR="00473192" w:rsidRPr="00473192">
              <w:rPr>
                <w:b/>
                <w:color w:val="4C4E4D"/>
                <w:sz w:val="12"/>
                <w:lang w:val="uk-UA"/>
              </w:rPr>
              <w:t xml:space="preserve"> на спожи</w:t>
            </w:r>
            <w:r w:rsidR="00473192">
              <w:rPr>
                <w:b/>
                <w:color w:val="4C4E4D"/>
                <w:sz w:val="12"/>
                <w:lang w:val="uk-UA"/>
              </w:rPr>
              <w:t>-</w:t>
            </w:r>
            <w:r w:rsidR="00473192" w:rsidRPr="00473192">
              <w:rPr>
                <w:b/>
                <w:color w:val="4C4E4D"/>
                <w:sz w:val="12"/>
                <w:lang w:val="uk-UA"/>
              </w:rPr>
              <w:t>вання</w:t>
            </w:r>
            <w:r w:rsidR="00B34EE8" w:rsidRPr="00473192">
              <w:rPr>
                <w:b/>
                <w:color w:val="4C4E4D"/>
                <w:sz w:val="12"/>
                <w:lang w:val="ru-RU"/>
              </w:rPr>
              <w:t>*</w:t>
            </w:r>
          </w:p>
        </w:tc>
        <w:tc>
          <w:tcPr>
            <w:tcW w:w="714" w:type="dxa"/>
            <w:tcBorders>
              <w:left w:val="single" w:sz="3" w:space="0" w:color="4C4E4D"/>
            </w:tcBorders>
          </w:tcPr>
          <w:p w:rsidR="00DE187C" w:rsidRPr="00B73F96" w:rsidRDefault="00FB0620" w:rsidP="0062474D">
            <w:pPr>
              <w:pStyle w:val="TableParagraph"/>
              <w:ind w:left="61" w:right="56" w:hanging="1"/>
              <w:rPr>
                <w:b/>
                <w:sz w:val="10"/>
                <w:lang w:val="ru-RU"/>
              </w:rPr>
            </w:pPr>
            <w:r>
              <w:rPr>
                <w:b/>
                <w:color w:val="4C4E4D"/>
                <w:sz w:val="10"/>
                <w:lang w:val="uk-UA"/>
              </w:rPr>
              <w:t>Фактич</w:t>
            </w:r>
            <w:r w:rsidR="0062474D">
              <w:rPr>
                <w:b/>
                <w:color w:val="4C4E4D"/>
                <w:sz w:val="10"/>
                <w:lang w:val="uk-UA"/>
              </w:rPr>
              <w:t>на</w:t>
            </w:r>
            <w:r w:rsidR="00B73F96" w:rsidRPr="00B73F96">
              <w:rPr>
                <w:b/>
                <w:color w:val="4C4E4D"/>
                <w:sz w:val="10"/>
                <w:lang w:val="uk-UA"/>
              </w:rPr>
              <w:t xml:space="preserve"> гранична ставка </w:t>
            </w:r>
            <w:r w:rsidR="00B73F96">
              <w:rPr>
                <w:b/>
                <w:color w:val="4C4E4D"/>
                <w:sz w:val="10"/>
                <w:lang w:val="uk-UA"/>
              </w:rPr>
              <w:t>податку</w:t>
            </w:r>
          </w:p>
        </w:tc>
      </w:tr>
      <w:tr w:rsidR="00DE187C" w:rsidTr="0062474D">
        <w:trPr>
          <w:trHeight w:hRule="exact" w:val="490"/>
        </w:trPr>
        <w:tc>
          <w:tcPr>
            <w:tcW w:w="904" w:type="dxa"/>
            <w:tcBorders>
              <w:right w:val="single" w:sz="3" w:space="0" w:color="4C4E4D"/>
            </w:tcBorders>
          </w:tcPr>
          <w:p w:rsidR="00DE187C" w:rsidRPr="00B73F96" w:rsidRDefault="00DE187C">
            <w:pPr>
              <w:rPr>
                <w:lang w:val="ru-RU"/>
              </w:rPr>
            </w:pPr>
          </w:p>
        </w:tc>
        <w:tc>
          <w:tcPr>
            <w:tcW w:w="615" w:type="dxa"/>
            <w:tcBorders>
              <w:left w:val="single" w:sz="3" w:space="0" w:color="4C4E4D"/>
              <w:right w:val="single" w:sz="3" w:space="0" w:color="4C4E4D"/>
            </w:tcBorders>
          </w:tcPr>
          <w:p w:rsidR="00DE187C" w:rsidRDefault="00B73F96" w:rsidP="00B73F96">
            <w:pPr>
              <w:pStyle w:val="TableParagraph"/>
              <w:spacing w:before="0"/>
              <w:ind w:left="50"/>
              <w:rPr>
                <w:b/>
                <w:sz w:val="12"/>
              </w:rPr>
            </w:pPr>
            <w:r w:rsidRPr="00B73F96">
              <w:rPr>
                <w:b/>
                <w:color w:val="4C4E4D"/>
                <w:sz w:val="10"/>
                <w:lang w:val="uk-UA"/>
              </w:rPr>
              <w:t>Централь</w:t>
            </w:r>
            <w:r>
              <w:rPr>
                <w:b/>
                <w:color w:val="4C4E4D"/>
                <w:sz w:val="10"/>
                <w:lang w:val="uk-UA"/>
              </w:rPr>
              <w:t>-</w:t>
            </w:r>
            <w:r w:rsidRPr="00B73F96">
              <w:rPr>
                <w:b/>
                <w:color w:val="4C4E4D"/>
                <w:sz w:val="10"/>
                <w:lang w:val="uk-UA"/>
              </w:rPr>
              <w:t>ний</w:t>
            </w:r>
          </w:p>
        </w:tc>
        <w:tc>
          <w:tcPr>
            <w:tcW w:w="598" w:type="dxa"/>
            <w:tcBorders>
              <w:left w:val="single" w:sz="3" w:space="0" w:color="4C4E4D"/>
              <w:right w:val="single" w:sz="3" w:space="0" w:color="4C4E4D"/>
            </w:tcBorders>
          </w:tcPr>
          <w:p w:rsidR="00DE187C" w:rsidRDefault="00B73F96" w:rsidP="00B73F96">
            <w:pPr>
              <w:pStyle w:val="TableParagraph"/>
              <w:spacing w:before="25" w:line="278" w:lineRule="auto"/>
              <w:ind w:left="-66" w:right="42" w:firstLine="14"/>
              <w:rPr>
                <w:b/>
                <w:sz w:val="12"/>
              </w:rPr>
            </w:pPr>
            <w:r w:rsidRPr="00B73F96">
              <w:rPr>
                <w:b/>
                <w:color w:val="4C4E4D"/>
                <w:sz w:val="10"/>
                <w:lang w:val="uk-UA"/>
              </w:rPr>
              <w:t>Міс</w:t>
            </w:r>
            <w:r>
              <w:rPr>
                <w:b/>
                <w:color w:val="4C4E4D"/>
                <w:sz w:val="10"/>
                <w:lang w:val="uk-UA"/>
              </w:rPr>
              <w:t>цевий</w:t>
            </w:r>
            <w:r w:rsidR="00B34EE8" w:rsidRPr="00B73F96">
              <w:rPr>
                <w:b/>
                <w:color w:val="4C4E4D"/>
                <w:sz w:val="10"/>
                <w:lang w:val="uk-UA"/>
              </w:rPr>
              <w:t>/</w:t>
            </w:r>
            <w:r>
              <w:rPr>
                <w:b/>
                <w:color w:val="4C4E4D"/>
                <w:sz w:val="10"/>
                <w:lang w:val="uk-UA"/>
              </w:rPr>
              <w:t xml:space="preserve"> регіональ-ний</w:t>
            </w:r>
          </w:p>
        </w:tc>
        <w:tc>
          <w:tcPr>
            <w:tcW w:w="669" w:type="dxa"/>
            <w:tcBorders>
              <w:left w:val="single" w:sz="3" w:space="0" w:color="4C4E4D"/>
              <w:right w:val="single" w:sz="3" w:space="0" w:color="4C4E4D"/>
            </w:tcBorders>
          </w:tcPr>
          <w:p w:rsidR="00DE187C" w:rsidRPr="00B73F96" w:rsidRDefault="00B73F96" w:rsidP="00B73F96">
            <w:pPr>
              <w:pStyle w:val="TableParagraph"/>
              <w:spacing w:before="0"/>
              <w:ind w:left="57" w:right="57"/>
              <w:rPr>
                <w:b/>
                <w:sz w:val="10"/>
              </w:rPr>
            </w:pPr>
            <w:r w:rsidRPr="00B73F96">
              <w:rPr>
                <w:b/>
                <w:color w:val="4C4E4D"/>
                <w:sz w:val="10"/>
                <w:lang w:val="uk-UA"/>
              </w:rPr>
              <w:t>Додаткові податки</w:t>
            </w:r>
          </w:p>
        </w:tc>
        <w:tc>
          <w:tcPr>
            <w:tcW w:w="578" w:type="dxa"/>
            <w:tcBorders>
              <w:left w:val="single" w:sz="3" w:space="0" w:color="4C4E4D"/>
              <w:right w:val="single" w:sz="3" w:space="0" w:color="4C4E4D"/>
            </w:tcBorders>
          </w:tcPr>
          <w:p w:rsidR="00DE187C" w:rsidRPr="00B73F96" w:rsidRDefault="00B73F96" w:rsidP="00B73F96">
            <w:pPr>
              <w:pStyle w:val="TableParagraph"/>
              <w:spacing w:before="0"/>
              <w:ind w:left="57" w:right="57"/>
              <w:rPr>
                <w:b/>
                <w:color w:val="4C4E4D"/>
                <w:sz w:val="10"/>
                <w:lang w:val="uk-UA"/>
              </w:rPr>
            </w:pPr>
            <w:r w:rsidRPr="00B73F96">
              <w:rPr>
                <w:b/>
                <w:color w:val="4C4E4D"/>
                <w:sz w:val="10"/>
                <w:lang w:val="uk-UA"/>
              </w:rPr>
              <w:t>Вирахо</w:t>
            </w:r>
            <w:r>
              <w:rPr>
                <w:b/>
                <w:color w:val="4C4E4D"/>
                <w:sz w:val="10"/>
                <w:lang w:val="uk-UA"/>
              </w:rPr>
              <w:t>-</w:t>
            </w:r>
            <w:r w:rsidRPr="00B73F96">
              <w:rPr>
                <w:b/>
                <w:color w:val="4C4E4D"/>
                <w:sz w:val="10"/>
                <w:lang w:val="uk-UA"/>
              </w:rPr>
              <w:t>вуються</w:t>
            </w:r>
          </w:p>
        </w:tc>
        <w:tc>
          <w:tcPr>
            <w:tcW w:w="771" w:type="dxa"/>
            <w:tcBorders>
              <w:left w:val="single" w:sz="3" w:space="0" w:color="4C4E4D"/>
              <w:right w:val="single" w:sz="3" w:space="0" w:color="4C4E4D"/>
            </w:tcBorders>
          </w:tcPr>
          <w:p w:rsidR="00DE187C" w:rsidRDefault="00B73F96" w:rsidP="00B73F96">
            <w:pPr>
              <w:pStyle w:val="TableParagraph"/>
              <w:spacing w:before="0"/>
              <w:ind w:left="57" w:right="57"/>
              <w:rPr>
                <w:b/>
                <w:sz w:val="12"/>
              </w:rPr>
            </w:pPr>
            <w:r>
              <w:rPr>
                <w:b/>
                <w:color w:val="4C4E4D"/>
                <w:sz w:val="10"/>
                <w:lang w:val="uk-UA"/>
              </w:rPr>
              <w:t>Не в</w:t>
            </w:r>
            <w:r w:rsidRPr="00B73F96">
              <w:rPr>
                <w:b/>
                <w:color w:val="4C4E4D"/>
                <w:sz w:val="10"/>
                <w:lang w:val="uk-UA"/>
              </w:rPr>
              <w:t>ирахо</w:t>
            </w:r>
            <w:r>
              <w:rPr>
                <w:b/>
                <w:color w:val="4C4E4D"/>
                <w:sz w:val="10"/>
                <w:lang w:val="uk-UA"/>
              </w:rPr>
              <w:t>-</w:t>
            </w:r>
            <w:r w:rsidRPr="00B73F96">
              <w:rPr>
                <w:b/>
                <w:color w:val="4C4E4D"/>
                <w:sz w:val="10"/>
                <w:lang w:val="uk-UA"/>
              </w:rPr>
              <w:t>вуються</w:t>
            </w:r>
          </w:p>
        </w:tc>
        <w:tc>
          <w:tcPr>
            <w:tcW w:w="692" w:type="dxa"/>
            <w:tcBorders>
              <w:left w:val="single" w:sz="3" w:space="0" w:color="4C4E4D"/>
              <w:right w:val="single" w:sz="3" w:space="0" w:color="4C4E4D"/>
            </w:tcBorders>
          </w:tcPr>
          <w:p w:rsidR="00DE187C" w:rsidRDefault="00DE187C"/>
        </w:tc>
        <w:tc>
          <w:tcPr>
            <w:tcW w:w="821" w:type="dxa"/>
            <w:tcBorders>
              <w:left w:val="single" w:sz="3" w:space="0" w:color="4C4E4D"/>
              <w:right w:val="single" w:sz="3" w:space="0" w:color="4C4E4D"/>
            </w:tcBorders>
          </w:tcPr>
          <w:p w:rsidR="00DE187C" w:rsidRDefault="00DE187C"/>
        </w:tc>
        <w:tc>
          <w:tcPr>
            <w:tcW w:w="714" w:type="dxa"/>
            <w:tcBorders>
              <w:left w:val="single" w:sz="3" w:space="0" w:color="4C4E4D"/>
            </w:tcBorders>
          </w:tcPr>
          <w:p w:rsidR="00DE187C" w:rsidRPr="00B73F96" w:rsidRDefault="00DE187C" w:rsidP="00B73F96">
            <w:pPr>
              <w:jc w:val="center"/>
              <w:rPr>
                <w:sz w:val="12"/>
              </w:rPr>
            </w:pPr>
          </w:p>
        </w:tc>
      </w:tr>
      <w:tr w:rsidR="00DE187C">
        <w:trPr>
          <w:trHeight w:hRule="exact" w:val="227"/>
        </w:trPr>
        <w:tc>
          <w:tcPr>
            <w:tcW w:w="904" w:type="dxa"/>
            <w:tcBorders>
              <w:right w:val="single" w:sz="3" w:space="0" w:color="4C4E4D"/>
            </w:tcBorders>
          </w:tcPr>
          <w:p w:rsidR="00DE187C" w:rsidRDefault="00165CC3" w:rsidP="00165CC3">
            <w:pPr>
              <w:pStyle w:val="TableParagraph"/>
              <w:spacing w:before="26"/>
              <w:ind w:left="50"/>
              <w:jc w:val="left"/>
              <w:rPr>
                <w:sz w:val="14"/>
              </w:rPr>
            </w:pPr>
            <w:r>
              <w:rPr>
                <w:color w:val="4C4E4D"/>
                <w:sz w:val="14"/>
                <w:lang w:val="uk-UA"/>
              </w:rPr>
              <w:t>Австралія</w:t>
            </w:r>
          </w:p>
        </w:tc>
        <w:tc>
          <w:tcPr>
            <w:tcW w:w="615" w:type="dxa"/>
            <w:tcBorders>
              <w:left w:val="single" w:sz="3" w:space="0" w:color="4C4E4D"/>
              <w:right w:val="single" w:sz="3" w:space="0" w:color="4C4E4D"/>
            </w:tcBorders>
          </w:tcPr>
          <w:p w:rsidR="00DE187C" w:rsidRDefault="00B34EE8">
            <w:pPr>
              <w:pStyle w:val="TableParagraph"/>
              <w:spacing w:before="26"/>
              <w:ind w:left="206" w:right="206"/>
              <w:rPr>
                <w:sz w:val="14"/>
              </w:rPr>
            </w:pPr>
            <w:r>
              <w:rPr>
                <w:color w:val="4C4E4D"/>
                <w:sz w:val="14"/>
              </w:rPr>
              <w:t>45</w:t>
            </w:r>
          </w:p>
        </w:tc>
        <w:tc>
          <w:tcPr>
            <w:tcW w:w="598" w:type="dxa"/>
            <w:tcBorders>
              <w:left w:val="single" w:sz="3" w:space="0" w:color="4C4E4D"/>
              <w:right w:val="single" w:sz="3" w:space="0" w:color="4C4E4D"/>
            </w:tcBorders>
          </w:tcPr>
          <w:p w:rsidR="00DE187C" w:rsidRDefault="00DE187C"/>
        </w:tc>
        <w:tc>
          <w:tcPr>
            <w:tcW w:w="669" w:type="dxa"/>
            <w:tcBorders>
              <w:left w:val="single" w:sz="3" w:space="0" w:color="4C4E4D"/>
              <w:right w:val="single" w:sz="3" w:space="0" w:color="4C4E4D"/>
            </w:tcBorders>
          </w:tcPr>
          <w:p w:rsidR="00DE187C" w:rsidRPr="00B73F96" w:rsidRDefault="00DE187C">
            <w:pPr>
              <w:rPr>
                <w:sz w:val="10"/>
              </w:rPr>
            </w:pPr>
          </w:p>
        </w:tc>
        <w:tc>
          <w:tcPr>
            <w:tcW w:w="578" w:type="dxa"/>
            <w:tcBorders>
              <w:left w:val="single" w:sz="3" w:space="0" w:color="4C4E4D"/>
              <w:right w:val="single" w:sz="3" w:space="0" w:color="4C4E4D"/>
            </w:tcBorders>
          </w:tcPr>
          <w:p w:rsidR="00DE187C" w:rsidRDefault="00DE187C"/>
        </w:tc>
        <w:tc>
          <w:tcPr>
            <w:tcW w:w="771" w:type="dxa"/>
            <w:tcBorders>
              <w:left w:val="single" w:sz="3" w:space="0" w:color="4C4E4D"/>
              <w:right w:val="single" w:sz="3" w:space="0" w:color="4C4E4D"/>
            </w:tcBorders>
          </w:tcPr>
          <w:p w:rsidR="00DE187C" w:rsidRDefault="00B34EE8">
            <w:pPr>
              <w:pStyle w:val="TableParagraph"/>
              <w:spacing w:before="26"/>
              <w:rPr>
                <w:sz w:val="14"/>
              </w:rPr>
            </w:pPr>
            <w:r>
              <w:rPr>
                <w:color w:val="4C4E4D"/>
                <w:sz w:val="14"/>
              </w:rPr>
              <w:t>2</w:t>
            </w:r>
          </w:p>
        </w:tc>
        <w:tc>
          <w:tcPr>
            <w:tcW w:w="692" w:type="dxa"/>
            <w:tcBorders>
              <w:left w:val="single" w:sz="3" w:space="0" w:color="4C4E4D"/>
              <w:right w:val="single" w:sz="3" w:space="0" w:color="4C4E4D"/>
            </w:tcBorders>
          </w:tcPr>
          <w:p w:rsidR="00DE187C" w:rsidRDefault="00B34EE8">
            <w:pPr>
              <w:pStyle w:val="TableParagraph"/>
              <w:spacing w:before="26"/>
              <w:ind w:right="204"/>
              <w:jc w:val="right"/>
              <w:rPr>
                <w:sz w:val="14"/>
              </w:rPr>
            </w:pPr>
            <w:r>
              <w:rPr>
                <w:color w:val="4C4E4D"/>
                <w:sz w:val="14"/>
              </w:rPr>
              <w:t>5.52</w:t>
            </w:r>
          </w:p>
        </w:tc>
        <w:tc>
          <w:tcPr>
            <w:tcW w:w="821" w:type="dxa"/>
            <w:tcBorders>
              <w:left w:val="single" w:sz="3" w:space="0" w:color="4C4E4D"/>
              <w:right w:val="single" w:sz="3" w:space="0" w:color="4C4E4D"/>
            </w:tcBorders>
          </w:tcPr>
          <w:p w:rsidR="00DE187C" w:rsidRDefault="00B34EE8">
            <w:pPr>
              <w:pStyle w:val="TableParagraph"/>
              <w:spacing w:before="26"/>
              <w:ind w:left="368"/>
              <w:jc w:val="left"/>
              <w:rPr>
                <w:sz w:val="14"/>
              </w:rPr>
            </w:pPr>
            <w:r>
              <w:rPr>
                <w:color w:val="4C4E4D"/>
                <w:sz w:val="14"/>
              </w:rPr>
              <w:t>8</w:t>
            </w:r>
          </w:p>
        </w:tc>
        <w:tc>
          <w:tcPr>
            <w:tcW w:w="714" w:type="dxa"/>
            <w:tcBorders>
              <w:left w:val="single" w:sz="3" w:space="0" w:color="4C4E4D"/>
            </w:tcBorders>
          </w:tcPr>
          <w:p w:rsidR="00DE187C" w:rsidRDefault="00B34EE8">
            <w:pPr>
              <w:pStyle w:val="TableParagraph"/>
              <w:spacing w:before="26"/>
              <w:ind w:left="158" w:right="155"/>
              <w:rPr>
                <w:sz w:val="14"/>
              </w:rPr>
            </w:pPr>
            <w:r>
              <w:rPr>
                <w:color w:val="4C4E4D"/>
                <w:sz w:val="14"/>
              </w:rPr>
              <w:t>53.59</w:t>
            </w:r>
          </w:p>
        </w:tc>
      </w:tr>
      <w:tr w:rsidR="00DE187C">
        <w:trPr>
          <w:trHeight w:hRule="exact" w:val="215"/>
        </w:trPr>
        <w:tc>
          <w:tcPr>
            <w:tcW w:w="904" w:type="dxa"/>
            <w:tcBorders>
              <w:right w:val="single" w:sz="3" w:space="0" w:color="4C4E4D"/>
            </w:tcBorders>
          </w:tcPr>
          <w:p w:rsidR="00DE187C" w:rsidRDefault="00165CC3" w:rsidP="00165CC3">
            <w:pPr>
              <w:pStyle w:val="TableParagraph"/>
              <w:ind w:left="50"/>
              <w:jc w:val="left"/>
              <w:rPr>
                <w:sz w:val="14"/>
              </w:rPr>
            </w:pPr>
            <w:r>
              <w:rPr>
                <w:color w:val="4C4E4D"/>
                <w:sz w:val="14"/>
                <w:lang w:val="uk-UA"/>
              </w:rPr>
              <w:t>Австрія</w:t>
            </w:r>
          </w:p>
        </w:tc>
        <w:tc>
          <w:tcPr>
            <w:tcW w:w="615" w:type="dxa"/>
            <w:tcBorders>
              <w:left w:val="single" w:sz="3" w:space="0" w:color="4C4E4D"/>
              <w:right w:val="single" w:sz="3" w:space="0" w:color="4C4E4D"/>
            </w:tcBorders>
          </w:tcPr>
          <w:p w:rsidR="00DE187C" w:rsidRDefault="00B34EE8">
            <w:pPr>
              <w:pStyle w:val="TableParagraph"/>
              <w:ind w:left="206" w:right="206"/>
              <w:rPr>
                <w:sz w:val="14"/>
              </w:rPr>
            </w:pPr>
            <w:r>
              <w:rPr>
                <w:color w:val="4C4E4D"/>
                <w:sz w:val="14"/>
              </w:rPr>
              <w:t>55</w:t>
            </w:r>
          </w:p>
        </w:tc>
        <w:tc>
          <w:tcPr>
            <w:tcW w:w="598" w:type="dxa"/>
            <w:tcBorders>
              <w:left w:val="single" w:sz="3" w:space="0" w:color="4C4E4D"/>
              <w:right w:val="single" w:sz="3" w:space="0" w:color="4C4E4D"/>
            </w:tcBorders>
          </w:tcPr>
          <w:p w:rsidR="00DE187C" w:rsidRDefault="00DE187C"/>
        </w:tc>
        <w:tc>
          <w:tcPr>
            <w:tcW w:w="669" w:type="dxa"/>
            <w:tcBorders>
              <w:left w:val="single" w:sz="3" w:space="0" w:color="4C4E4D"/>
              <w:right w:val="single" w:sz="3" w:space="0" w:color="4C4E4D"/>
            </w:tcBorders>
          </w:tcPr>
          <w:p w:rsidR="00DE187C" w:rsidRDefault="00DE187C"/>
        </w:tc>
        <w:tc>
          <w:tcPr>
            <w:tcW w:w="578" w:type="dxa"/>
            <w:tcBorders>
              <w:left w:val="single" w:sz="3" w:space="0" w:color="4C4E4D"/>
              <w:right w:val="single" w:sz="3" w:space="0" w:color="4C4E4D"/>
            </w:tcBorders>
          </w:tcPr>
          <w:p w:rsidR="00DE187C" w:rsidRDefault="00DE187C"/>
        </w:tc>
        <w:tc>
          <w:tcPr>
            <w:tcW w:w="771" w:type="dxa"/>
            <w:tcBorders>
              <w:left w:val="single" w:sz="3" w:space="0" w:color="4C4E4D"/>
              <w:right w:val="single" w:sz="3" w:space="0" w:color="4C4E4D"/>
            </w:tcBorders>
          </w:tcPr>
          <w:p w:rsidR="00DE187C" w:rsidRDefault="00DE187C"/>
        </w:tc>
        <w:tc>
          <w:tcPr>
            <w:tcW w:w="692" w:type="dxa"/>
            <w:tcBorders>
              <w:left w:val="single" w:sz="3" w:space="0" w:color="4C4E4D"/>
              <w:right w:val="single" w:sz="3" w:space="0" w:color="4C4E4D"/>
            </w:tcBorders>
          </w:tcPr>
          <w:p w:rsidR="00DE187C" w:rsidRDefault="00B34EE8">
            <w:pPr>
              <w:pStyle w:val="TableParagraph"/>
              <w:ind w:right="243"/>
              <w:jc w:val="right"/>
              <w:rPr>
                <w:sz w:val="14"/>
              </w:rPr>
            </w:pPr>
            <w:r>
              <w:rPr>
                <w:color w:val="4C4E4D"/>
                <w:sz w:val="14"/>
              </w:rPr>
              <w:t>6.9</w:t>
            </w:r>
          </w:p>
        </w:tc>
        <w:tc>
          <w:tcPr>
            <w:tcW w:w="821" w:type="dxa"/>
            <w:tcBorders>
              <w:left w:val="single" w:sz="3" w:space="0" w:color="4C4E4D"/>
              <w:right w:val="single" w:sz="3" w:space="0" w:color="4C4E4D"/>
            </w:tcBorders>
          </w:tcPr>
          <w:p w:rsidR="00DE187C" w:rsidRDefault="00B34EE8">
            <w:pPr>
              <w:pStyle w:val="TableParagraph"/>
              <w:ind w:left="329"/>
              <w:jc w:val="left"/>
              <w:rPr>
                <w:sz w:val="14"/>
              </w:rPr>
            </w:pPr>
            <w:r>
              <w:rPr>
                <w:color w:val="4C4E4D"/>
                <w:sz w:val="14"/>
              </w:rPr>
              <w:t>16</w:t>
            </w:r>
          </w:p>
        </w:tc>
        <w:tc>
          <w:tcPr>
            <w:tcW w:w="714" w:type="dxa"/>
            <w:tcBorders>
              <w:left w:val="single" w:sz="3" w:space="0" w:color="4C4E4D"/>
            </w:tcBorders>
          </w:tcPr>
          <w:p w:rsidR="00DE187C" w:rsidRDefault="00B34EE8">
            <w:pPr>
              <w:pStyle w:val="TableParagraph"/>
              <w:ind w:left="158" w:right="155"/>
              <w:rPr>
                <w:sz w:val="14"/>
              </w:rPr>
            </w:pPr>
            <w:r>
              <w:rPr>
                <w:color w:val="4C4E4D"/>
                <w:sz w:val="14"/>
              </w:rPr>
              <w:t>64.73</w:t>
            </w:r>
          </w:p>
        </w:tc>
      </w:tr>
      <w:tr w:rsidR="00DE187C">
        <w:trPr>
          <w:trHeight w:hRule="exact" w:val="215"/>
        </w:trPr>
        <w:tc>
          <w:tcPr>
            <w:tcW w:w="904" w:type="dxa"/>
            <w:tcBorders>
              <w:right w:val="single" w:sz="3" w:space="0" w:color="4C4E4D"/>
            </w:tcBorders>
          </w:tcPr>
          <w:p w:rsidR="00DE187C" w:rsidRPr="00165CC3" w:rsidRDefault="00165CC3">
            <w:pPr>
              <w:pStyle w:val="TableParagraph"/>
              <w:ind w:left="50"/>
              <w:jc w:val="left"/>
              <w:rPr>
                <w:sz w:val="14"/>
                <w:lang w:val="uk-UA"/>
              </w:rPr>
            </w:pPr>
            <w:r>
              <w:rPr>
                <w:color w:val="4C4E4D"/>
                <w:sz w:val="14"/>
                <w:lang w:val="uk-UA"/>
              </w:rPr>
              <w:t>Бельгія</w:t>
            </w:r>
          </w:p>
        </w:tc>
        <w:tc>
          <w:tcPr>
            <w:tcW w:w="615" w:type="dxa"/>
            <w:tcBorders>
              <w:left w:val="single" w:sz="3" w:space="0" w:color="4C4E4D"/>
              <w:right w:val="single" w:sz="3" w:space="0" w:color="4C4E4D"/>
            </w:tcBorders>
          </w:tcPr>
          <w:p w:rsidR="00DE187C" w:rsidRDefault="00B34EE8">
            <w:pPr>
              <w:pStyle w:val="TableParagraph"/>
              <w:ind w:left="206" w:right="206"/>
              <w:rPr>
                <w:sz w:val="14"/>
              </w:rPr>
            </w:pPr>
            <w:r>
              <w:rPr>
                <w:color w:val="4C4E4D"/>
                <w:sz w:val="14"/>
              </w:rPr>
              <w:t>50</w:t>
            </w:r>
          </w:p>
        </w:tc>
        <w:tc>
          <w:tcPr>
            <w:tcW w:w="598" w:type="dxa"/>
            <w:tcBorders>
              <w:left w:val="single" w:sz="3" w:space="0" w:color="4C4E4D"/>
              <w:right w:val="single" w:sz="3" w:space="0" w:color="4C4E4D"/>
            </w:tcBorders>
          </w:tcPr>
          <w:p w:rsidR="00DE187C" w:rsidRDefault="00B34EE8">
            <w:pPr>
              <w:pStyle w:val="TableParagraph"/>
              <w:ind w:left="100" w:right="100"/>
              <w:rPr>
                <w:sz w:val="14"/>
              </w:rPr>
            </w:pPr>
            <w:r>
              <w:rPr>
                <w:color w:val="4C4E4D"/>
                <w:sz w:val="14"/>
              </w:rPr>
              <w:t>3.5</w:t>
            </w:r>
          </w:p>
        </w:tc>
        <w:tc>
          <w:tcPr>
            <w:tcW w:w="669" w:type="dxa"/>
            <w:tcBorders>
              <w:left w:val="single" w:sz="3" w:space="0" w:color="4C4E4D"/>
              <w:right w:val="single" w:sz="3" w:space="0" w:color="4C4E4D"/>
            </w:tcBorders>
          </w:tcPr>
          <w:p w:rsidR="00DE187C" w:rsidRDefault="00DE187C"/>
        </w:tc>
        <w:tc>
          <w:tcPr>
            <w:tcW w:w="578" w:type="dxa"/>
            <w:tcBorders>
              <w:left w:val="single" w:sz="3" w:space="0" w:color="4C4E4D"/>
              <w:right w:val="single" w:sz="3" w:space="0" w:color="4C4E4D"/>
            </w:tcBorders>
          </w:tcPr>
          <w:p w:rsidR="00DE187C" w:rsidRDefault="00B34EE8">
            <w:pPr>
              <w:pStyle w:val="TableParagraph"/>
              <w:ind w:left="90" w:right="90"/>
              <w:rPr>
                <w:sz w:val="14"/>
              </w:rPr>
            </w:pPr>
            <w:r>
              <w:rPr>
                <w:color w:val="4C4E4D"/>
                <w:sz w:val="14"/>
              </w:rPr>
              <w:t>13.07</w:t>
            </w:r>
          </w:p>
        </w:tc>
        <w:tc>
          <w:tcPr>
            <w:tcW w:w="771" w:type="dxa"/>
            <w:tcBorders>
              <w:left w:val="single" w:sz="3" w:space="0" w:color="4C4E4D"/>
              <w:right w:val="single" w:sz="3" w:space="0" w:color="4C4E4D"/>
            </w:tcBorders>
          </w:tcPr>
          <w:p w:rsidR="00DE187C" w:rsidRDefault="00DE187C"/>
        </w:tc>
        <w:tc>
          <w:tcPr>
            <w:tcW w:w="692" w:type="dxa"/>
            <w:tcBorders>
              <w:left w:val="single" w:sz="3" w:space="0" w:color="4C4E4D"/>
              <w:right w:val="single" w:sz="3" w:space="0" w:color="4C4E4D"/>
            </w:tcBorders>
          </w:tcPr>
          <w:p w:rsidR="00DE187C" w:rsidRDefault="00B34EE8">
            <w:pPr>
              <w:pStyle w:val="TableParagraph"/>
              <w:ind w:right="165"/>
              <w:jc w:val="right"/>
              <w:rPr>
                <w:sz w:val="14"/>
              </w:rPr>
            </w:pPr>
            <w:r>
              <w:rPr>
                <w:color w:val="4C4E4D"/>
                <w:sz w:val="14"/>
              </w:rPr>
              <w:t>27.13</w:t>
            </w:r>
          </w:p>
        </w:tc>
        <w:tc>
          <w:tcPr>
            <w:tcW w:w="821" w:type="dxa"/>
            <w:tcBorders>
              <w:left w:val="single" w:sz="3" w:space="0" w:color="4C4E4D"/>
              <w:right w:val="single" w:sz="3" w:space="0" w:color="4C4E4D"/>
            </w:tcBorders>
          </w:tcPr>
          <w:p w:rsidR="00DE187C" w:rsidRDefault="00B34EE8">
            <w:pPr>
              <w:pStyle w:val="TableParagraph"/>
              <w:ind w:left="329"/>
              <w:jc w:val="left"/>
              <w:rPr>
                <w:sz w:val="14"/>
              </w:rPr>
            </w:pPr>
            <w:r>
              <w:rPr>
                <w:color w:val="4C4E4D"/>
                <w:sz w:val="14"/>
              </w:rPr>
              <w:t>15</w:t>
            </w:r>
          </w:p>
        </w:tc>
        <w:tc>
          <w:tcPr>
            <w:tcW w:w="714" w:type="dxa"/>
            <w:tcBorders>
              <w:left w:val="single" w:sz="3" w:space="0" w:color="4C4E4D"/>
            </w:tcBorders>
          </w:tcPr>
          <w:p w:rsidR="00DE187C" w:rsidRDefault="00B34EE8">
            <w:pPr>
              <w:pStyle w:val="TableParagraph"/>
              <w:ind w:left="158" w:right="155"/>
              <w:rPr>
                <w:sz w:val="14"/>
              </w:rPr>
            </w:pPr>
            <w:r>
              <w:rPr>
                <w:color w:val="4C4E4D"/>
                <w:sz w:val="14"/>
              </w:rPr>
              <w:t>72.85</w:t>
            </w:r>
          </w:p>
        </w:tc>
      </w:tr>
      <w:tr w:rsidR="00DE187C">
        <w:trPr>
          <w:trHeight w:hRule="exact" w:val="215"/>
        </w:trPr>
        <w:tc>
          <w:tcPr>
            <w:tcW w:w="904" w:type="dxa"/>
            <w:tcBorders>
              <w:right w:val="single" w:sz="3" w:space="0" w:color="4C4E4D"/>
            </w:tcBorders>
          </w:tcPr>
          <w:p w:rsidR="00DE187C" w:rsidRPr="00165CC3" w:rsidRDefault="00165CC3">
            <w:pPr>
              <w:pStyle w:val="TableParagraph"/>
              <w:ind w:left="50"/>
              <w:jc w:val="left"/>
              <w:rPr>
                <w:sz w:val="14"/>
                <w:lang w:val="uk-UA"/>
              </w:rPr>
            </w:pPr>
            <w:r>
              <w:rPr>
                <w:color w:val="4C4E4D"/>
                <w:sz w:val="14"/>
                <w:lang w:val="uk-UA"/>
              </w:rPr>
              <w:t>Болгарія</w:t>
            </w:r>
          </w:p>
        </w:tc>
        <w:tc>
          <w:tcPr>
            <w:tcW w:w="615" w:type="dxa"/>
            <w:tcBorders>
              <w:left w:val="single" w:sz="3" w:space="0" w:color="4C4E4D"/>
              <w:right w:val="single" w:sz="3" w:space="0" w:color="4C4E4D"/>
            </w:tcBorders>
          </w:tcPr>
          <w:p w:rsidR="00DE187C" w:rsidRDefault="00B34EE8">
            <w:pPr>
              <w:pStyle w:val="TableParagraph"/>
              <w:ind w:left="206" w:right="206"/>
              <w:rPr>
                <w:sz w:val="14"/>
              </w:rPr>
            </w:pPr>
            <w:r>
              <w:rPr>
                <w:color w:val="4C4E4D"/>
                <w:sz w:val="14"/>
              </w:rPr>
              <w:t>10</w:t>
            </w:r>
          </w:p>
        </w:tc>
        <w:tc>
          <w:tcPr>
            <w:tcW w:w="598" w:type="dxa"/>
            <w:tcBorders>
              <w:left w:val="single" w:sz="3" w:space="0" w:color="4C4E4D"/>
              <w:right w:val="single" w:sz="3" w:space="0" w:color="4C4E4D"/>
            </w:tcBorders>
          </w:tcPr>
          <w:p w:rsidR="00DE187C" w:rsidRDefault="00DE187C"/>
        </w:tc>
        <w:tc>
          <w:tcPr>
            <w:tcW w:w="669" w:type="dxa"/>
            <w:tcBorders>
              <w:left w:val="single" w:sz="3" w:space="0" w:color="4C4E4D"/>
              <w:right w:val="single" w:sz="3" w:space="0" w:color="4C4E4D"/>
            </w:tcBorders>
          </w:tcPr>
          <w:p w:rsidR="00DE187C" w:rsidRDefault="00DE187C"/>
        </w:tc>
        <w:tc>
          <w:tcPr>
            <w:tcW w:w="578" w:type="dxa"/>
            <w:tcBorders>
              <w:left w:val="single" w:sz="3" w:space="0" w:color="4C4E4D"/>
              <w:right w:val="single" w:sz="3" w:space="0" w:color="4C4E4D"/>
            </w:tcBorders>
          </w:tcPr>
          <w:p w:rsidR="00DE187C" w:rsidRDefault="00DE187C"/>
        </w:tc>
        <w:tc>
          <w:tcPr>
            <w:tcW w:w="771" w:type="dxa"/>
            <w:tcBorders>
              <w:left w:val="single" w:sz="3" w:space="0" w:color="4C4E4D"/>
              <w:right w:val="single" w:sz="3" w:space="0" w:color="4C4E4D"/>
            </w:tcBorders>
          </w:tcPr>
          <w:p w:rsidR="00DE187C" w:rsidRDefault="00DE187C"/>
        </w:tc>
        <w:tc>
          <w:tcPr>
            <w:tcW w:w="692" w:type="dxa"/>
            <w:tcBorders>
              <w:left w:val="single" w:sz="3" w:space="0" w:color="4C4E4D"/>
              <w:right w:val="single" w:sz="3" w:space="0" w:color="4C4E4D"/>
            </w:tcBorders>
          </w:tcPr>
          <w:p w:rsidR="00DE187C" w:rsidRDefault="00DE187C"/>
        </w:tc>
        <w:tc>
          <w:tcPr>
            <w:tcW w:w="821" w:type="dxa"/>
            <w:tcBorders>
              <w:left w:val="single" w:sz="3" w:space="0" w:color="4C4E4D"/>
              <w:right w:val="single" w:sz="3" w:space="0" w:color="4C4E4D"/>
            </w:tcBorders>
          </w:tcPr>
          <w:p w:rsidR="00DE187C" w:rsidRDefault="00B34EE8">
            <w:pPr>
              <w:pStyle w:val="TableParagraph"/>
              <w:ind w:left="329"/>
              <w:jc w:val="left"/>
              <w:rPr>
                <w:sz w:val="14"/>
              </w:rPr>
            </w:pPr>
            <w:r>
              <w:rPr>
                <w:color w:val="4C4E4D"/>
                <w:sz w:val="14"/>
              </w:rPr>
              <w:t>21</w:t>
            </w:r>
          </w:p>
        </w:tc>
        <w:tc>
          <w:tcPr>
            <w:tcW w:w="714" w:type="dxa"/>
            <w:tcBorders>
              <w:left w:val="single" w:sz="3" w:space="0" w:color="4C4E4D"/>
            </w:tcBorders>
          </w:tcPr>
          <w:p w:rsidR="00DE187C" w:rsidRDefault="00B34EE8">
            <w:pPr>
              <w:pStyle w:val="TableParagraph"/>
              <w:ind w:left="158" w:right="155"/>
              <w:rPr>
                <w:sz w:val="14"/>
              </w:rPr>
            </w:pPr>
            <w:r>
              <w:rPr>
                <w:color w:val="4C4E4D"/>
                <w:sz w:val="14"/>
              </w:rPr>
              <w:t>28.83</w:t>
            </w:r>
          </w:p>
        </w:tc>
      </w:tr>
      <w:tr w:rsidR="00DE187C">
        <w:trPr>
          <w:trHeight w:hRule="exact" w:val="215"/>
        </w:trPr>
        <w:tc>
          <w:tcPr>
            <w:tcW w:w="904" w:type="dxa"/>
            <w:tcBorders>
              <w:right w:val="single" w:sz="3" w:space="0" w:color="4C4E4D"/>
            </w:tcBorders>
          </w:tcPr>
          <w:p w:rsidR="00DE187C" w:rsidRPr="00165CC3" w:rsidRDefault="00165CC3">
            <w:pPr>
              <w:pStyle w:val="TableParagraph"/>
              <w:ind w:left="50"/>
              <w:jc w:val="left"/>
              <w:rPr>
                <w:sz w:val="14"/>
                <w:lang w:val="uk-UA"/>
              </w:rPr>
            </w:pPr>
            <w:r>
              <w:rPr>
                <w:color w:val="4C4E4D"/>
                <w:sz w:val="14"/>
                <w:lang w:val="uk-UA"/>
              </w:rPr>
              <w:t>Канада</w:t>
            </w:r>
          </w:p>
        </w:tc>
        <w:tc>
          <w:tcPr>
            <w:tcW w:w="615" w:type="dxa"/>
            <w:tcBorders>
              <w:left w:val="single" w:sz="3" w:space="0" w:color="4C4E4D"/>
              <w:right w:val="single" w:sz="3" w:space="0" w:color="4C4E4D"/>
            </w:tcBorders>
          </w:tcPr>
          <w:p w:rsidR="00DE187C" w:rsidRDefault="00B34EE8">
            <w:pPr>
              <w:pStyle w:val="TableParagraph"/>
              <w:ind w:left="206" w:right="206"/>
              <w:rPr>
                <w:sz w:val="14"/>
              </w:rPr>
            </w:pPr>
            <w:r>
              <w:rPr>
                <w:color w:val="4C4E4D"/>
                <w:sz w:val="14"/>
              </w:rPr>
              <w:t>33</w:t>
            </w:r>
          </w:p>
        </w:tc>
        <w:tc>
          <w:tcPr>
            <w:tcW w:w="598" w:type="dxa"/>
            <w:tcBorders>
              <w:left w:val="single" w:sz="3" w:space="0" w:color="4C4E4D"/>
              <w:right w:val="single" w:sz="3" w:space="0" w:color="4C4E4D"/>
            </w:tcBorders>
          </w:tcPr>
          <w:p w:rsidR="00DE187C" w:rsidRDefault="00B34EE8">
            <w:pPr>
              <w:pStyle w:val="TableParagraph"/>
              <w:ind w:left="100" w:right="100"/>
              <w:rPr>
                <w:sz w:val="14"/>
              </w:rPr>
            </w:pPr>
            <w:r>
              <w:rPr>
                <w:color w:val="4C4E4D"/>
                <w:sz w:val="14"/>
              </w:rPr>
              <w:t>17.46</w:t>
            </w:r>
          </w:p>
        </w:tc>
        <w:tc>
          <w:tcPr>
            <w:tcW w:w="669" w:type="dxa"/>
            <w:tcBorders>
              <w:left w:val="single" w:sz="3" w:space="0" w:color="4C4E4D"/>
              <w:right w:val="single" w:sz="3" w:space="0" w:color="4C4E4D"/>
            </w:tcBorders>
          </w:tcPr>
          <w:p w:rsidR="00DE187C" w:rsidRDefault="00DE187C"/>
        </w:tc>
        <w:tc>
          <w:tcPr>
            <w:tcW w:w="578" w:type="dxa"/>
            <w:tcBorders>
              <w:left w:val="single" w:sz="3" w:space="0" w:color="4C4E4D"/>
              <w:right w:val="single" w:sz="3" w:space="0" w:color="4C4E4D"/>
            </w:tcBorders>
          </w:tcPr>
          <w:p w:rsidR="00DE187C" w:rsidRDefault="00DE187C"/>
        </w:tc>
        <w:tc>
          <w:tcPr>
            <w:tcW w:w="771" w:type="dxa"/>
            <w:tcBorders>
              <w:left w:val="single" w:sz="3" w:space="0" w:color="4C4E4D"/>
              <w:right w:val="single" w:sz="3" w:space="0" w:color="4C4E4D"/>
            </w:tcBorders>
          </w:tcPr>
          <w:p w:rsidR="00DE187C" w:rsidRDefault="00DE187C"/>
        </w:tc>
        <w:tc>
          <w:tcPr>
            <w:tcW w:w="692" w:type="dxa"/>
            <w:tcBorders>
              <w:left w:val="single" w:sz="3" w:space="0" w:color="4C4E4D"/>
              <w:right w:val="single" w:sz="3" w:space="0" w:color="4C4E4D"/>
            </w:tcBorders>
          </w:tcPr>
          <w:p w:rsidR="00DE187C" w:rsidRDefault="00DE187C"/>
        </w:tc>
        <w:tc>
          <w:tcPr>
            <w:tcW w:w="821" w:type="dxa"/>
            <w:tcBorders>
              <w:left w:val="single" w:sz="3" w:space="0" w:color="4C4E4D"/>
              <w:right w:val="single" w:sz="3" w:space="0" w:color="4C4E4D"/>
            </w:tcBorders>
          </w:tcPr>
          <w:p w:rsidR="00DE187C" w:rsidRDefault="00B34EE8">
            <w:pPr>
              <w:pStyle w:val="TableParagraph"/>
              <w:ind w:left="368"/>
              <w:jc w:val="left"/>
              <w:rPr>
                <w:sz w:val="14"/>
              </w:rPr>
            </w:pPr>
            <w:r>
              <w:rPr>
                <w:color w:val="4C4E4D"/>
                <w:sz w:val="14"/>
              </w:rPr>
              <w:t>9</w:t>
            </w:r>
          </w:p>
        </w:tc>
        <w:tc>
          <w:tcPr>
            <w:tcW w:w="714" w:type="dxa"/>
            <w:tcBorders>
              <w:left w:val="single" w:sz="3" w:space="0" w:color="4C4E4D"/>
            </w:tcBorders>
          </w:tcPr>
          <w:p w:rsidR="00DE187C" w:rsidRDefault="00B34EE8">
            <w:pPr>
              <w:pStyle w:val="TableParagraph"/>
              <w:ind w:left="158" w:right="155"/>
              <w:rPr>
                <w:sz w:val="14"/>
              </w:rPr>
            </w:pPr>
            <w:r>
              <w:rPr>
                <w:color w:val="4C4E4D"/>
                <w:sz w:val="14"/>
              </w:rPr>
              <w:t>54.88</w:t>
            </w:r>
          </w:p>
        </w:tc>
      </w:tr>
      <w:tr w:rsidR="00DE187C">
        <w:trPr>
          <w:trHeight w:hRule="exact" w:val="215"/>
        </w:trPr>
        <w:tc>
          <w:tcPr>
            <w:tcW w:w="904" w:type="dxa"/>
            <w:tcBorders>
              <w:right w:val="single" w:sz="3" w:space="0" w:color="4C4E4D"/>
            </w:tcBorders>
          </w:tcPr>
          <w:p w:rsidR="00DE187C" w:rsidRPr="00165CC3" w:rsidRDefault="00165CC3">
            <w:pPr>
              <w:pStyle w:val="TableParagraph"/>
              <w:ind w:left="50"/>
              <w:jc w:val="left"/>
              <w:rPr>
                <w:sz w:val="14"/>
                <w:lang w:val="uk-UA"/>
              </w:rPr>
            </w:pPr>
            <w:r>
              <w:rPr>
                <w:color w:val="4C4E4D"/>
                <w:sz w:val="14"/>
                <w:lang w:val="uk-UA"/>
              </w:rPr>
              <w:t>Чилі</w:t>
            </w:r>
          </w:p>
        </w:tc>
        <w:tc>
          <w:tcPr>
            <w:tcW w:w="615" w:type="dxa"/>
            <w:tcBorders>
              <w:left w:val="single" w:sz="3" w:space="0" w:color="4C4E4D"/>
              <w:right w:val="single" w:sz="3" w:space="0" w:color="4C4E4D"/>
            </w:tcBorders>
          </w:tcPr>
          <w:p w:rsidR="00DE187C" w:rsidRDefault="00B34EE8">
            <w:pPr>
              <w:pStyle w:val="TableParagraph"/>
              <w:ind w:left="168"/>
              <w:jc w:val="left"/>
              <w:rPr>
                <w:sz w:val="14"/>
              </w:rPr>
            </w:pPr>
            <w:r>
              <w:rPr>
                <w:color w:val="4C4E4D"/>
                <w:sz w:val="14"/>
              </w:rPr>
              <w:t>35.5</w:t>
            </w:r>
          </w:p>
        </w:tc>
        <w:tc>
          <w:tcPr>
            <w:tcW w:w="598" w:type="dxa"/>
            <w:tcBorders>
              <w:left w:val="single" w:sz="3" w:space="0" w:color="4C4E4D"/>
              <w:right w:val="single" w:sz="3" w:space="0" w:color="4C4E4D"/>
            </w:tcBorders>
          </w:tcPr>
          <w:p w:rsidR="00DE187C" w:rsidRDefault="00DE187C"/>
        </w:tc>
        <w:tc>
          <w:tcPr>
            <w:tcW w:w="669" w:type="dxa"/>
            <w:tcBorders>
              <w:left w:val="single" w:sz="3" w:space="0" w:color="4C4E4D"/>
              <w:right w:val="single" w:sz="3" w:space="0" w:color="4C4E4D"/>
            </w:tcBorders>
          </w:tcPr>
          <w:p w:rsidR="00DE187C" w:rsidRDefault="00DE187C"/>
        </w:tc>
        <w:tc>
          <w:tcPr>
            <w:tcW w:w="578" w:type="dxa"/>
            <w:tcBorders>
              <w:left w:val="single" w:sz="3" w:space="0" w:color="4C4E4D"/>
              <w:right w:val="single" w:sz="3" w:space="0" w:color="4C4E4D"/>
            </w:tcBorders>
          </w:tcPr>
          <w:p w:rsidR="00DE187C" w:rsidRDefault="00DE187C"/>
        </w:tc>
        <w:tc>
          <w:tcPr>
            <w:tcW w:w="771" w:type="dxa"/>
            <w:tcBorders>
              <w:left w:val="single" w:sz="3" w:space="0" w:color="4C4E4D"/>
              <w:right w:val="single" w:sz="3" w:space="0" w:color="4C4E4D"/>
            </w:tcBorders>
          </w:tcPr>
          <w:p w:rsidR="00DE187C" w:rsidRDefault="00DE187C"/>
        </w:tc>
        <w:tc>
          <w:tcPr>
            <w:tcW w:w="692" w:type="dxa"/>
            <w:tcBorders>
              <w:left w:val="single" w:sz="3" w:space="0" w:color="4C4E4D"/>
              <w:right w:val="single" w:sz="3" w:space="0" w:color="4C4E4D"/>
            </w:tcBorders>
          </w:tcPr>
          <w:p w:rsidR="00DE187C" w:rsidRDefault="00B34EE8">
            <w:pPr>
              <w:pStyle w:val="TableParagraph"/>
              <w:ind w:right="204"/>
              <w:jc w:val="right"/>
              <w:rPr>
                <w:sz w:val="14"/>
              </w:rPr>
            </w:pPr>
            <w:r>
              <w:rPr>
                <w:color w:val="4C4E4D"/>
                <w:sz w:val="14"/>
              </w:rPr>
              <w:t>0.02</w:t>
            </w:r>
          </w:p>
        </w:tc>
        <w:tc>
          <w:tcPr>
            <w:tcW w:w="821" w:type="dxa"/>
            <w:tcBorders>
              <w:left w:val="single" w:sz="3" w:space="0" w:color="4C4E4D"/>
              <w:right w:val="single" w:sz="3" w:space="0" w:color="4C4E4D"/>
            </w:tcBorders>
          </w:tcPr>
          <w:p w:rsidR="00DE187C" w:rsidRDefault="00B34EE8">
            <w:pPr>
              <w:pStyle w:val="TableParagraph"/>
              <w:ind w:left="329"/>
              <w:jc w:val="left"/>
              <w:rPr>
                <w:sz w:val="14"/>
              </w:rPr>
            </w:pPr>
            <w:r>
              <w:rPr>
                <w:color w:val="4C4E4D"/>
                <w:sz w:val="14"/>
              </w:rPr>
              <w:t>15</w:t>
            </w:r>
          </w:p>
        </w:tc>
        <w:tc>
          <w:tcPr>
            <w:tcW w:w="714" w:type="dxa"/>
            <w:tcBorders>
              <w:left w:val="single" w:sz="3" w:space="0" w:color="4C4E4D"/>
            </w:tcBorders>
          </w:tcPr>
          <w:p w:rsidR="00DE187C" w:rsidRDefault="00B34EE8">
            <w:pPr>
              <w:pStyle w:val="TableParagraph"/>
              <w:ind w:left="158" w:right="155"/>
              <w:rPr>
                <w:sz w:val="14"/>
              </w:rPr>
            </w:pPr>
            <w:r>
              <w:rPr>
                <w:color w:val="4C4E4D"/>
                <w:sz w:val="14"/>
              </w:rPr>
              <w:t>44.88</w:t>
            </w:r>
          </w:p>
        </w:tc>
      </w:tr>
      <w:tr w:rsidR="00DE187C">
        <w:trPr>
          <w:trHeight w:hRule="exact" w:val="215"/>
        </w:trPr>
        <w:tc>
          <w:tcPr>
            <w:tcW w:w="904" w:type="dxa"/>
            <w:tcBorders>
              <w:right w:val="single" w:sz="3" w:space="0" w:color="4C4E4D"/>
            </w:tcBorders>
          </w:tcPr>
          <w:p w:rsidR="00DE187C" w:rsidRPr="00165CC3" w:rsidRDefault="00165CC3">
            <w:pPr>
              <w:pStyle w:val="TableParagraph"/>
              <w:ind w:left="50"/>
              <w:jc w:val="left"/>
              <w:rPr>
                <w:sz w:val="14"/>
                <w:lang w:val="uk-UA"/>
              </w:rPr>
            </w:pPr>
            <w:r>
              <w:rPr>
                <w:color w:val="4C4E4D"/>
                <w:sz w:val="14"/>
                <w:lang w:val="uk-UA"/>
              </w:rPr>
              <w:t>Хорватія</w:t>
            </w:r>
          </w:p>
        </w:tc>
        <w:tc>
          <w:tcPr>
            <w:tcW w:w="615" w:type="dxa"/>
            <w:tcBorders>
              <w:left w:val="single" w:sz="3" w:space="0" w:color="4C4E4D"/>
              <w:right w:val="single" w:sz="3" w:space="0" w:color="4C4E4D"/>
            </w:tcBorders>
          </w:tcPr>
          <w:p w:rsidR="00DE187C" w:rsidRDefault="00B34EE8">
            <w:pPr>
              <w:pStyle w:val="TableParagraph"/>
              <w:ind w:left="206" w:right="206"/>
              <w:rPr>
                <w:sz w:val="14"/>
              </w:rPr>
            </w:pPr>
            <w:r>
              <w:rPr>
                <w:color w:val="4C4E4D"/>
                <w:sz w:val="14"/>
              </w:rPr>
              <w:t>36</w:t>
            </w:r>
          </w:p>
        </w:tc>
        <w:tc>
          <w:tcPr>
            <w:tcW w:w="598" w:type="dxa"/>
            <w:tcBorders>
              <w:left w:val="single" w:sz="3" w:space="0" w:color="4C4E4D"/>
              <w:right w:val="single" w:sz="3" w:space="0" w:color="4C4E4D"/>
            </w:tcBorders>
          </w:tcPr>
          <w:p w:rsidR="00DE187C" w:rsidRDefault="00DE187C"/>
        </w:tc>
        <w:tc>
          <w:tcPr>
            <w:tcW w:w="669" w:type="dxa"/>
            <w:tcBorders>
              <w:left w:val="single" w:sz="3" w:space="0" w:color="4C4E4D"/>
              <w:right w:val="single" w:sz="3" w:space="0" w:color="4C4E4D"/>
            </w:tcBorders>
          </w:tcPr>
          <w:p w:rsidR="00DE187C" w:rsidRDefault="00B34EE8">
            <w:pPr>
              <w:pStyle w:val="TableParagraph"/>
              <w:ind w:left="57" w:right="57"/>
              <w:rPr>
                <w:sz w:val="14"/>
              </w:rPr>
            </w:pPr>
            <w:r>
              <w:rPr>
                <w:color w:val="4C4E4D"/>
                <w:sz w:val="14"/>
              </w:rPr>
              <w:t>6.48</w:t>
            </w:r>
          </w:p>
        </w:tc>
        <w:tc>
          <w:tcPr>
            <w:tcW w:w="578" w:type="dxa"/>
            <w:tcBorders>
              <w:left w:val="single" w:sz="3" w:space="0" w:color="4C4E4D"/>
              <w:right w:val="single" w:sz="3" w:space="0" w:color="4C4E4D"/>
            </w:tcBorders>
          </w:tcPr>
          <w:p w:rsidR="00DE187C" w:rsidRDefault="00DE187C"/>
        </w:tc>
        <w:tc>
          <w:tcPr>
            <w:tcW w:w="771" w:type="dxa"/>
            <w:tcBorders>
              <w:left w:val="single" w:sz="3" w:space="0" w:color="4C4E4D"/>
              <w:right w:val="single" w:sz="3" w:space="0" w:color="4C4E4D"/>
            </w:tcBorders>
          </w:tcPr>
          <w:p w:rsidR="00DE187C" w:rsidRDefault="00DE187C"/>
        </w:tc>
        <w:tc>
          <w:tcPr>
            <w:tcW w:w="692" w:type="dxa"/>
            <w:tcBorders>
              <w:left w:val="single" w:sz="3" w:space="0" w:color="4C4E4D"/>
              <w:right w:val="single" w:sz="3" w:space="0" w:color="4C4E4D"/>
            </w:tcBorders>
          </w:tcPr>
          <w:p w:rsidR="00DE187C" w:rsidRDefault="00B34EE8">
            <w:pPr>
              <w:pStyle w:val="TableParagraph"/>
              <w:ind w:right="204"/>
              <w:jc w:val="right"/>
              <w:rPr>
                <w:sz w:val="14"/>
              </w:rPr>
            </w:pPr>
            <w:r>
              <w:rPr>
                <w:color w:val="4C4E4D"/>
                <w:sz w:val="14"/>
              </w:rPr>
              <w:t>16.5</w:t>
            </w:r>
          </w:p>
        </w:tc>
        <w:tc>
          <w:tcPr>
            <w:tcW w:w="821" w:type="dxa"/>
            <w:tcBorders>
              <w:left w:val="single" w:sz="3" w:space="0" w:color="4C4E4D"/>
              <w:right w:val="single" w:sz="3" w:space="0" w:color="4C4E4D"/>
            </w:tcBorders>
          </w:tcPr>
          <w:p w:rsidR="00DE187C" w:rsidRDefault="00B34EE8">
            <w:pPr>
              <w:pStyle w:val="TableParagraph"/>
              <w:ind w:left="329"/>
              <w:jc w:val="left"/>
              <w:rPr>
                <w:sz w:val="14"/>
              </w:rPr>
            </w:pPr>
            <w:r>
              <w:rPr>
                <w:color w:val="4C4E4D"/>
                <w:sz w:val="14"/>
              </w:rPr>
              <w:t>27</w:t>
            </w:r>
          </w:p>
        </w:tc>
        <w:tc>
          <w:tcPr>
            <w:tcW w:w="714" w:type="dxa"/>
            <w:tcBorders>
              <w:left w:val="single" w:sz="3" w:space="0" w:color="4C4E4D"/>
            </w:tcBorders>
          </w:tcPr>
          <w:p w:rsidR="00DE187C" w:rsidRDefault="00B34EE8">
            <w:pPr>
              <w:pStyle w:val="TableParagraph"/>
              <w:ind w:left="158" w:right="155"/>
              <w:rPr>
                <w:sz w:val="14"/>
              </w:rPr>
            </w:pPr>
            <w:r>
              <w:rPr>
                <w:color w:val="4C4E4D"/>
                <w:sz w:val="14"/>
              </w:rPr>
              <w:t>63.97</w:t>
            </w:r>
          </w:p>
        </w:tc>
      </w:tr>
      <w:tr w:rsidR="00DE187C">
        <w:trPr>
          <w:trHeight w:hRule="exact" w:val="215"/>
        </w:trPr>
        <w:tc>
          <w:tcPr>
            <w:tcW w:w="904" w:type="dxa"/>
            <w:tcBorders>
              <w:right w:val="single" w:sz="3" w:space="0" w:color="4C4E4D"/>
            </w:tcBorders>
          </w:tcPr>
          <w:p w:rsidR="00DE187C" w:rsidRPr="00165CC3" w:rsidRDefault="00165CC3">
            <w:pPr>
              <w:pStyle w:val="TableParagraph"/>
              <w:ind w:left="50"/>
              <w:jc w:val="left"/>
              <w:rPr>
                <w:sz w:val="14"/>
                <w:lang w:val="uk-UA"/>
              </w:rPr>
            </w:pPr>
            <w:r>
              <w:rPr>
                <w:color w:val="4C4E4D"/>
                <w:sz w:val="14"/>
                <w:lang w:val="uk-UA"/>
              </w:rPr>
              <w:t>Кіпр</w:t>
            </w:r>
          </w:p>
        </w:tc>
        <w:tc>
          <w:tcPr>
            <w:tcW w:w="615" w:type="dxa"/>
            <w:tcBorders>
              <w:left w:val="single" w:sz="3" w:space="0" w:color="4C4E4D"/>
              <w:right w:val="single" w:sz="3" w:space="0" w:color="4C4E4D"/>
            </w:tcBorders>
          </w:tcPr>
          <w:p w:rsidR="00DE187C" w:rsidRDefault="00B34EE8">
            <w:pPr>
              <w:pStyle w:val="TableParagraph"/>
              <w:ind w:left="206" w:right="206"/>
              <w:rPr>
                <w:sz w:val="14"/>
              </w:rPr>
            </w:pPr>
            <w:r>
              <w:rPr>
                <w:color w:val="4C4E4D"/>
                <w:sz w:val="14"/>
              </w:rPr>
              <w:t>35</w:t>
            </w:r>
          </w:p>
        </w:tc>
        <w:tc>
          <w:tcPr>
            <w:tcW w:w="598" w:type="dxa"/>
            <w:tcBorders>
              <w:left w:val="single" w:sz="3" w:space="0" w:color="4C4E4D"/>
              <w:right w:val="single" w:sz="3" w:space="0" w:color="4C4E4D"/>
            </w:tcBorders>
          </w:tcPr>
          <w:p w:rsidR="00DE187C" w:rsidRDefault="00DE187C"/>
        </w:tc>
        <w:tc>
          <w:tcPr>
            <w:tcW w:w="669" w:type="dxa"/>
            <w:tcBorders>
              <w:left w:val="single" w:sz="3" w:space="0" w:color="4C4E4D"/>
              <w:right w:val="single" w:sz="3" w:space="0" w:color="4C4E4D"/>
            </w:tcBorders>
          </w:tcPr>
          <w:p w:rsidR="00DE187C" w:rsidRDefault="00DE187C"/>
        </w:tc>
        <w:tc>
          <w:tcPr>
            <w:tcW w:w="578" w:type="dxa"/>
            <w:tcBorders>
              <w:left w:val="single" w:sz="3" w:space="0" w:color="4C4E4D"/>
              <w:right w:val="single" w:sz="3" w:space="0" w:color="4C4E4D"/>
            </w:tcBorders>
          </w:tcPr>
          <w:p w:rsidR="00DE187C" w:rsidRDefault="00DE187C"/>
        </w:tc>
        <w:tc>
          <w:tcPr>
            <w:tcW w:w="771" w:type="dxa"/>
            <w:tcBorders>
              <w:left w:val="single" w:sz="3" w:space="0" w:color="4C4E4D"/>
              <w:right w:val="single" w:sz="3" w:space="0" w:color="4C4E4D"/>
            </w:tcBorders>
          </w:tcPr>
          <w:p w:rsidR="00DE187C" w:rsidRDefault="00DE187C"/>
        </w:tc>
        <w:tc>
          <w:tcPr>
            <w:tcW w:w="692" w:type="dxa"/>
            <w:tcBorders>
              <w:left w:val="single" w:sz="3" w:space="0" w:color="4C4E4D"/>
              <w:right w:val="single" w:sz="3" w:space="0" w:color="4C4E4D"/>
            </w:tcBorders>
          </w:tcPr>
          <w:p w:rsidR="00DE187C" w:rsidRDefault="00DE187C"/>
        </w:tc>
        <w:tc>
          <w:tcPr>
            <w:tcW w:w="821" w:type="dxa"/>
            <w:tcBorders>
              <w:left w:val="single" w:sz="3" w:space="0" w:color="4C4E4D"/>
              <w:right w:val="single" w:sz="3" w:space="0" w:color="4C4E4D"/>
            </w:tcBorders>
          </w:tcPr>
          <w:p w:rsidR="00DE187C" w:rsidRDefault="00B34EE8">
            <w:pPr>
              <w:pStyle w:val="TableParagraph"/>
              <w:ind w:left="329"/>
              <w:jc w:val="left"/>
              <w:rPr>
                <w:sz w:val="14"/>
              </w:rPr>
            </w:pPr>
            <w:r>
              <w:rPr>
                <w:color w:val="4C4E4D"/>
                <w:sz w:val="14"/>
              </w:rPr>
              <w:t>18</w:t>
            </w:r>
          </w:p>
        </w:tc>
        <w:tc>
          <w:tcPr>
            <w:tcW w:w="714" w:type="dxa"/>
            <w:tcBorders>
              <w:left w:val="single" w:sz="3" w:space="0" w:color="4C4E4D"/>
            </w:tcBorders>
          </w:tcPr>
          <w:p w:rsidR="00DE187C" w:rsidRDefault="00B34EE8">
            <w:pPr>
              <w:pStyle w:val="TableParagraph"/>
              <w:ind w:left="158" w:right="155"/>
              <w:rPr>
                <w:sz w:val="14"/>
              </w:rPr>
            </w:pPr>
            <w:r>
              <w:rPr>
                <w:color w:val="4C4E4D"/>
                <w:sz w:val="14"/>
              </w:rPr>
              <w:t>46.60</w:t>
            </w:r>
          </w:p>
        </w:tc>
      </w:tr>
      <w:tr w:rsidR="00DE187C" w:rsidTr="00165CC3">
        <w:tc>
          <w:tcPr>
            <w:tcW w:w="904" w:type="dxa"/>
            <w:tcBorders>
              <w:right w:val="single" w:sz="3" w:space="0" w:color="4C4E4D"/>
            </w:tcBorders>
          </w:tcPr>
          <w:p w:rsidR="00DE187C" w:rsidRDefault="00165CC3" w:rsidP="00165CC3">
            <w:pPr>
              <w:pStyle w:val="TableParagraph"/>
              <w:spacing w:before="0"/>
              <w:ind w:left="50" w:right="279"/>
              <w:jc w:val="left"/>
              <w:rPr>
                <w:sz w:val="14"/>
              </w:rPr>
            </w:pPr>
            <w:r>
              <w:rPr>
                <w:color w:val="4C4E4D"/>
                <w:sz w:val="14"/>
                <w:lang w:val="uk-UA"/>
              </w:rPr>
              <w:t>Чехія</w:t>
            </w:r>
          </w:p>
        </w:tc>
        <w:tc>
          <w:tcPr>
            <w:tcW w:w="615" w:type="dxa"/>
            <w:tcBorders>
              <w:left w:val="single" w:sz="3" w:space="0" w:color="4C4E4D"/>
              <w:right w:val="single" w:sz="3" w:space="0" w:color="4C4E4D"/>
            </w:tcBorders>
          </w:tcPr>
          <w:p w:rsidR="00DE187C" w:rsidRDefault="00B34EE8" w:rsidP="00165CC3">
            <w:pPr>
              <w:pStyle w:val="TableParagraph"/>
              <w:spacing w:before="0"/>
              <w:ind w:left="206" w:right="206"/>
              <w:rPr>
                <w:sz w:val="14"/>
              </w:rPr>
            </w:pPr>
            <w:r>
              <w:rPr>
                <w:color w:val="4C4E4D"/>
                <w:sz w:val="14"/>
              </w:rPr>
              <w:t>15</w:t>
            </w:r>
          </w:p>
        </w:tc>
        <w:tc>
          <w:tcPr>
            <w:tcW w:w="598" w:type="dxa"/>
            <w:tcBorders>
              <w:left w:val="single" w:sz="3" w:space="0" w:color="4C4E4D"/>
              <w:right w:val="single" w:sz="3" w:space="0" w:color="4C4E4D"/>
            </w:tcBorders>
          </w:tcPr>
          <w:p w:rsidR="00DE187C" w:rsidRDefault="00DE187C" w:rsidP="00165CC3"/>
        </w:tc>
        <w:tc>
          <w:tcPr>
            <w:tcW w:w="669" w:type="dxa"/>
            <w:tcBorders>
              <w:left w:val="single" w:sz="3" w:space="0" w:color="4C4E4D"/>
              <w:right w:val="single" w:sz="3" w:space="0" w:color="4C4E4D"/>
            </w:tcBorders>
          </w:tcPr>
          <w:p w:rsidR="00DE187C" w:rsidRDefault="00B34EE8" w:rsidP="00165CC3">
            <w:pPr>
              <w:pStyle w:val="TableParagraph"/>
              <w:spacing w:before="0"/>
              <w:rPr>
                <w:sz w:val="14"/>
              </w:rPr>
            </w:pPr>
            <w:r>
              <w:rPr>
                <w:color w:val="4C4E4D"/>
                <w:sz w:val="14"/>
              </w:rPr>
              <w:t>7</w:t>
            </w:r>
          </w:p>
        </w:tc>
        <w:tc>
          <w:tcPr>
            <w:tcW w:w="578" w:type="dxa"/>
            <w:tcBorders>
              <w:left w:val="single" w:sz="3" w:space="0" w:color="4C4E4D"/>
              <w:right w:val="single" w:sz="3" w:space="0" w:color="4C4E4D"/>
            </w:tcBorders>
          </w:tcPr>
          <w:p w:rsidR="00DE187C" w:rsidRDefault="00DE187C" w:rsidP="00165CC3"/>
        </w:tc>
        <w:tc>
          <w:tcPr>
            <w:tcW w:w="771" w:type="dxa"/>
            <w:tcBorders>
              <w:left w:val="single" w:sz="3" w:space="0" w:color="4C4E4D"/>
              <w:right w:val="single" w:sz="3" w:space="0" w:color="4C4E4D"/>
            </w:tcBorders>
          </w:tcPr>
          <w:p w:rsidR="00DE187C" w:rsidRDefault="00B34EE8" w:rsidP="00165CC3">
            <w:pPr>
              <w:pStyle w:val="TableParagraph"/>
              <w:spacing w:before="0"/>
              <w:ind w:left="226" w:right="226"/>
              <w:rPr>
                <w:sz w:val="14"/>
              </w:rPr>
            </w:pPr>
            <w:r>
              <w:rPr>
                <w:color w:val="4C4E4D"/>
                <w:sz w:val="14"/>
              </w:rPr>
              <w:t>13.5</w:t>
            </w:r>
          </w:p>
        </w:tc>
        <w:tc>
          <w:tcPr>
            <w:tcW w:w="692" w:type="dxa"/>
            <w:tcBorders>
              <w:left w:val="single" w:sz="3" w:space="0" w:color="4C4E4D"/>
              <w:right w:val="single" w:sz="3" w:space="0" w:color="4C4E4D"/>
            </w:tcBorders>
          </w:tcPr>
          <w:p w:rsidR="00DE187C" w:rsidRDefault="00DE187C" w:rsidP="00165CC3"/>
        </w:tc>
        <w:tc>
          <w:tcPr>
            <w:tcW w:w="821" w:type="dxa"/>
            <w:tcBorders>
              <w:left w:val="single" w:sz="3" w:space="0" w:color="4C4E4D"/>
              <w:right w:val="single" w:sz="3" w:space="0" w:color="4C4E4D"/>
            </w:tcBorders>
          </w:tcPr>
          <w:p w:rsidR="00DE187C" w:rsidRDefault="00B34EE8" w:rsidP="00165CC3">
            <w:pPr>
              <w:pStyle w:val="TableParagraph"/>
              <w:spacing w:before="0"/>
              <w:ind w:left="329"/>
              <w:jc w:val="left"/>
              <w:rPr>
                <w:sz w:val="14"/>
              </w:rPr>
            </w:pPr>
            <w:r>
              <w:rPr>
                <w:color w:val="4C4E4D"/>
                <w:sz w:val="14"/>
              </w:rPr>
              <w:t>19</w:t>
            </w:r>
          </w:p>
        </w:tc>
        <w:tc>
          <w:tcPr>
            <w:tcW w:w="714" w:type="dxa"/>
            <w:tcBorders>
              <w:left w:val="single" w:sz="3" w:space="0" w:color="4C4E4D"/>
            </w:tcBorders>
          </w:tcPr>
          <w:p w:rsidR="00DE187C" w:rsidRDefault="00B34EE8" w:rsidP="00165CC3">
            <w:pPr>
              <w:pStyle w:val="TableParagraph"/>
              <w:spacing w:before="0"/>
              <w:ind w:left="158" w:right="155"/>
              <w:rPr>
                <w:sz w:val="14"/>
              </w:rPr>
            </w:pPr>
            <w:r>
              <w:rPr>
                <w:color w:val="4C4E4D"/>
                <w:sz w:val="14"/>
              </w:rPr>
              <w:t>47.77</w:t>
            </w:r>
          </w:p>
        </w:tc>
      </w:tr>
      <w:tr w:rsidR="00DE187C">
        <w:trPr>
          <w:trHeight w:hRule="exact" w:val="215"/>
        </w:trPr>
        <w:tc>
          <w:tcPr>
            <w:tcW w:w="904" w:type="dxa"/>
            <w:tcBorders>
              <w:right w:val="single" w:sz="3" w:space="0" w:color="4C4E4D"/>
            </w:tcBorders>
          </w:tcPr>
          <w:p w:rsidR="00DE187C" w:rsidRPr="00165CC3" w:rsidRDefault="00165CC3">
            <w:pPr>
              <w:pStyle w:val="TableParagraph"/>
              <w:ind w:left="50"/>
              <w:jc w:val="left"/>
              <w:rPr>
                <w:sz w:val="14"/>
                <w:lang w:val="uk-UA"/>
              </w:rPr>
            </w:pPr>
            <w:r>
              <w:rPr>
                <w:color w:val="4C4E4D"/>
                <w:sz w:val="14"/>
                <w:lang w:val="uk-UA"/>
              </w:rPr>
              <w:t>Данія</w:t>
            </w:r>
          </w:p>
        </w:tc>
        <w:tc>
          <w:tcPr>
            <w:tcW w:w="615" w:type="dxa"/>
            <w:tcBorders>
              <w:left w:val="single" w:sz="3" w:space="0" w:color="4C4E4D"/>
              <w:right w:val="single" w:sz="3" w:space="0" w:color="4C4E4D"/>
            </w:tcBorders>
          </w:tcPr>
          <w:p w:rsidR="00DE187C" w:rsidRDefault="00B34EE8">
            <w:pPr>
              <w:pStyle w:val="TableParagraph"/>
              <w:ind w:left="129"/>
              <w:jc w:val="left"/>
              <w:rPr>
                <w:sz w:val="14"/>
              </w:rPr>
            </w:pPr>
            <w:r>
              <w:rPr>
                <w:color w:val="4C4E4D"/>
                <w:sz w:val="14"/>
              </w:rPr>
              <w:t>52.05</w:t>
            </w:r>
          </w:p>
        </w:tc>
        <w:tc>
          <w:tcPr>
            <w:tcW w:w="598" w:type="dxa"/>
            <w:tcBorders>
              <w:left w:val="single" w:sz="3" w:space="0" w:color="4C4E4D"/>
              <w:right w:val="single" w:sz="3" w:space="0" w:color="4C4E4D"/>
            </w:tcBorders>
          </w:tcPr>
          <w:p w:rsidR="00DE187C" w:rsidRDefault="00DE187C"/>
        </w:tc>
        <w:tc>
          <w:tcPr>
            <w:tcW w:w="669" w:type="dxa"/>
            <w:tcBorders>
              <w:left w:val="single" w:sz="3" w:space="0" w:color="4C4E4D"/>
              <w:right w:val="single" w:sz="3" w:space="0" w:color="4C4E4D"/>
            </w:tcBorders>
          </w:tcPr>
          <w:p w:rsidR="00DE187C" w:rsidRDefault="00DE187C"/>
        </w:tc>
        <w:tc>
          <w:tcPr>
            <w:tcW w:w="578" w:type="dxa"/>
            <w:tcBorders>
              <w:left w:val="single" w:sz="3" w:space="0" w:color="4C4E4D"/>
              <w:right w:val="single" w:sz="3" w:space="0" w:color="4C4E4D"/>
            </w:tcBorders>
          </w:tcPr>
          <w:p w:rsidR="00DE187C" w:rsidRDefault="00B34EE8">
            <w:pPr>
              <w:pStyle w:val="TableParagraph"/>
              <w:rPr>
                <w:sz w:val="14"/>
              </w:rPr>
            </w:pPr>
            <w:r>
              <w:rPr>
                <w:color w:val="4C4E4D"/>
                <w:sz w:val="14"/>
              </w:rPr>
              <w:t>8</w:t>
            </w:r>
          </w:p>
        </w:tc>
        <w:tc>
          <w:tcPr>
            <w:tcW w:w="771" w:type="dxa"/>
            <w:tcBorders>
              <w:left w:val="single" w:sz="3" w:space="0" w:color="4C4E4D"/>
              <w:right w:val="single" w:sz="3" w:space="0" w:color="4C4E4D"/>
            </w:tcBorders>
          </w:tcPr>
          <w:p w:rsidR="00DE187C" w:rsidRDefault="00DE187C"/>
        </w:tc>
        <w:tc>
          <w:tcPr>
            <w:tcW w:w="692" w:type="dxa"/>
            <w:tcBorders>
              <w:left w:val="single" w:sz="3" w:space="0" w:color="4C4E4D"/>
              <w:right w:val="single" w:sz="3" w:space="0" w:color="4C4E4D"/>
            </w:tcBorders>
          </w:tcPr>
          <w:p w:rsidR="00DE187C" w:rsidRDefault="00DE187C"/>
        </w:tc>
        <w:tc>
          <w:tcPr>
            <w:tcW w:w="821" w:type="dxa"/>
            <w:tcBorders>
              <w:left w:val="single" w:sz="3" w:space="0" w:color="4C4E4D"/>
              <w:right w:val="single" w:sz="3" w:space="0" w:color="4C4E4D"/>
            </w:tcBorders>
          </w:tcPr>
          <w:p w:rsidR="00DE187C" w:rsidRDefault="00B34EE8">
            <w:pPr>
              <w:pStyle w:val="TableParagraph"/>
              <w:ind w:left="329"/>
              <w:jc w:val="left"/>
              <w:rPr>
                <w:sz w:val="14"/>
              </w:rPr>
            </w:pPr>
            <w:r>
              <w:rPr>
                <w:color w:val="4C4E4D"/>
                <w:sz w:val="14"/>
              </w:rPr>
              <w:t>23</w:t>
            </w:r>
          </w:p>
        </w:tc>
        <w:tc>
          <w:tcPr>
            <w:tcW w:w="714" w:type="dxa"/>
            <w:tcBorders>
              <w:left w:val="single" w:sz="3" w:space="0" w:color="4C4E4D"/>
            </w:tcBorders>
          </w:tcPr>
          <w:p w:rsidR="00DE187C" w:rsidRDefault="00B34EE8">
            <w:pPr>
              <w:pStyle w:val="TableParagraph"/>
              <w:ind w:left="158" w:right="155"/>
              <w:rPr>
                <w:sz w:val="14"/>
              </w:rPr>
            </w:pPr>
            <w:r>
              <w:rPr>
                <w:color w:val="4C4E4D"/>
                <w:sz w:val="14"/>
              </w:rPr>
              <w:t>66.19</w:t>
            </w:r>
          </w:p>
        </w:tc>
      </w:tr>
      <w:tr w:rsidR="00DE187C">
        <w:trPr>
          <w:trHeight w:hRule="exact" w:val="215"/>
        </w:trPr>
        <w:tc>
          <w:tcPr>
            <w:tcW w:w="904" w:type="dxa"/>
            <w:tcBorders>
              <w:right w:val="single" w:sz="3" w:space="0" w:color="4C4E4D"/>
            </w:tcBorders>
          </w:tcPr>
          <w:p w:rsidR="00DE187C" w:rsidRPr="00165CC3" w:rsidRDefault="00165CC3">
            <w:pPr>
              <w:pStyle w:val="TableParagraph"/>
              <w:ind w:left="50"/>
              <w:jc w:val="left"/>
              <w:rPr>
                <w:sz w:val="14"/>
                <w:lang w:val="uk-UA"/>
              </w:rPr>
            </w:pPr>
            <w:r>
              <w:rPr>
                <w:color w:val="4C4E4D"/>
                <w:sz w:val="14"/>
                <w:lang w:val="uk-UA"/>
              </w:rPr>
              <w:t>Естонія</w:t>
            </w:r>
          </w:p>
        </w:tc>
        <w:tc>
          <w:tcPr>
            <w:tcW w:w="615" w:type="dxa"/>
            <w:tcBorders>
              <w:left w:val="single" w:sz="3" w:space="0" w:color="4C4E4D"/>
              <w:right w:val="single" w:sz="3" w:space="0" w:color="4C4E4D"/>
            </w:tcBorders>
          </w:tcPr>
          <w:p w:rsidR="00DE187C" w:rsidRDefault="00B34EE8">
            <w:pPr>
              <w:pStyle w:val="TableParagraph"/>
              <w:ind w:left="206" w:right="206"/>
              <w:rPr>
                <w:sz w:val="14"/>
              </w:rPr>
            </w:pPr>
            <w:r>
              <w:rPr>
                <w:color w:val="4C4E4D"/>
                <w:sz w:val="14"/>
              </w:rPr>
              <w:t>20</w:t>
            </w:r>
          </w:p>
        </w:tc>
        <w:tc>
          <w:tcPr>
            <w:tcW w:w="598" w:type="dxa"/>
            <w:tcBorders>
              <w:left w:val="single" w:sz="3" w:space="0" w:color="4C4E4D"/>
              <w:right w:val="single" w:sz="3" w:space="0" w:color="4C4E4D"/>
            </w:tcBorders>
          </w:tcPr>
          <w:p w:rsidR="00DE187C" w:rsidRDefault="00DE187C"/>
        </w:tc>
        <w:tc>
          <w:tcPr>
            <w:tcW w:w="669" w:type="dxa"/>
            <w:tcBorders>
              <w:left w:val="single" w:sz="3" w:space="0" w:color="4C4E4D"/>
              <w:right w:val="single" w:sz="3" w:space="0" w:color="4C4E4D"/>
            </w:tcBorders>
          </w:tcPr>
          <w:p w:rsidR="00DE187C" w:rsidRDefault="00DE187C"/>
        </w:tc>
        <w:tc>
          <w:tcPr>
            <w:tcW w:w="578" w:type="dxa"/>
            <w:tcBorders>
              <w:left w:val="single" w:sz="3" w:space="0" w:color="4C4E4D"/>
              <w:right w:val="single" w:sz="3" w:space="0" w:color="4C4E4D"/>
            </w:tcBorders>
          </w:tcPr>
          <w:p w:rsidR="00DE187C" w:rsidRDefault="00B34EE8">
            <w:pPr>
              <w:pStyle w:val="TableParagraph"/>
              <w:ind w:left="90" w:right="90"/>
              <w:rPr>
                <w:sz w:val="14"/>
              </w:rPr>
            </w:pPr>
            <w:r>
              <w:rPr>
                <w:color w:val="4C4E4D"/>
                <w:sz w:val="14"/>
              </w:rPr>
              <w:t>1.6</w:t>
            </w:r>
          </w:p>
        </w:tc>
        <w:tc>
          <w:tcPr>
            <w:tcW w:w="771" w:type="dxa"/>
            <w:tcBorders>
              <w:left w:val="single" w:sz="3" w:space="0" w:color="4C4E4D"/>
              <w:right w:val="single" w:sz="3" w:space="0" w:color="4C4E4D"/>
            </w:tcBorders>
          </w:tcPr>
          <w:p w:rsidR="00DE187C" w:rsidRDefault="00DE187C"/>
        </w:tc>
        <w:tc>
          <w:tcPr>
            <w:tcW w:w="692" w:type="dxa"/>
            <w:tcBorders>
              <w:left w:val="single" w:sz="3" w:space="0" w:color="4C4E4D"/>
              <w:right w:val="single" w:sz="3" w:space="0" w:color="4C4E4D"/>
            </w:tcBorders>
          </w:tcPr>
          <w:p w:rsidR="00DE187C" w:rsidRDefault="00B34EE8">
            <w:pPr>
              <w:pStyle w:val="TableParagraph"/>
              <w:ind w:right="204"/>
              <w:jc w:val="right"/>
              <w:rPr>
                <w:sz w:val="14"/>
              </w:rPr>
            </w:pPr>
            <w:r>
              <w:rPr>
                <w:color w:val="4C4E4D"/>
                <w:sz w:val="14"/>
              </w:rPr>
              <w:t>33.8</w:t>
            </w:r>
          </w:p>
        </w:tc>
        <w:tc>
          <w:tcPr>
            <w:tcW w:w="821" w:type="dxa"/>
            <w:tcBorders>
              <w:left w:val="single" w:sz="3" w:space="0" w:color="4C4E4D"/>
              <w:right w:val="single" w:sz="3" w:space="0" w:color="4C4E4D"/>
            </w:tcBorders>
          </w:tcPr>
          <w:p w:rsidR="00DE187C" w:rsidRDefault="00B34EE8">
            <w:pPr>
              <w:pStyle w:val="TableParagraph"/>
              <w:ind w:left="329"/>
              <w:jc w:val="left"/>
              <w:rPr>
                <w:sz w:val="14"/>
              </w:rPr>
            </w:pPr>
            <w:r>
              <w:rPr>
                <w:color w:val="4C4E4D"/>
                <w:sz w:val="14"/>
              </w:rPr>
              <w:t>23</w:t>
            </w:r>
          </w:p>
        </w:tc>
        <w:tc>
          <w:tcPr>
            <w:tcW w:w="714" w:type="dxa"/>
            <w:tcBorders>
              <w:left w:val="single" w:sz="3" w:space="0" w:color="4C4E4D"/>
            </w:tcBorders>
          </w:tcPr>
          <w:p w:rsidR="00DE187C" w:rsidRDefault="00B34EE8">
            <w:pPr>
              <w:pStyle w:val="TableParagraph"/>
              <w:ind w:left="158" w:right="155"/>
              <w:rPr>
                <w:sz w:val="14"/>
              </w:rPr>
            </w:pPr>
            <w:r>
              <w:rPr>
                <w:color w:val="4C4E4D"/>
                <w:sz w:val="14"/>
              </w:rPr>
              <w:t>54.48</w:t>
            </w:r>
          </w:p>
        </w:tc>
      </w:tr>
      <w:tr w:rsidR="00DE187C">
        <w:trPr>
          <w:trHeight w:hRule="exact" w:val="241"/>
        </w:trPr>
        <w:tc>
          <w:tcPr>
            <w:tcW w:w="904" w:type="dxa"/>
            <w:tcBorders>
              <w:right w:val="single" w:sz="3" w:space="0" w:color="4C4E4D"/>
            </w:tcBorders>
          </w:tcPr>
          <w:p w:rsidR="00DE187C" w:rsidRPr="00165CC3" w:rsidRDefault="00165CC3">
            <w:pPr>
              <w:pStyle w:val="TableParagraph"/>
              <w:spacing w:before="33"/>
              <w:ind w:left="50"/>
              <w:jc w:val="left"/>
              <w:rPr>
                <w:sz w:val="14"/>
                <w:lang w:val="uk-UA"/>
              </w:rPr>
            </w:pPr>
            <w:r>
              <w:rPr>
                <w:color w:val="4C4E4D"/>
                <w:sz w:val="14"/>
                <w:lang w:val="uk-UA"/>
              </w:rPr>
              <w:t>Фінляндія</w:t>
            </w:r>
          </w:p>
        </w:tc>
        <w:tc>
          <w:tcPr>
            <w:tcW w:w="615" w:type="dxa"/>
            <w:tcBorders>
              <w:left w:val="single" w:sz="3" w:space="0" w:color="4C4E4D"/>
              <w:right w:val="single" w:sz="3" w:space="0" w:color="4C4E4D"/>
            </w:tcBorders>
          </w:tcPr>
          <w:p w:rsidR="00DE187C" w:rsidRDefault="00B34EE8">
            <w:pPr>
              <w:pStyle w:val="TableParagraph"/>
              <w:spacing w:before="33"/>
              <w:ind w:left="129"/>
              <w:jc w:val="left"/>
              <w:rPr>
                <w:sz w:val="14"/>
              </w:rPr>
            </w:pPr>
            <w:r>
              <w:rPr>
                <w:color w:val="4C4E4D"/>
                <w:sz w:val="14"/>
              </w:rPr>
              <w:t>31.25</w:t>
            </w:r>
          </w:p>
        </w:tc>
        <w:tc>
          <w:tcPr>
            <w:tcW w:w="598" w:type="dxa"/>
            <w:tcBorders>
              <w:left w:val="single" w:sz="3" w:space="0" w:color="4C4E4D"/>
              <w:right w:val="single" w:sz="3" w:space="0" w:color="4C4E4D"/>
            </w:tcBorders>
          </w:tcPr>
          <w:p w:rsidR="00DE187C" w:rsidRDefault="00B34EE8">
            <w:pPr>
              <w:pStyle w:val="TableParagraph"/>
              <w:spacing w:before="33"/>
              <w:ind w:left="100" w:right="100"/>
              <w:rPr>
                <w:sz w:val="14"/>
              </w:rPr>
            </w:pPr>
            <w:r>
              <w:rPr>
                <w:color w:val="4C4E4D"/>
                <w:sz w:val="14"/>
              </w:rPr>
              <w:t>19.88</w:t>
            </w:r>
          </w:p>
        </w:tc>
        <w:tc>
          <w:tcPr>
            <w:tcW w:w="669" w:type="dxa"/>
            <w:tcBorders>
              <w:left w:val="single" w:sz="3" w:space="0" w:color="4C4E4D"/>
              <w:right w:val="single" w:sz="3" w:space="0" w:color="4C4E4D"/>
            </w:tcBorders>
          </w:tcPr>
          <w:p w:rsidR="00DE187C" w:rsidRDefault="00DE187C"/>
        </w:tc>
        <w:tc>
          <w:tcPr>
            <w:tcW w:w="578" w:type="dxa"/>
            <w:tcBorders>
              <w:left w:val="single" w:sz="3" w:space="0" w:color="4C4E4D"/>
              <w:right w:val="single" w:sz="3" w:space="0" w:color="4C4E4D"/>
            </w:tcBorders>
          </w:tcPr>
          <w:p w:rsidR="00DE187C" w:rsidRDefault="00B34EE8">
            <w:pPr>
              <w:pStyle w:val="TableParagraph"/>
              <w:spacing w:before="33"/>
              <w:ind w:left="90" w:right="90"/>
              <w:rPr>
                <w:sz w:val="14"/>
              </w:rPr>
            </w:pPr>
            <w:r>
              <w:rPr>
                <w:color w:val="4C4E4D"/>
                <w:sz w:val="14"/>
              </w:rPr>
              <w:t>9.79</w:t>
            </w:r>
          </w:p>
        </w:tc>
        <w:tc>
          <w:tcPr>
            <w:tcW w:w="771" w:type="dxa"/>
            <w:tcBorders>
              <w:left w:val="single" w:sz="3" w:space="0" w:color="4C4E4D"/>
              <w:right w:val="single" w:sz="3" w:space="0" w:color="4C4E4D"/>
            </w:tcBorders>
          </w:tcPr>
          <w:p w:rsidR="00DE187C" w:rsidRDefault="00DE187C"/>
        </w:tc>
        <w:tc>
          <w:tcPr>
            <w:tcW w:w="692" w:type="dxa"/>
            <w:tcBorders>
              <w:left w:val="single" w:sz="3" w:space="0" w:color="4C4E4D"/>
              <w:right w:val="single" w:sz="3" w:space="0" w:color="4C4E4D"/>
            </w:tcBorders>
          </w:tcPr>
          <w:p w:rsidR="00DE187C" w:rsidRDefault="00B34EE8">
            <w:pPr>
              <w:pStyle w:val="TableParagraph"/>
              <w:spacing w:before="33"/>
              <w:ind w:right="165"/>
              <w:jc w:val="right"/>
              <w:rPr>
                <w:sz w:val="14"/>
              </w:rPr>
            </w:pPr>
            <w:r>
              <w:rPr>
                <w:color w:val="4C4E4D"/>
                <w:sz w:val="14"/>
              </w:rPr>
              <w:t>21.04</w:t>
            </w:r>
          </w:p>
        </w:tc>
        <w:tc>
          <w:tcPr>
            <w:tcW w:w="821" w:type="dxa"/>
            <w:tcBorders>
              <w:left w:val="single" w:sz="3" w:space="0" w:color="4C4E4D"/>
              <w:right w:val="single" w:sz="3" w:space="0" w:color="4C4E4D"/>
            </w:tcBorders>
          </w:tcPr>
          <w:p w:rsidR="00DE187C" w:rsidRDefault="00B34EE8">
            <w:pPr>
              <w:pStyle w:val="TableParagraph"/>
              <w:spacing w:before="33"/>
              <w:ind w:left="329"/>
              <w:jc w:val="left"/>
              <w:rPr>
                <w:sz w:val="14"/>
              </w:rPr>
            </w:pPr>
            <w:r>
              <w:rPr>
                <w:color w:val="4C4E4D"/>
                <w:sz w:val="14"/>
              </w:rPr>
              <w:t>20</w:t>
            </w:r>
          </w:p>
        </w:tc>
        <w:tc>
          <w:tcPr>
            <w:tcW w:w="714" w:type="dxa"/>
            <w:tcBorders>
              <w:left w:val="single" w:sz="3" w:space="0" w:color="4C4E4D"/>
            </w:tcBorders>
          </w:tcPr>
          <w:p w:rsidR="00DE187C" w:rsidRDefault="00B34EE8">
            <w:pPr>
              <w:pStyle w:val="TableParagraph"/>
              <w:spacing w:before="33"/>
              <w:ind w:left="158" w:right="155"/>
              <w:rPr>
                <w:sz w:val="14"/>
              </w:rPr>
            </w:pPr>
            <w:r>
              <w:rPr>
                <w:color w:val="4C4E4D"/>
                <w:sz w:val="14"/>
              </w:rPr>
              <w:t>70.74</w:t>
            </w:r>
          </w:p>
        </w:tc>
      </w:tr>
      <w:tr w:rsidR="00DE187C">
        <w:trPr>
          <w:trHeight w:hRule="exact" w:val="215"/>
        </w:trPr>
        <w:tc>
          <w:tcPr>
            <w:tcW w:w="904" w:type="dxa"/>
            <w:tcBorders>
              <w:right w:val="single" w:sz="3" w:space="0" w:color="4C4E4D"/>
            </w:tcBorders>
          </w:tcPr>
          <w:p w:rsidR="00DE187C" w:rsidRPr="00165CC3" w:rsidRDefault="00165CC3">
            <w:pPr>
              <w:pStyle w:val="TableParagraph"/>
              <w:ind w:left="50"/>
              <w:jc w:val="left"/>
              <w:rPr>
                <w:sz w:val="14"/>
                <w:lang w:val="uk-UA"/>
              </w:rPr>
            </w:pPr>
            <w:r>
              <w:rPr>
                <w:color w:val="4C4E4D"/>
                <w:sz w:val="14"/>
                <w:lang w:val="uk-UA"/>
              </w:rPr>
              <w:t>Франція</w:t>
            </w:r>
          </w:p>
        </w:tc>
        <w:tc>
          <w:tcPr>
            <w:tcW w:w="615" w:type="dxa"/>
            <w:tcBorders>
              <w:left w:val="single" w:sz="3" w:space="0" w:color="4C4E4D"/>
              <w:right w:val="single" w:sz="3" w:space="0" w:color="4C4E4D"/>
            </w:tcBorders>
          </w:tcPr>
          <w:p w:rsidR="00DE187C" w:rsidRDefault="00B34EE8">
            <w:pPr>
              <w:pStyle w:val="TableParagraph"/>
              <w:ind w:left="206" w:right="206"/>
              <w:rPr>
                <w:sz w:val="14"/>
              </w:rPr>
            </w:pPr>
            <w:r>
              <w:rPr>
                <w:color w:val="4C4E4D"/>
                <w:sz w:val="14"/>
              </w:rPr>
              <w:t>45</w:t>
            </w:r>
          </w:p>
        </w:tc>
        <w:tc>
          <w:tcPr>
            <w:tcW w:w="598" w:type="dxa"/>
            <w:tcBorders>
              <w:left w:val="single" w:sz="3" w:space="0" w:color="4C4E4D"/>
              <w:right w:val="single" w:sz="3" w:space="0" w:color="4C4E4D"/>
            </w:tcBorders>
          </w:tcPr>
          <w:p w:rsidR="00DE187C" w:rsidRDefault="00DE187C"/>
        </w:tc>
        <w:tc>
          <w:tcPr>
            <w:tcW w:w="669" w:type="dxa"/>
            <w:tcBorders>
              <w:left w:val="single" w:sz="3" w:space="0" w:color="4C4E4D"/>
              <w:right w:val="single" w:sz="3" w:space="0" w:color="4C4E4D"/>
            </w:tcBorders>
          </w:tcPr>
          <w:p w:rsidR="00DE187C" w:rsidRDefault="00B34EE8">
            <w:pPr>
              <w:pStyle w:val="TableParagraph"/>
              <w:rPr>
                <w:sz w:val="14"/>
              </w:rPr>
            </w:pPr>
            <w:r>
              <w:rPr>
                <w:color w:val="4C4E4D"/>
                <w:sz w:val="14"/>
              </w:rPr>
              <w:t>4</w:t>
            </w:r>
          </w:p>
        </w:tc>
        <w:tc>
          <w:tcPr>
            <w:tcW w:w="578" w:type="dxa"/>
            <w:tcBorders>
              <w:left w:val="single" w:sz="3" w:space="0" w:color="4C4E4D"/>
              <w:right w:val="single" w:sz="3" w:space="0" w:color="4C4E4D"/>
            </w:tcBorders>
          </w:tcPr>
          <w:p w:rsidR="00DE187C" w:rsidRDefault="00B34EE8">
            <w:pPr>
              <w:pStyle w:val="TableParagraph"/>
              <w:ind w:left="90" w:right="90"/>
              <w:rPr>
                <w:sz w:val="14"/>
              </w:rPr>
            </w:pPr>
            <w:r>
              <w:rPr>
                <w:color w:val="4C4E4D"/>
                <w:sz w:val="14"/>
              </w:rPr>
              <w:t>7.2</w:t>
            </w:r>
          </w:p>
        </w:tc>
        <w:tc>
          <w:tcPr>
            <w:tcW w:w="771" w:type="dxa"/>
            <w:tcBorders>
              <w:left w:val="single" w:sz="3" w:space="0" w:color="4C4E4D"/>
              <w:right w:val="single" w:sz="3" w:space="0" w:color="4C4E4D"/>
            </w:tcBorders>
          </w:tcPr>
          <w:p w:rsidR="00DE187C" w:rsidRDefault="00B34EE8">
            <w:pPr>
              <w:pStyle w:val="TableParagraph"/>
              <w:ind w:left="226" w:right="226"/>
              <w:rPr>
                <w:sz w:val="14"/>
              </w:rPr>
            </w:pPr>
            <w:r>
              <w:rPr>
                <w:color w:val="4C4E4D"/>
                <w:sz w:val="14"/>
              </w:rPr>
              <w:t>2.9</w:t>
            </w:r>
          </w:p>
        </w:tc>
        <w:tc>
          <w:tcPr>
            <w:tcW w:w="692" w:type="dxa"/>
            <w:tcBorders>
              <w:left w:val="single" w:sz="3" w:space="0" w:color="4C4E4D"/>
              <w:right w:val="single" w:sz="3" w:space="0" w:color="4C4E4D"/>
            </w:tcBorders>
          </w:tcPr>
          <w:p w:rsidR="00DE187C" w:rsidRDefault="00B34EE8">
            <w:pPr>
              <w:pStyle w:val="TableParagraph"/>
              <w:ind w:right="165"/>
              <w:jc w:val="right"/>
              <w:rPr>
                <w:sz w:val="14"/>
              </w:rPr>
            </w:pPr>
            <w:r>
              <w:rPr>
                <w:color w:val="4C4E4D"/>
                <w:sz w:val="14"/>
              </w:rPr>
              <w:t>22.67</w:t>
            </w:r>
          </w:p>
        </w:tc>
        <w:tc>
          <w:tcPr>
            <w:tcW w:w="821" w:type="dxa"/>
            <w:tcBorders>
              <w:left w:val="single" w:sz="3" w:space="0" w:color="4C4E4D"/>
              <w:right w:val="single" w:sz="3" w:space="0" w:color="4C4E4D"/>
            </w:tcBorders>
          </w:tcPr>
          <w:p w:rsidR="00DE187C" w:rsidRDefault="00B34EE8">
            <w:pPr>
              <w:pStyle w:val="TableParagraph"/>
              <w:ind w:left="329"/>
              <w:jc w:val="left"/>
              <w:rPr>
                <w:sz w:val="14"/>
              </w:rPr>
            </w:pPr>
            <w:r>
              <w:rPr>
                <w:color w:val="4C4E4D"/>
                <w:sz w:val="14"/>
              </w:rPr>
              <w:t>15</w:t>
            </w:r>
          </w:p>
        </w:tc>
        <w:tc>
          <w:tcPr>
            <w:tcW w:w="714" w:type="dxa"/>
            <w:tcBorders>
              <w:left w:val="single" w:sz="3" w:space="0" w:color="4C4E4D"/>
            </w:tcBorders>
          </w:tcPr>
          <w:p w:rsidR="00DE187C" w:rsidRDefault="00B34EE8">
            <w:pPr>
              <w:pStyle w:val="TableParagraph"/>
              <w:ind w:left="158" w:right="155"/>
              <w:rPr>
                <w:sz w:val="14"/>
              </w:rPr>
            </w:pPr>
            <w:r>
              <w:rPr>
                <w:color w:val="4C4E4D"/>
                <w:sz w:val="14"/>
              </w:rPr>
              <w:t>69.29</w:t>
            </w:r>
          </w:p>
        </w:tc>
      </w:tr>
      <w:tr w:rsidR="00DE187C">
        <w:trPr>
          <w:trHeight w:hRule="exact" w:val="215"/>
        </w:trPr>
        <w:tc>
          <w:tcPr>
            <w:tcW w:w="904" w:type="dxa"/>
            <w:tcBorders>
              <w:right w:val="single" w:sz="3" w:space="0" w:color="4C4E4D"/>
            </w:tcBorders>
          </w:tcPr>
          <w:p w:rsidR="00DE187C" w:rsidRPr="00165CC3" w:rsidRDefault="00165CC3">
            <w:pPr>
              <w:pStyle w:val="TableParagraph"/>
              <w:ind w:left="50"/>
              <w:jc w:val="left"/>
              <w:rPr>
                <w:sz w:val="14"/>
                <w:lang w:val="uk-UA"/>
              </w:rPr>
            </w:pPr>
            <w:r>
              <w:rPr>
                <w:color w:val="4C4E4D"/>
                <w:sz w:val="14"/>
                <w:lang w:val="uk-UA"/>
              </w:rPr>
              <w:t>Німеччина</w:t>
            </w:r>
          </w:p>
        </w:tc>
        <w:tc>
          <w:tcPr>
            <w:tcW w:w="615" w:type="dxa"/>
            <w:tcBorders>
              <w:left w:val="single" w:sz="3" w:space="0" w:color="4C4E4D"/>
              <w:right w:val="single" w:sz="3" w:space="0" w:color="4C4E4D"/>
            </w:tcBorders>
          </w:tcPr>
          <w:p w:rsidR="00DE187C" w:rsidRDefault="00B34EE8">
            <w:pPr>
              <w:pStyle w:val="TableParagraph"/>
              <w:ind w:left="206" w:right="206"/>
              <w:rPr>
                <w:sz w:val="14"/>
              </w:rPr>
            </w:pPr>
            <w:r>
              <w:rPr>
                <w:color w:val="4C4E4D"/>
                <w:sz w:val="14"/>
              </w:rPr>
              <w:t>45</w:t>
            </w:r>
          </w:p>
        </w:tc>
        <w:tc>
          <w:tcPr>
            <w:tcW w:w="598" w:type="dxa"/>
            <w:tcBorders>
              <w:left w:val="single" w:sz="3" w:space="0" w:color="4C4E4D"/>
              <w:right w:val="single" w:sz="3" w:space="0" w:color="4C4E4D"/>
            </w:tcBorders>
          </w:tcPr>
          <w:p w:rsidR="00DE187C" w:rsidRDefault="00DE187C"/>
        </w:tc>
        <w:tc>
          <w:tcPr>
            <w:tcW w:w="669" w:type="dxa"/>
            <w:tcBorders>
              <w:left w:val="single" w:sz="3" w:space="0" w:color="4C4E4D"/>
              <w:right w:val="single" w:sz="3" w:space="0" w:color="4C4E4D"/>
            </w:tcBorders>
          </w:tcPr>
          <w:p w:rsidR="00DE187C" w:rsidRDefault="00B34EE8">
            <w:pPr>
              <w:pStyle w:val="TableParagraph"/>
              <w:ind w:left="57" w:right="57"/>
              <w:rPr>
                <w:sz w:val="14"/>
              </w:rPr>
            </w:pPr>
            <w:r>
              <w:rPr>
                <w:color w:val="4C4E4D"/>
                <w:sz w:val="14"/>
              </w:rPr>
              <w:t>2.48</w:t>
            </w:r>
          </w:p>
        </w:tc>
        <w:tc>
          <w:tcPr>
            <w:tcW w:w="578" w:type="dxa"/>
            <w:tcBorders>
              <w:left w:val="single" w:sz="3" w:space="0" w:color="4C4E4D"/>
              <w:right w:val="single" w:sz="3" w:space="0" w:color="4C4E4D"/>
            </w:tcBorders>
          </w:tcPr>
          <w:p w:rsidR="00DE187C" w:rsidRDefault="00DE187C"/>
        </w:tc>
        <w:tc>
          <w:tcPr>
            <w:tcW w:w="771" w:type="dxa"/>
            <w:tcBorders>
              <w:left w:val="single" w:sz="3" w:space="0" w:color="4C4E4D"/>
              <w:right w:val="single" w:sz="3" w:space="0" w:color="4C4E4D"/>
            </w:tcBorders>
          </w:tcPr>
          <w:p w:rsidR="00DE187C" w:rsidRDefault="00DE187C"/>
        </w:tc>
        <w:tc>
          <w:tcPr>
            <w:tcW w:w="692" w:type="dxa"/>
            <w:tcBorders>
              <w:left w:val="single" w:sz="3" w:space="0" w:color="4C4E4D"/>
              <w:right w:val="single" w:sz="3" w:space="0" w:color="4C4E4D"/>
            </w:tcBorders>
          </w:tcPr>
          <w:p w:rsidR="00DE187C" w:rsidRDefault="00DE187C"/>
        </w:tc>
        <w:tc>
          <w:tcPr>
            <w:tcW w:w="821" w:type="dxa"/>
            <w:tcBorders>
              <w:left w:val="single" w:sz="3" w:space="0" w:color="4C4E4D"/>
              <w:right w:val="single" w:sz="3" w:space="0" w:color="4C4E4D"/>
            </w:tcBorders>
          </w:tcPr>
          <w:p w:rsidR="00DE187C" w:rsidRDefault="00B34EE8">
            <w:pPr>
              <w:pStyle w:val="TableParagraph"/>
              <w:ind w:left="329"/>
              <w:jc w:val="left"/>
              <w:rPr>
                <w:sz w:val="14"/>
              </w:rPr>
            </w:pPr>
            <w:r>
              <w:rPr>
                <w:color w:val="4C4E4D"/>
                <w:sz w:val="14"/>
              </w:rPr>
              <w:t>14</w:t>
            </w:r>
          </w:p>
        </w:tc>
        <w:tc>
          <w:tcPr>
            <w:tcW w:w="714" w:type="dxa"/>
            <w:tcBorders>
              <w:left w:val="single" w:sz="3" w:space="0" w:color="4C4E4D"/>
            </w:tcBorders>
          </w:tcPr>
          <w:p w:rsidR="00DE187C" w:rsidRDefault="00B34EE8">
            <w:pPr>
              <w:pStyle w:val="TableParagraph"/>
              <w:ind w:left="158" w:right="155"/>
              <w:rPr>
                <w:sz w:val="14"/>
              </w:rPr>
            </w:pPr>
            <w:r>
              <w:rPr>
                <w:color w:val="4C4E4D"/>
                <w:sz w:val="14"/>
              </w:rPr>
              <w:t>54.73</w:t>
            </w:r>
          </w:p>
        </w:tc>
      </w:tr>
      <w:tr w:rsidR="00DE187C">
        <w:trPr>
          <w:trHeight w:hRule="exact" w:val="215"/>
        </w:trPr>
        <w:tc>
          <w:tcPr>
            <w:tcW w:w="904" w:type="dxa"/>
            <w:tcBorders>
              <w:right w:val="single" w:sz="3" w:space="0" w:color="4C4E4D"/>
            </w:tcBorders>
          </w:tcPr>
          <w:p w:rsidR="00DE187C" w:rsidRPr="00165CC3" w:rsidRDefault="00165CC3">
            <w:pPr>
              <w:pStyle w:val="TableParagraph"/>
              <w:ind w:left="50"/>
              <w:jc w:val="left"/>
              <w:rPr>
                <w:sz w:val="14"/>
                <w:lang w:val="uk-UA"/>
              </w:rPr>
            </w:pPr>
            <w:r>
              <w:rPr>
                <w:color w:val="4C4E4D"/>
                <w:sz w:val="14"/>
                <w:lang w:val="uk-UA"/>
              </w:rPr>
              <w:t>Греція</w:t>
            </w:r>
          </w:p>
        </w:tc>
        <w:tc>
          <w:tcPr>
            <w:tcW w:w="615" w:type="dxa"/>
            <w:tcBorders>
              <w:left w:val="single" w:sz="3" w:space="0" w:color="4C4E4D"/>
              <w:right w:val="single" w:sz="3" w:space="0" w:color="4C4E4D"/>
            </w:tcBorders>
          </w:tcPr>
          <w:p w:rsidR="00DE187C" w:rsidRDefault="00B34EE8">
            <w:pPr>
              <w:pStyle w:val="TableParagraph"/>
              <w:ind w:left="206" w:right="206"/>
              <w:rPr>
                <w:sz w:val="14"/>
              </w:rPr>
            </w:pPr>
            <w:r>
              <w:rPr>
                <w:color w:val="4C4E4D"/>
                <w:sz w:val="14"/>
              </w:rPr>
              <w:t>45</w:t>
            </w:r>
          </w:p>
        </w:tc>
        <w:tc>
          <w:tcPr>
            <w:tcW w:w="598" w:type="dxa"/>
            <w:tcBorders>
              <w:left w:val="single" w:sz="3" w:space="0" w:color="4C4E4D"/>
              <w:right w:val="single" w:sz="3" w:space="0" w:color="4C4E4D"/>
            </w:tcBorders>
          </w:tcPr>
          <w:p w:rsidR="00DE187C" w:rsidRDefault="00DE187C"/>
        </w:tc>
        <w:tc>
          <w:tcPr>
            <w:tcW w:w="669" w:type="dxa"/>
            <w:tcBorders>
              <w:left w:val="single" w:sz="3" w:space="0" w:color="4C4E4D"/>
              <w:right w:val="single" w:sz="3" w:space="0" w:color="4C4E4D"/>
            </w:tcBorders>
          </w:tcPr>
          <w:p w:rsidR="00DE187C" w:rsidRDefault="00B34EE8">
            <w:pPr>
              <w:pStyle w:val="TableParagraph"/>
              <w:ind w:left="57" w:right="57"/>
              <w:rPr>
                <w:sz w:val="14"/>
              </w:rPr>
            </w:pPr>
            <w:r>
              <w:rPr>
                <w:color w:val="4C4E4D"/>
                <w:sz w:val="14"/>
              </w:rPr>
              <w:t>10</w:t>
            </w:r>
          </w:p>
        </w:tc>
        <w:tc>
          <w:tcPr>
            <w:tcW w:w="578" w:type="dxa"/>
            <w:tcBorders>
              <w:left w:val="single" w:sz="3" w:space="0" w:color="4C4E4D"/>
              <w:right w:val="single" w:sz="3" w:space="0" w:color="4C4E4D"/>
            </w:tcBorders>
          </w:tcPr>
          <w:p w:rsidR="00DE187C" w:rsidRDefault="00DE187C"/>
        </w:tc>
        <w:tc>
          <w:tcPr>
            <w:tcW w:w="771" w:type="dxa"/>
            <w:tcBorders>
              <w:left w:val="single" w:sz="3" w:space="0" w:color="4C4E4D"/>
              <w:right w:val="single" w:sz="3" w:space="0" w:color="4C4E4D"/>
            </w:tcBorders>
          </w:tcPr>
          <w:p w:rsidR="00DE187C" w:rsidRDefault="00DE187C"/>
        </w:tc>
        <w:tc>
          <w:tcPr>
            <w:tcW w:w="692" w:type="dxa"/>
            <w:tcBorders>
              <w:left w:val="single" w:sz="3" w:space="0" w:color="4C4E4D"/>
              <w:right w:val="single" w:sz="3" w:space="0" w:color="4C4E4D"/>
            </w:tcBorders>
          </w:tcPr>
          <w:p w:rsidR="00DE187C" w:rsidRDefault="00DE187C"/>
        </w:tc>
        <w:tc>
          <w:tcPr>
            <w:tcW w:w="821" w:type="dxa"/>
            <w:tcBorders>
              <w:left w:val="single" w:sz="3" w:space="0" w:color="4C4E4D"/>
              <w:right w:val="single" w:sz="3" w:space="0" w:color="4C4E4D"/>
            </w:tcBorders>
          </w:tcPr>
          <w:p w:rsidR="00DE187C" w:rsidRDefault="00B34EE8">
            <w:pPr>
              <w:pStyle w:val="TableParagraph"/>
              <w:ind w:left="329"/>
              <w:jc w:val="left"/>
              <w:rPr>
                <w:sz w:val="14"/>
              </w:rPr>
            </w:pPr>
            <w:r>
              <w:rPr>
                <w:color w:val="4C4E4D"/>
                <w:sz w:val="14"/>
              </w:rPr>
              <w:t>16</w:t>
            </w:r>
          </w:p>
        </w:tc>
        <w:tc>
          <w:tcPr>
            <w:tcW w:w="714" w:type="dxa"/>
            <w:tcBorders>
              <w:left w:val="single" w:sz="3" w:space="0" w:color="4C4E4D"/>
            </w:tcBorders>
          </w:tcPr>
          <w:p w:rsidR="00DE187C" w:rsidRDefault="00B34EE8">
            <w:pPr>
              <w:pStyle w:val="TableParagraph"/>
              <w:ind w:left="158" w:right="155"/>
              <w:rPr>
                <w:sz w:val="14"/>
              </w:rPr>
            </w:pPr>
            <w:r>
              <w:rPr>
                <w:color w:val="4C4E4D"/>
                <w:sz w:val="14"/>
              </w:rPr>
              <w:t>62.18</w:t>
            </w:r>
          </w:p>
        </w:tc>
      </w:tr>
      <w:tr w:rsidR="00DE187C">
        <w:trPr>
          <w:trHeight w:hRule="exact" w:val="215"/>
        </w:trPr>
        <w:tc>
          <w:tcPr>
            <w:tcW w:w="904" w:type="dxa"/>
            <w:tcBorders>
              <w:right w:val="single" w:sz="3" w:space="0" w:color="4C4E4D"/>
            </w:tcBorders>
          </w:tcPr>
          <w:p w:rsidR="00DE187C" w:rsidRPr="00165CC3" w:rsidRDefault="00165CC3">
            <w:pPr>
              <w:pStyle w:val="TableParagraph"/>
              <w:ind w:left="50"/>
              <w:jc w:val="left"/>
              <w:rPr>
                <w:sz w:val="14"/>
                <w:lang w:val="uk-UA"/>
              </w:rPr>
            </w:pPr>
            <w:r>
              <w:rPr>
                <w:color w:val="4C4E4D"/>
                <w:sz w:val="14"/>
                <w:lang w:val="uk-UA"/>
              </w:rPr>
              <w:t>Угорщина</w:t>
            </w:r>
          </w:p>
        </w:tc>
        <w:tc>
          <w:tcPr>
            <w:tcW w:w="615" w:type="dxa"/>
            <w:tcBorders>
              <w:left w:val="single" w:sz="3" w:space="0" w:color="4C4E4D"/>
              <w:right w:val="single" w:sz="3" w:space="0" w:color="4C4E4D"/>
            </w:tcBorders>
          </w:tcPr>
          <w:p w:rsidR="00DE187C" w:rsidRDefault="00B34EE8">
            <w:pPr>
              <w:pStyle w:val="TableParagraph"/>
              <w:ind w:left="206" w:right="206"/>
              <w:rPr>
                <w:sz w:val="14"/>
              </w:rPr>
            </w:pPr>
            <w:r>
              <w:rPr>
                <w:color w:val="4C4E4D"/>
                <w:sz w:val="14"/>
              </w:rPr>
              <w:t>15</w:t>
            </w:r>
          </w:p>
        </w:tc>
        <w:tc>
          <w:tcPr>
            <w:tcW w:w="598" w:type="dxa"/>
            <w:tcBorders>
              <w:left w:val="single" w:sz="3" w:space="0" w:color="4C4E4D"/>
              <w:right w:val="single" w:sz="3" w:space="0" w:color="4C4E4D"/>
            </w:tcBorders>
          </w:tcPr>
          <w:p w:rsidR="00DE187C" w:rsidRDefault="00DE187C"/>
        </w:tc>
        <w:tc>
          <w:tcPr>
            <w:tcW w:w="669" w:type="dxa"/>
            <w:tcBorders>
              <w:left w:val="single" w:sz="3" w:space="0" w:color="4C4E4D"/>
              <w:right w:val="single" w:sz="3" w:space="0" w:color="4C4E4D"/>
            </w:tcBorders>
          </w:tcPr>
          <w:p w:rsidR="00DE187C" w:rsidRDefault="00DE187C"/>
        </w:tc>
        <w:tc>
          <w:tcPr>
            <w:tcW w:w="578" w:type="dxa"/>
            <w:tcBorders>
              <w:left w:val="single" w:sz="3" w:space="0" w:color="4C4E4D"/>
              <w:right w:val="single" w:sz="3" w:space="0" w:color="4C4E4D"/>
            </w:tcBorders>
          </w:tcPr>
          <w:p w:rsidR="00DE187C" w:rsidRDefault="00DE187C"/>
        </w:tc>
        <w:tc>
          <w:tcPr>
            <w:tcW w:w="771" w:type="dxa"/>
            <w:tcBorders>
              <w:left w:val="single" w:sz="3" w:space="0" w:color="4C4E4D"/>
              <w:right w:val="single" w:sz="3" w:space="0" w:color="4C4E4D"/>
            </w:tcBorders>
          </w:tcPr>
          <w:p w:rsidR="00DE187C" w:rsidRDefault="00B34EE8">
            <w:pPr>
              <w:pStyle w:val="TableParagraph"/>
              <w:ind w:left="226" w:right="226"/>
              <w:rPr>
                <w:sz w:val="14"/>
              </w:rPr>
            </w:pPr>
            <w:r>
              <w:rPr>
                <w:color w:val="4C4E4D"/>
                <w:sz w:val="14"/>
              </w:rPr>
              <w:t>18.5</w:t>
            </w:r>
          </w:p>
        </w:tc>
        <w:tc>
          <w:tcPr>
            <w:tcW w:w="692" w:type="dxa"/>
            <w:tcBorders>
              <w:left w:val="single" w:sz="3" w:space="0" w:color="4C4E4D"/>
              <w:right w:val="single" w:sz="3" w:space="0" w:color="4C4E4D"/>
            </w:tcBorders>
          </w:tcPr>
          <w:p w:rsidR="00DE187C" w:rsidRDefault="00B34EE8">
            <w:pPr>
              <w:pStyle w:val="TableParagraph"/>
              <w:ind w:right="204"/>
              <w:jc w:val="right"/>
              <w:rPr>
                <w:sz w:val="14"/>
              </w:rPr>
            </w:pPr>
            <w:r>
              <w:rPr>
                <w:color w:val="4C4E4D"/>
                <w:sz w:val="14"/>
              </w:rPr>
              <w:t>17.5</w:t>
            </w:r>
          </w:p>
        </w:tc>
        <w:tc>
          <w:tcPr>
            <w:tcW w:w="821" w:type="dxa"/>
            <w:tcBorders>
              <w:left w:val="single" w:sz="3" w:space="0" w:color="4C4E4D"/>
              <w:right w:val="single" w:sz="3" w:space="0" w:color="4C4E4D"/>
            </w:tcBorders>
          </w:tcPr>
          <w:p w:rsidR="00DE187C" w:rsidRDefault="00B34EE8">
            <w:pPr>
              <w:pStyle w:val="TableParagraph"/>
              <w:ind w:left="329"/>
              <w:jc w:val="left"/>
              <w:rPr>
                <w:sz w:val="14"/>
              </w:rPr>
            </w:pPr>
            <w:r>
              <w:rPr>
                <w:color w:val="4C4E4D"/>
                <w:sz w:val="14"/>
              </w:rPr>
              <w:t>24</w:t>
            </w:r>
          </w:p>
        </w:tc>
        <w:tc>
          <w:tcPr>
            <w:tcW w:w="714" w:type="dxa"/>
            <w:tcBorders>
              <w:left w:val="single" w:sz="3" w:space="0" w:color="4C4E4D"/>
            </w:tcBorders>
          </w:tcPr>
          <w:p w:rsidR="00DE187C" w:rsidRDefault="00B34EE8">
            <w:pPr>
              <w:pStyle w:val="TableParagraph"/>
              <w:ind w:left="158" w:right="155"/>
              <w:rPr>
                <w:sz w:val="14"/>
              </w:rPr>
            </w:pPr>
            <w:r>
              <w:rPr>
                <w:color w:val="4C4E4D"/>
                <w:sz w:val="14"/>
              </w:rPr>
              <w:t>57.18</w:t>
            </w:r>
          </w:p>
        </w:tc>
      </w:tr>
      <w:tr w:rsidR="00DE187C">
        <w:trPr>
          <w:trHeight w:hRule="exact" w:val="215"/>
        </w:trPr>
        <w:tc>
          <w:tcPr>
            <w:tcW w:w="904" w:type="dxa"/>
            <w:tcBorders>
              <w:right w:val="single" w:sz="3" w:space="0" w:color="4C4E4D"/>
            </w:tcBorders>
          </w:tcPr>
          <w:p w:rsidR="00DE187C" w:rsidRPr="00165CC3" w:rsidRDefault="00165CC3">
            <w:pPr>
              <w:pStyle w:val="TableParagraph"/>
              <w:ind w:left="50"/>
              <w:jc w:val="left"/>
              <w:rPr>
                <w:sz w:val="14"/>
                <w:lang w:val="uk-UA"/>
              </w:rPr>
            </w:pPr>
            <w:r>
              <w:rPr>
                <w:color w:val="4C4E4D"/>
                <w:sz w:val="14"/>
                <w:lang w:val="uk-UA"/>
              </w:rPr>
              <w:t>Ісландія</w:t>
            </w:r>
          </w:p>
        </w:tc>
        <w:tc>
          <w:tcPr>
            <w:tcW w:w="615" w:type="dxa"/>
            <w:tcBorders>
              <w:left w:val="single" w:sz="3" w:space="0" w:color="4C4E4D"/>
              <w:right w:val="single" w:sz="3" w:space="0" w:color="4C4E4D"/>
            </w:tcBorders>
          </w:tcPr>
          <w:p w:rsidR="00DE187C" w:rsidRDefault="00B34EE8">
            <w:pPr>
              <w:pStyle w:val="TableParagraph"/>
              <w:ind w:left="168"/>
              <w:jc w:val="left"/>
              <w:rPr>
                <w:sz w:val="14"/>
              </w:rPr>
            </w:pPr>
            <w:r>
              <w:rPr>
                <w:color w:val="4C4E4D"/>
                <w:sz w:val="14"/>
              </w:rPr>
              <w:t>31.8</w:t>
            </w:r>
          </w:p>
        </w:tc>
        <w:tc>
          <w:tcPr>
            <w:tcW w:w="598" w:type="dxa"/>
            <w:tcBorders>
              <w:left w:val="single" w:sz="3" w:space="0" w:color="4C4E4D"/>
              <w:right w:val="single" w:sz="3" w:space="0" w:color="4C4E4D"/>
            </w:tcBorders>
          </w:tcPr>
          <w:p w:rsidR="00DE187C" w:rsidRDefault="00B34EE8">
            <w:pPr>
              <w:pStyle w:val="TableParagraph"/>
              <w:ind w:left="100" w:right="100"/>
              <w:rPr>
                <w:sz w:val="14"/>
              </w:rPr>
            </w:pPr>
            <w:r>
              <w:rPr>
                <w:color w:val="4C4E4D"/>
                <w:sz w:val="14"/>
              </w:rPr>
              <w:t>14.44</w:t>
            </w:r>
          </w:p>
        </w:tc>
        <w:tc>
          <w:tcPr>
            <w:tcW w:w="669" w:type="dxa"/>
            <w:tcBorders>
              <w:left w:val="single" w:sz="3" w:space="0" w:color="4C4E4D"/>
              <w:right w:val="single" w:sz="3" w:space="0" w:color="4C4E4D"/>
            </w:tcBorders>
          </w:tcPr>
          <w:p w:rsidR="00DE187C" w:rsidRDefault="00DE187C"/>
        </w:tc>
        <w:tc>
          <w:tcPr>
            <w:tcW w:w="578" w:type="dxa"/>
            <w:tcBorders>
              <w:left w:val="single" w:sz="3" w:space="0" w:color="4C4E4D"/>
              <w:right w:val="single" w:sz="3" w:space="0" w:color="4C4E4D"/>
            </w:tcBorders>
          </w:tcPr>
          <w:p w:rsidR="00DE187C" w:rsidRDefault="00DE187C"/>
        </w:tc>
        <w:tc>
          <w:tcPr>
            <w:tcW w:w="771" w:type="dxa"/>
            <w:tcBorders>
              <w:left w:val="single" w:sz="3" w:space="0" w:color="4C4E4D"/>
              <w:right w:val="single" w:sz="3" w:space="0" w:color="4C4E4D"/>
            </w:tcBorders>
          </w:tcPr>
          <w:p w:rsidR="00DE187C" w:rsidRDefault="00DE187C"/>
        </w:tc>
        <w:tc>
          <w:tcPr>
            <w:tcW w:w="692" w:type="dxa"/>
            <w:tcBorders>
              <w:left w:val="single" w:sz="3" w:space="0" w:color="4C4E4D"/>
              <w:right w:val="single" w:sz="3" w:space="0" w:color="4C4E4D"/>
            </w:tcBorders>
          </w:tcPr>
          <w:p w:rsidR="00DE187C" w:rsidRDefault="00B34EE8">
            <w:pPr>
              <w:pStyle w:val="TableParagraph"/>
              <w:ind w:right="204"/>
              <w:jc w:val="right"/>
              <w:rPr>
                <w:sz w:val="14"/>
              </w:rPr>
            </w:pPr>
            <w:r>
              <w:rPr>
                <w:color w:val="4C4E4D"/>
                <w:sz w:val="14"/>
              </w:rPr>
              <w:t>6.85</w:t>
            </w:r>
          </w:p>
        </w:tc>
        <w:tc>
          <w:tcPr>
            <w:tcW w:w="821" w:type="dxa"/>
            <w:tcBorders>
              <w:left w:val="single" w:sz="3" w:space="0" w:color="4C4E4D"/>
              <w:right w:val="single" w:sz="3" w:space="0" w:color="4C4E4D"/>
            </w:tcBorders>
          </w:tcPr>
          <w:p w:rsidR="00DE187C" w:rsidRDefault="00B34EE8">
            <w:pPr>
              <w:pStyle w:val="TableParagraph"/>
              <w:ind w:left="329"/>
              <w:jc w:val="left"/>
              <w:rPr>
                <w:sz w:val="14"/>
              </w:rPr>
            </w:pPr>
            <w:r>
              <w:rPr>
                <w:color w:val="4C4E4D"/>
                <w:sz w:val="14"/>
              </w:rPr>
              <w:t>19</w:t>
            </w:r>
          </w:p>
        </w:tc>
        <w:tc>
          <w:tcPr>
            <w:tcW w:w="714" w:type="dxa"/>
            <w:tcBorders>
              <w:left w:val="single" w:sz="3" w:space="0" w:color="4C4E4D"/>
            </w:tcBorders>
          </w:tcPr>
          <w:p w:rsidR="00DE187C" w:rsidRDefault="00B34EE8">
            <w:pPr>
              <w:pStyle w:val="TableParagraph"/>
              <w:ind w:left="158" w:right="155"/>
              <w:rPr>
                <w:sz w:val="14"/>
              </w:rPr>
            </w:pPr>
            <w:r>
              <w:rPr>
                <w:color w:val="4C4E4D"/>
                <w:sz w:val="14"/>
              </w:rPr>
              <w:t>59.04</w:t>
            </w:r>
          </w:p>
        </w:tc>
      </w:tr>
      <w:tr w:rsidR="00DE187C">
        <w:trPr>
          <w:trHeight w:hRule="exact" w:val="215"/>
        </w:trPr>
        <w:tc>
          <w:tcPr>
            <w:tcW w:w="904" w:type="dxa"/>
            <w:tcBorders>
              <w:right w:val="single" w:sz="3" w:space="0" w:color="4C4E4D"/>
            </w:tcBorders>
          </w:tcPr>
          <w:p w:rsidR="00DE187C" w:rsidRPr="00165CC3" w:rsidRDefault="00165CC3">
            <w:pPr>
              <w:pStyle w:val="TableParagraph"/>
              <w:ind w:left="50"/>
              <w:jc w:val="left"/>
              <w:rPr>
                <w:sz w:val="14"/>
                <w:lang w:val="uk-UA"/>
              </w:rPr>
            </w:pPr>
            <w:r>
              <w:rPr>
                <w:color w:val="4C4E4D"/>
                <w:sz w:val="14"/>
                <w:lang w:val="uk-UA"/>
              </w:rPr>
              <w:t>Ірландія</w:t>
            </w:r>
          </w:p>
        </w:tc>
        <w:tc>
          <w:tcPr>
            <w:tcW w:w="615" w:type="dxa"/>
            <w:tcBorders>
              <w:left w:val="single" w:sz="3" w:space="0" w:color="4C4E4D"/>
              <w:right w:val="single" w:sz="3" w:space="0" w:color="4C4E4D"/>
            </w:tcBorders>
          </w:tcPr>
          <w:p w:rsidR="00DE187C" w:rsidRDefault="00B34EE8">
            <w:pPr>
              <w:pStyle w:val="TableParagraph"/>
              <w:ind w:left="206" w:right="206"/>
              <w:rPr>
                <w:sz w:val="14"/>
              </w:rPr>
            </w:pPr>
            <w:r>
              <w:rPr>
                <w:color w:val="4C4E4D"/>
                <w:sz w:val="14"/>
              </w:rPr>
              <w:t>40</w:t>
            </w:r>
          </w:p>
        </w:tc>
        <w:tc>
          <w:tcPr>
            <w:tcW w:w="598" w:type="dxa"/>
            <w:tcBorders>
              <w:left w:val="single" w:sz="3" w:space="0" w:color="4C4E4D"/>
              <w:right w:val="single" w:sz="3" w:space="0" w:color="4C4E4D"/>
            </w:tcBorders>
          </w:tcPr>
          <w:p w:rsidR="00DE187C" w:rsidRDefault="00DE187C"/>
        </w:tc>
        <w:tc>
          <w:tcPr>
            <w:tcW w:w="669" w:type="dxa"/>
            <w:tcBorders>
              <w:left w:val="single" w:sz="3" w:space="0" w:color="4C4E4D"/>
              <w:right w:val="single" w:sz="3" w:space="0" w:color="4C4E4D"/>
            </w:tcBorders>
          </w:tcPr>
          <w:p w:rsidR="00DE187C" w:rsidRDefault="00B34EE8">
            <w:pPr>
              <w:pStyle w:val="TableParagraph"/>
              <w:rPr>
                <w:sz w:val="14"/>
              </w:rPr>
            </w:pPr>
            <w:r>
              <w:rPr>
                <w:color w:val="4C4E4D"/>
                <w:sz w:val="14"/>
              </w:rPr>
              <w:t>8</w:t>
            </w:r>
          </w:p>
        </w:tc>
        <w:tc>
          <w:tcPr>
            <w:tcW w:w="578" w:type="dxa"/>
            <w:tcBorders>
              <w:left w:val="single" w:sz="3" w:space="0" w:color="4C4E4D"/>
              <w:right w:val="single" w:sz="3" w:space="0" w:color="4C4E4D"/>
            </w:tcBorders>
          </w:tcPr>
          <w:p w:rsidR="00DE187C" w:rsidRDefault="00DE187C"/>
        </w:tc>
        <w:tc>
          <w:tcPr>
            <w:tcW w:w="771" w:type="dxa"/>
            <w:tcBorders>
              <w:left w:val="single" w:sz="3" w:space="0" w:color="4C4E4D"/>
              <w:right w:val="single" w:sz="3" w:space="0" w:color="4C4E4D"/>
            </w:tcBorders>
          </w:tcPr>
          <w:p w:rsidR="00DE187C" w:rsidRDefault="00B34EE8">
            <w:pPr>
              <w:pStyle w:val="TableParagraph"/>
              <w:rPr>
                <w:sz w:val="14"/>
              </w:rPr>
            </w:pPr>
            <w:r>
              <w:rPr>
                <w:color w:val="4C4E4D"/>
                <w:sz w:val="14"/>
              </w:rPr>
              <w:t>4</w:t>
            </w:r>
          </w:p>
        </w:tc>
        <w:tc>
          <w:tcPr>
            <w:tcW w:w="692" w:type="dxa"/>
            <w:tcBorders>
              <w:left w:val="single" w:sz="3" w:space="0" w:color="4C4E4D"/>
              <w:right w:val="single" w:sz="3" w:space="0" w:color="4C4E4D"/>
            </w:tcBorders>
          </w:tcPr>
          <w:p w:rsidR="00DE187C" w:rsidRDefault="00B34EE8">
            <w:pPr>
              <w:pStyle w:val="TableParagraph"/>
              <w:ind w:right="165"/>
              <w:jc w:val="right"/>
              <w:rPr>
                <w:sz w:val="14"/>
              </w:rPr>
            </w:pPr>
            <w:r>
              <w:rPr>
                <w:color w:val="4C4E4D"/>
                <w:sz w:val="14"/>
              </w:rPr>
              <w:t>10.95</w:t>
            </w:r>
          </w:p>
        </w:tc>
        <w:tc>
          <w:tcPr>
            <w:tcW w:w="821" w:type="dxa"/>
            <w:tcBorders>
              <w:left w:val="single" w:sz="3" w:space="0" w:color="4C4E4D"/>
              <w:right w:val="single" w:sz="3" w:space="0" w:color="4C4E4D"/>
            </w:tcBorders>
          </w:tcPr>
          <w:p w:rsidR="00DE187C" w:rsidRDefault="00B34EE8">
            <w:pPr>
              <w:pStyle w:val="TableParagraph"/>
              <w:ind w:left="329"/>
              <w:jc w:val="left"/>
              <w:rPr>
                <w:sz w:val="14"/>
              </w:rPr>
            </w:pPr>
            <w:r>
              <w:rPr>
                <w:color w:val="4C4E4D"/>
                <w:sz w:val="14"/>
              </w:rPr>
              <w:t>18</w:t>
            </w:r>
          </w:p>
        </w:tc>
        <w:tc>
          <w:tcPr>
            <w:tcW w:w="714" w:type="dxa"/>
            <w:tcBorders>
              <w:left w:val="single" w:sz="3" w:space="0" w:color="4C4E4D"/>
            </w:tcBorders>
          </w:tcPr>
          <w:p w:rsidR="00DE187C" w:rsidRDefault="00B34EE8">
            <w:pPr>
              <w:pStyle w:val="TableParagraph"/>
              <w:ind w:left="158" w:right="155"/>
              <w:rPr>
                <w:sz w:val="14"/>
              </w:rPr>
            </w:pPr>
            <w:r>
              <w:rPr>
                <w:color w:val="4C4E4D"/>
                <w:sz w:val="14"/>
              </w:rPr>
              <w:t>64.35</w:t>
            </w:r>
          </w:p>
        </w:tc>
      </w:tr>
      <w:tr w:rsidR="00DE187C">
        <w:trPr>
          <w:trHeight w:hRule="exact" w:val="215"/>
        </w:trPr>
        <w:tc>
          <w:tcPr>
            <w:tcW w:w="904" w:type="dxa"/>
            <w:tcBorders>
              <w:right w:val="single" w:sz="3" w:space="0" w:color="4C4E4D"/>
            </w:tcBorders>
          </w:tcPr>
          <w:p w:rsidR="00DE187C" w:rsidRPr="00165CC3" w:rsidRDefault="00165CC3">
            <w:pPr>
              <w:pStyle w:val="TableParagraph"/>
              <w:ind w:left="50"/>
              <w:jc w:val="left"/>
              <w:rPr>
                <w:sz w:val="14"/>
                <w:lang w:val="uk-UA"/>
              </w:rPr>
            </w:pPr>
            <w:r>
              <w:rPr>
                <w:color w:val="4C4E4D"/>
                <w:sz w:val="14"/>
                <w:lang w:val="uk-UA"/>
              </w:rPr>
              <w:t>Ізраїль</w:t>
            </w:r>
          </w:p>
        </w:tc>
        <w:tc>
          <w:tcPr>
            <w:tcW w:w="615" w:type="dxa"/>
            <w:tcBorders>
              <w:left w:val="single" w:sz="3" w:space="0" w:color="4C4E4D"/>
              <w:right w:val="single" w:sz="3" w:space="0" w:color="4C4E4D"/>
            </w:tcBorders>
          </w:tcPr>
          <w:p w:rsidR="00DE187C" w:rsidRDefault="00B34EE8">
            <w:pPr>
              <w:pStyle w:val="TableParagraph"/>
              <w:ind w:left="206" w:right="206"/>
              <w:rPr>
                <w:sz w:val="14"/>
              </w:rPr>
            </w:pPr>
            <w:r>
              <w:rPr>
                <w:color w:val="4C4E4D"/>
                <w:sz w:val="14"/>
              </w:rPr>
              <w:t>47</w:t>
            </w:r>
          </w:p>
        </w:tc>
        <w:tc>
          <w:tcPr>
            <w:tcW w:w="598" w:type="dxa"/>
            <w:tcBorders>
              <w:left w:val="single" w:sz="3" w:space="0" w:color="4C4E4D"/>
              <w:right w:val="single" w:sz="3" w:space="0" w:color="4C4E4D"/>
            </w:tcBorders>
          </w:tcPr>
          <w:p w:rsidR="00DE187C" w:rsidRDefault="00DE187C"/>
        </w:tc>
        <w:tc>
          <w:tcPr>
            <w:tcW w:w="669" w:type="dxa"/>
            <w:tcBorders>
              <w:left w:val="single" w:sz="3" w:space="0" w:color="4C4E4D"/>
              <w:right w:val="single" w:sz="3" w:space="0" w:color="4C4E4D"/>
            </w:tcBorders>
          </w:tcPr>
          <w:p w:rsidR="00DE187C" w:rsidRDefault="00B34EE8">
            <w:pPr>
              <w:pStyle w:val="TableParagraph"/>
              <w:rPr>
                <w:sz w:val="14"/>
              </w:rPr>
            </w:pPr>
            <w:r>
              <w:rPr>
                <w:color w:val="4C4E4D"/>
                <w:sz w:val="14"/>
              </w:rPr>
              <w:t>3</w:t>
            </w:r>
          </w:p>
        </w:tc>
        <w:tc>
          <w:tcPr>
            <w:tcW w:w="578" w:type="dxa"/>
            <w:tcBorders>
              <w:left w:val="single" w:sz="3" w:space="0" w:color="4C4E4D"/>
              <w:right w:val="single" w:sz="3" w:space="0" w:color="4C4E4D"/>
            </w:tcBorders>
          </w:tcPr>
          <w:p w:rsidR="00DE187C" w:rsidRDefault="00DE187C"/>
        </w:tc>
        <w:tc>
          <w:tcPr>
            <w:tcW w:w="771" w:type="dxa"/>
            <w:tcBorders>
              <w:left w:val="single" w:sz="3" w:space="0" w:color="4C4E4D"/>
              <w:right w:val="single" w:sz="3" w:space="0" w:color="4C4E4D"/>
            </w:tcBorders>
          </w:tcPr>
          <w:p w:rsidR="00DE187C" w:rsidRDefault="00DE187C"/>
        </w:tc>
        <w:tc>
          <w:tcPr>
            <w:tcW w:w="692" w:type="dxa"/>
            <w:tcBorders>
              <w:left w:val="single" w:sz="3" w:space="0" w:color="4C4E4D"/>
              <w:right w:val="single" w:sz="3" w:space="0" w:color="4C4E4D"/>
            </w:tcBorders>
          </w:tcPr>
          <w:p w:rsidR="00DE187C" w:rsidRDefault="00DE187C"/>
        </w:tc>
        <w:tc>
          <w:tcPr>
            <w:tcW w:w="821" w:type="dxa"/>
            <w:tcBorders>
              <w:left w:val="single" w:sz="3" w:space="0" w:color="4C4E4D"/>
              <w:right w:val="single" w:sz="3" w:space="0" w:color="4C4E4D"/>
            </w:tcBorders>
          </w:tcPr>
          <w:p w:rsidR="00DE187C" w:rsidRDefault="00B34EE8">
            <w:pPr>
              <w:pStyle w:val="TableParagraph"/>
              <w:ind w:left="329"/>
              <w:jc w:val="left"/>
              <w:rPr>
                <w:sz w:val="14"/>
              </w:rPr>
            </w:pPr>
            <w:r>
              <w:rPr>
                <w:color w:val="4C4E4D"/>
                <w:sz w:val="14"/>
              </w:rPr>
              <w:t>15</w:t>
            </w:r>
          </w:p>
        </w:tc>
        <w:tc>
          <w:tcPr>
            <w:tcW w:w="714" w:type="dxa"/>
            <w:tcBorders>
              <w:left w:val="single" w:sz="3" w:space="0" w:color="4C4E4D"/>
            </w:tcBorders>
          </w:tcPr>
          <w:p w:rsidR="00DE187C" w:rsidRDefault="00B34EE8">
            <w:pPr>
              <w:pStyle w:val="TableParagraph"/>
              <w:ind w:left="158" w:right="155"/>
              <w:rPr>
                <w:sz w:val="14"/>
              </w:rPr>
            </w:pPr>
            <w:r>
              <w:rPr>
                <w:color w:val="4C4E4D"/>
                <w:sz w:val="14"/>
              </w:rPr>
              <w:t>57.63</w:t>
            </w:r>
          </w:p>
        </w:tc>
      </w:tr>
      <w:tr w:rsidR="00DE187C">
        <w:trPr>
          <w:trHeight w:hRule="exact" w:val="215"/>
        </w:trPr>
        <w:tc>
          <w:tcPr>
            <w:tcW w:w="904" w:type="dxa"/>
            <w:tcBorders>
              <w:right w:val="single" w:sz="3" w:space="0" w:color="4C4E4D"/>
            </w:tcBorders>
          </w:tcPr>
          <w:p w:rsidR="00DE187C" w:rsidRPr="00165CC3" w:rsidRDefault="00165CC3">
            <w:pPr>
              <w:pStyle w:val="TableParagraph"/>
              <w:ind w:left="50"/>
              <w:jc w:val="left"/>
              <w:rPr>
                <w:sz w:val="14"/>
                <w:lang w:val="uk-UA"/>
              </w:rPr>
            </w:pPr>
            <w:r>
              <w:rPr>
                <w:color w:val="4C4E4D"/>
                <w:sz w:val="14"/>
                <w:lang w:val="uk-UA"/>
              </w:rPr>
              <w:t>Італія</w:t>
            </w:r>
          </w:p>
        </w:tc>
        <w:tc>
          <w:tcPr>
            <w:tcW w:w="615" w:type="dxa"/>
            <w:tcBorders>
              <w:left w:val="single" w:sz="3" w:space="0" w:color="4C4E4D"/>
              <w:right w:val="single" w:sz="3" w:space="0" w:color="4C4E4D"/>
            </w:tcBorders>
          </w:tcPr>
          <w:p w:rsidR="00DE187C" w:rsidRDefault="00B34EE8">
            <w:pPr>
              <w:pStyle w:val="TableParagraph"/>
              <w:ind w:left="206" w:right="206"/>
              <w:rPr>
                <w:sz w:val="14"/>
              </w:rPr>
            </w:pPr>
            <w:r>
              <w:rPr>
                <w:color w:val="4C4E4D"/>
                <w:sz w:val="14"/>
              </w:rPr>
              <w:t>43</w:t>
            </w:r>
          </w:p>
        </w:tc>
        <w:tc>
          <w:tcPr>
            <w:tcW w:w="598" w:type="dxa"/>
            <w:tcBorders>
              <w:left w:val="single" w:sz="3" w:space="0" w:color="4C4E4D"/>
              <w:right w:val="single" w:sz="3" w:space="0" w:color="4C4E4D"/>
            </w:tcBorders>
          </w:tcPr>
          <w:p w:rsidR="00DE187C" w:rsidRDefault="00B34EE8">
            <w:pPr>
              <w:pStyle w:val="TableParagraph"/>
              <w:ind w:left="100" w:right="100"/>
              <w:rPr>
                <w:sz w:val="14"/>
              </w:rPr>
            </w:pPr>
            <w:r>
              <w:rPr>
                <w:color w:val="4C4E4D"/>
                <w:sz w:val="14"/>
              </w:rPr>
              <w:t>4.23</w:t>
            </w:r>
          </w:p>
        </w:tc>
        <w:tc>
          <w:tcPr>
            <w:tcW w:w="669" w:type="dxa"/>
            <w:tcBorders>
              <w:left w:val="single" w:sz="3" w:space="0" w:color="4C4E4D"/>
              <w:right w:val="single" w:sz="3" w:space="0" w:color="4C4E4D"/>
            </w:tcBorders>
          </w:tcPr>
          <w:p w:rsidR="00DE187C" w:rsidRDefault="00DE187C"/>
        </w:tc>
        <w:tc>
          <w:tcPr>
            <w:tcW w:w="578" w:type="dxa"/>
            <w:tcBorders>
              <w:left w:val="single" w:sz="3" w:space="0" w:color="4C4E4D"/>
              <w:right w:val="single" w:sz="3" w:space="0" w:color="4C4E4D"/>
            </w:tcBorders>
          </w:tcPr>
          <w:p w:rsidR="00DE187C" w:rsidRDefault="00DE187C"/>
        </w:tc>
        <w:tc>
          <w:tcPr>
            <w:tcW w:w="771" w:type="dxa"/>
            <w:tcBorders>
              <w:left w:val="single" w:sz="3" w:space="0" w:color="4C4E4D"/>
              <w:right w:val="single" w:sz="3" w:space="0" w:color="4C4E4D"/>
            </w:tcBorders>
          </w:tcPr>
          <w:p w:rsidR="00DE187C" w:rsidRDefault="00DE187C"/>
        </w:tc>
        <w:tc>
          <w:tcPr>
            <w:tcW w:w="692" w:type="dxa"/>
            <w:tcBorders>
              <w:left w:val="single" w:sz="3" w:space="0" w:color="4C4E4D"/>
              <w:right w:val="single" w:sz="3" w:space="0" w:color="4C4E4D"/>
            </w:tcBorders>
          </w:tcPr>
          <w:p w:rsidR="00DE187C" w:rsidRDefault="00DE187C"/>
        </w:tc>
        <w:tc>
          <w:tcPr>
            <w:tcW w:w="821" w:type="dxa"/>
            <w:tcBorders>
              <w:left w:val="single" w:sz="3" w:space="0" w:color="4C4E4D"/>
              <w:right w:val="single" w:sz="3" w:space="0" w:color="4C4E4D"/>
            </w:tcBorders>
          </w:tcPr>
          <w:p w:rsidR="00DE187C" w:rsidRDefault="00B34EE8">
            <w:pPr>
              <w:pStyle w:val="TableParagraph"/>
              <w:ind w:left="329"/>
              <w:jc w:val="left"/>
              <w:rPr>
                <w:sz w:val="14"/>
              </w:rPr>
            </w:pPr>
            <w:r>
              <w:rPr>
                <w:color w:val="4C4E4D"/>
                <w:sz w:val="14"/>
              </w:rPr>
              <w:t>13</w:t>
            </w:r>
          </w:p>
        </w:tc>
        <w:tc>
          <w:tcPr>
            <w:tcW w:w="714" w:type="dxa"/>
            <w:tcBorders>
              <w:left w:val="single" w:sz="3" w:space="0" w:color="4C4E4D"/>
            </w:tcBorders>
          </w:tcPr>
          <w:p w:rsidR="00DE187C" w:rsidRDefault="00B34EE8">
            <w:pPr>
              <w:pStyle w:val="TableParagraph"/>
              <w:ind w:left="158" w:right="155"/>
              <w:rPr>
                <w:sz w:val="14"/>
              </w:rPr>
            </w:pPr>
            <w:r>
              <w:rPr>
                <w:color w:val="4C4E4D"/>
                <w:sz w:val="14"/>
              </w:rPr>
              <w:t>54.02</w:t>
            </w:r>
          </w:p>
        </w:tc>
      </w:tr>
      <w:tr w:rsidR="00DE187C">
        <w:trPr>
          <w:trHeight w:hRule="exact" w:val="215"/>
        </w:trPr>
        <w:tc>
          <w:tcPr>
            <w:tcW w:w="904" w:type="dxa"/>
            <w:tcBorders>
              <w:right w:val="single" w:sz="3" w:space="0" w:color="4C4E4D"/>
            </w:tcBorders>
          </w:tcPr>
          <w:p w:rsidR="00DE187C" w:rsidRPr="00165CC3" w:rsidRDefault="00165CC3">
            <w:pPr>
              <w:pStyle w:val="TableParagraph"/>
              <w:ind w:left="50"/>
              <w:jc w:val="left"/>
              <w:rPr>
                <w:sz w:val="14"/>
                <w:lang w:val="uk-UA"/>
              </w:rPr>
            </w:pPr>
            <w:r>
              <w:rPr>
                <w:color w:val="4C4E4D"/>
                <w:sz w:val="14"/>
                <w:lang w:val="uk-UA"/>
              </w:rPr>
              <w:t>Японія</w:t>
            </w:r>
          </w:p>
        </w:tc>
        <w:tc>
          <w:tcPr>
            <w:tcW w:w="615" w:type="dxa"/>
            <w:tcBorders>
              <w:left w:val="single" w:sz="3" w:space="0" w:color="4C4E4D"/>
              <w:right w:val="single" w:sz="3" w:space="0" w:color="4C4E4D"/>
            </w:tcBorders>
          </w:tcPr>
          <w:p w:rsidR="00DE187C" w:rsidRDefault="00B34EE8">
            <w:pPr>
              <w:pStyle w:val="TableParagraph"/>
              <w:ind w:left="206" w:right="206"/>
              <w:rPr>
                <w:sz w:val="14"/>
              </w:rPr>
            </w:pPr>
            <w:r>
              <w:rPr>
                <w:color w:val="4C4E4D"/>
                <w:sz w:val="14"/>
              </w:rPr>
              <w:t>45</w:t>
            </w:r>
          </w:p>
        </w:tc>
        <w:tc>
          <w:tcPr>
            <w:tcW w:w="598" w:type="dxa"/>
            <w:tcBorders>
              <w:left w:val="single" w:sz="3" w:space="0" w:color="4C4E4D"/>
              <w:right w:val="single" w:sz="3" w:space="0" w:color="4C4E4D"/>
            </w:tcBorders>
          </w:tcPr>
          <w:p w:rsidR="00DE187C" w:rsidRDefault="00B34EE8">
            <w:pPr>
              <w:pStyle w:val="TableParagraph"/>
              <w:ind w:left="100" w:right="100"/>
              <w:rPr>
                <w:sz w:val="14"/>
              </w:rPr>
            </w:pPr>
            <w:r>
              <w:rPr>
                <w:color w:val="4C4E4D"/>
                <w:sz w:val="14"/>
              </w:rPr>
              <w:t>10</w:t>
            </w:r>
          </w:p>
        </w:tc>
        <w:tc>
          <w:tcPr>
            <w:tcW w:w="669" w:type="dxa"/>
            <w:tcBorders>
              <w:left w:val="single" w:sz="3" w:space="0" w:color="4C4E4D"/>
              <w:right w:val="single" w:sz="3" w:space="0" w:color="4C4E4D"/>
            </w:tcBorders>
          </w:tcPr>
          <w:p w:rsidR="00DE187C" w:rsidRDefault="00B34EE8">
            <w:pPr>
              <w:pStyle w:val="TableParagraph"/>
              <w:ind w:left="57" w:right="57"/>
              <w:rPr>
                <w:sz w:val="14"/>
              </w:rPr>
            </w:pPr>
            <w:r>
              <w:rPr>
                <w:color w:val="4C4E4D"/>
                <w:sz w:val="14"/>
              </w:rPr>
              <w:t>0.95</w:t>
            </w:r>
          </w:p>
        </w:tc>
        <w:tc>
          <w:tcPr>
            <w:tcW w:w="578" w:type="dxa"/>
            <w:tcBorders>
              <w:left w:val="single" w:sz="3" w:space="0" w:color="4C4E4D"/>
              <w:right w:val="single" w:sz="3" w:space="0" w:color="4C4E4D"/>
            </w:tcBorders>
          </w:tcPr>
          <w:p w:rsidR="00DE187C" w:rsidRDefault="00B34EE8">
            <w:pPr>
              <w:pStyle w:val="TableParagraph"/>
              <w:ind w:left="90" w:right="90"/>
              <w:rPr>
                <w:sz w:val="14"/>
              </w:rPr>
            </w:pPr>
            <w:r>
              <w:rPr>
                <w:color w:val="4C4E4D"/>
                <w:sz w:val="14"/>
              </w:rPr>
              <w:t>0.3</w:t>
            </w:r>
          </w:p>
        </w:tc>
        <w:tc>
          <w:tcPr>
            <w:tcW w:w="771" w:type="dxa"/>
            <w:tcBorders>
              <w:left w:val="single" w:sz="3" w:space="0" w:color="4C4E4D"/>
              <w:right w:val="single" w:sz="3" w:space="0" w:color="4C4E4D"/>
            </w:tcBorders>
          </w:tcPr>
          <w:p w:rsidR="00DE187C" w:rsidRDefault="00DE187C"/>
        </w:tc>
        <w:tc>
          <w:tcPr>
            <w:tcW w:w="692" w:type="dxa"/>
            <w:tcBorders>
              <w:left w:val="single" w:sz="3" w:space="0" w:color="4C4E4D"/>
              <w:right w:val="single" w:sz="3" w:space="0" w:color="4C4E4D"/>
            </w:tcBorders>
          </w:tcPr>
          <w:p w:rsidR="00DE187C" w:rsidRDefault="00B34EE8">
            <w:pPr>
              <w:pStyle w:val="TableParagraph"/>
              <w:ind w:right="204"/>
              <w:jc w:val="right"/>
              <w:rPr>
                <w:sz w:val="14"/>
              </w:rPr>
            </w:pPr>
            <w:r>
              <w:rPr>
                <w:color w:val="4C4E4D"/>
                <w:sz w:val="14"/>
              </w:rPr>
              <w:t>1.19</w:t>
            </w:r>
          </w:p>
        </w:tc>
        <w:tc>
          <w:tcPr>
            <w:tcW w:w="821" w:type="dxa"/>
            <w:tcBorders>
              <w:left w:val="single" w:sz="3" w:space="0" w:color="4C4E4D"/>
              <w:right w:val="single" w:sz="3" w:space="0" w:color="4C4E4D"/>
            </w:tcBorders>
          </w:tcPr>
          <w:p w:rsidR="00DE187C" w:rsidRDefault="00B34EE8">
            <w:pPr>
              <w:pStyle w:val="TableParagraph"/>
              <w:ind w:left="368"/>
              <w:jc w:val="left"/>
              <w:rPr>
                <w:sz w:val="14"/>
              </w:rPr>
            </w:pPr>
            <w:r>
              <w:rPr>
                <w:color w:val="4C4E4D"/>
                <w:sz w:val="14"/>
              </w:rPr>
              <w:t>8</w:t>
            </w:r>
          </w:p>
        </w:tc>
        <w:tc>
          <w:tcPr>
            <w:tcW w:w="714" w:type="dxa"/>
            <w:tcBorders>
              <w:left w:val="single" w:sz="3" w:space="0" w:color="4C4E4D"/>
            </w:tcBorders>
          </w:tcPr>
          <w:p w:rsidR="00DE187C" w:rsidRDefault="00B34EE8">
            <w:pPr>
              <w:pStyle w:val="TableParagraph"/>
              <w:ind w:left="158" w:right="155"/>
              <w:rPr>
                <w:sz w:val="14"/>
              </w:rPr>
            </w:pPr>
            <w:r>
              <w:rPr>
                <w:color w:val="4C4E4D"/>
                <w:sz w:val="14"/>
              </w:rPr>
              <w:t>60.02</w:t>
            </w:r>
          </w:p>
        </w:tc>
      </w:tr>
      <w:tr w:rsidR="00DE187C">
        <w:trPr>
          <w:trHeight w:hRule="exact" w:val="215"/>
        </w:trPr>
        <w:tc>
          <w:tcPr>
            <w:tcW w:w="904" w:type="dxa"/>
            <w:tcBorders>
              <w:right w:val="single" w:sz="3" w:space="0" w:color="4C4E4D"/>
            </w:tcBorders>
          </w:tcPr>
          <w:p w:rsidR="00DE187C" w:rsidRPr="00165CC3" w:rsidRDefault="00165CC3">
            <w:pPr>
              <w:pStyle w:val="TableParagraph"/>
              <w:ind w:left="50"/>
              <w:jc w:val="left"/>
              <w:rPr>
                <w:sz w:val="14"/>
                <w:lang w:val="uk-UA"/>
              </w:rPr>
            </w:pPr>
            <w:r>
              <w:rPr>
                <w:color w:val="4C4E4D"/>
                <w:sz w:val="14"/>
                <w:lang w:val="uk-UA"/>
              </w:rPr>
              <w:t>Латвія</w:t>
            </w:r>
          </w:p>
        </w:tc>
        <w:tc>
          <w:tcPr>
            <w:tcW w:w="615" w:type="dxa"/>
            <w:tcBorders>
              <w:left w:val="single" w:sz="3" w:space="0" w:color="4C4E4D"/>
              <w:right w:val="single" w:sz="3" w:space="0" w:color="4C4E4D"/>
            </w:tcBorders>
          </w:tcPr>
          <w:p w:rsidR="00DE187C" w:rsidRDefault="00B34EE8">
            <w:pPr>
              <w:pStyle w:val="TableParagraph"/>
              <w:ind w:left="206" w:right="206"/>
              <w:rPr>
                <w:sz w:val="14"/>
              </w:rPr>
            </w:pPr>
            <w:r>
              <w:rPr>
                <w:color w:val="4C4E4D"/>
                <w:sz w:val="14"/>
              </w:rPr>
              <w:t>23</w:t>
            </w:r>
          </w:p>
        </w:tc>
        <w:tc>
          <w:tcPr>
            <w:tcW w:w="598" w:type="dxa"/>
            <w:tcBorders>
              <w:left w:val="single" w:sz="3" w:space="0" w:color="4C4E4D"/>
              <w:right w:val="single" w:sz="3" w:space="0" w:color="4C4E4D"/>
            </w:tcBorders>
          </w:tcPr>
          <w:p w:rsidR="00DE187C" w:rsidRDefault="00DE187C"/>
        </w:tc>
        <w:tc>
          <w:tcPr>
            <w:tcW w:w="669" w:type="dxa"/>
            <w:tcBorders>
              <w:left w:val="single" w:sz="3" w:space="0" w:color="4C4E4D"/>
              <w:right w:val="single" w:sz="3" w:space="0" w:color="4C4E4D"/>
            </w:tcBorders>
          </w:tcPr>
          <w:p w:rsidR="00DE187C" w:rsidRDefault="00B34EE8">
            <w:pPr>
              <w:pStyle w:val="TableParagraph"/>
              <w:ind w:left="57" w:right="57"/>
              <w:rPr>
                <w:sz w:val="14"/>
              </w:rPr>
            </w:pPr>
            <w:r>
              <w:rPr>
                <w:color w:val="4C4E4D"/>
                <w:sz w:val="14"/>
              </w:rPr>
              <w:t>8.47</w:t>
            </w:r>
          </w:p>
        </w:tc>
        <w:tc>
          <w:tcPr>
            <w:tcW w:w="578" w:type="dxa"/>
            <w:tcBorders>
              <w:left w:val="single" w:sz="3" w:space="0" w:color="4C4E4D"/>
              <w:right w:val="single" w:sz="3" w:space="0" w:color="4C4E4D"/>
            </w:tcBorders>
          </w:tcPr>
          <w:p w:rsidR="00DE187C" w:rsidRDefault="00DE187C"/>
        </w:tc>
        <w:tc>
          <w:tcPr>
            <w:tcW w:w="771" w:type="dxa"/>
            <w:tcBorders>
              <w:left w:val="single" w:sz="3" w:space="0" w:color="4C4E4D"/>
              <w:right w:val="single" w:sz="3" w:space="0" w:color="4C4E4D"/>
            </w:tcBorders>
          </w:tcPr>
          <w:p w:rsidR="00DE187C" w:rsidRDefault="00DE187C"/>
        </w:tc>
        <w:tc>
          <w:tcPr>
            <w:tcW w:w="692" w:type="dxa"/>
            <w:tcBorders>
              <w:left w:val="single" w:sz="3" w:space="0" w:color="4C4E4D"/>
              <w:right w:val="single" w:sz="3" w:space="0" w:color="4C4E4D"/>
            </w:tcBorders>
          </w:tcPr>
          <w:p w:rsidR="00DE187C" w:rsidRDefault="00B34EE8">
            <w:pPr>
              <w:pStyle w:val="TableParagraph"/>
              <w:ind w:right="204"/>
              <w:jc w:val="right"/>
              <w:rPr>
                <w:sz w:val="14"/>
              </w:rPr>
            </w:pPr>
            <w:r>
              <w:rPr>
                <w:color w:val="4C4E4D"/>
                <w:sz w:val="14"/>
              </w:rPr>
              <w:t>14.5</w:t>
            </w:r>
          </w:p>
        </w:tc>
        <w:tc>
          <w:tcPr>
            <w:tcW w:w="821" w:type="dxa"/>
            <w:tcBorders>
              <w:left w:val="single" w:sz="3" w:space="0" w:color="4C4E4D"/>
              <w:right w:val="single" w:sz="3" w:space="0" w:color="4C4E4D"/>
            </w:tcBorders>
          </w:tcPr>
          <w:p w:rsidR="00DE187C" w:rsidRDefault="00B34EE8">
            <w:pPr>
              <w:pStyle w:val="TableParagraph"/>
              <w:ind w:left="329"/>
              <w:jc w:val="left"/>
              <w:rPr>
                <w:sz w:val="14"/>
              </w:rPr>
            </w:pPr>
            <w:r>
              <w:rPr>
                <w:color w:val="4C4E4D"/>
                <w:sz w:val="14"/>
              </w:rPr>
              <w:t>17</w:t>
            </w:r>
          </w:p>
        </w:tc>
        <w:tc>
          <w:tcPr>
            <w:tcW w:w="714" w:type="dxa"/>
            <w:tcBorders>
              <w:left w:val="single" w:sz="3" w:space="0" w:color="4C4E4D"/>
            </w:tcBorders>
          </w:tcPr>
          <w:p w:rsidR="00DE187C" w:rsidRDefault="00B34EE8">
            <w:pPr>
              <w:pStyle w:val="TableParagraph"/>
              <w:ind w:left="158" w:right="155"/>
              <w:rPr>
                <w:sz w:val="14"/>
              </w:rPr>
            </w:pPr>
            <w:r>
              <w:rPr>
                <w:color w:val="4C4E4D"/>
                <w:sz w:val="14"/>
              </w:rPr>
              <w:t>50.35</w:t>
            </w:r>
          </w:p>
        </w:tc>
      </w:tr>
      <w:tr w:rsidR="00DE187C">
        <w:trPr>
          <w:trHeight w:hRule="exact" w:val="215"/>
        </w:trPr>
        <w:tc>
          <w:tcPr>
            <w:tcW w:w="904" w:type="dxa"/>
            <w:tcBorders>
              <w:right w:val="single" w:sz="3" w:space="0" w:color="4C4E4D"/>
            </w:tcBorders>
          </w:tcPr>
          <w:p w:rsidR="00DE187C" w:rsidRPr="00165CC3" w:rsidRDefault="00165CC3">
            <w:pPr>
              <w:pStyle w:val="TableParagraph"/>
              <w:ind w:left="50"/>
              <w:jc w:val="left"/>
              <w:rPr>
                <w:sz w:val="14"/>
                <w:lang w:val="uk-UA"/>
              </w:rPr>
            </w:pPr>
            <w:r>
              <w:rPr>
                <w:color w:val="4C4E4D"/>
                <w:sz w:val="14"/>
                <w:lang w:val="uk-UA"/>
              </w:rPr>
              <w:t>Литва</w:t>
            </w:r>
          </w:p>
        </w:tc>
        <w:tc>
          <w:tcPr>
            <w:tcW w:w="615" w:type="dxa"/>
            <w:tcBorders>
              <w:left w:val="single" w:sz="3" w:space="0" w:color="4C4E4D"/>
              <w:right w:val="single" w:sz="3" w:space="0" w:color="4C4E4D"/>
            </w:tcBorders>
          </w:tcPr>
          <w:p w:rsidR="00DE187C" w:rsidRDefault="00B34EE8">
            <w:pPr>
              <w:pStyle w:val="TableParagraph"/>
              <w:ind w:left="206" w:right="206"/>
              <w:rPr>
                <w:sz w:val="14"/>
              </w:rPr>
            </w:pPr>
            <w:r>
              <w:rPr>
                <w:color w:val="4C4E4D"/>
                <w:sz w:val="14"/>
              </w:rPr>
              <w:t>27</w:t>
            </w:r>
          </w:p>
        </w:tc>
        <w:tc>
          <w:tcPr>
            <w:tcW w:w="598" w:type="dxa"/>
            <w:tcBorders>
              <w:left w:val="single" w:sz="3" w:space="0" w:color="4C4E4D"/>
              <w:right w:val="single" w:sz="3" w:space="0" w:color="4C4E4D"/>
            </w:tcBorders>
          </w:tcPr>
          <w:p w:rsidR="00DE187C" w:rsidRDefault="00DE187C"/>
        </w:tc>
        <w:tc>
          <w:tcPr>
            <w:tcW w:w="669" w:type="dxa"/>
            <w:tcBorders>
              <w:left w:val="single" w:sz="3" w:space="0" w:color="4C4E4D"/>
              <w:right w:val="single" w:sz="3" w:space="0" w:color="4C4E4D"/>
            </w:tcBorders>
          </w:tcPr>
          <w:p w:rsidR="00DE187C" w:rsidRDefault="00DE187C"/>
        </w:tc>
        <w:tc>
          <w:tcPr>
            <w:tcW w:w="578" w:type="dxa"/>
            <w:tcBorders>
              <w:left w:val="single" w:sz="3" w:space="0" w:color="4C4E4D"/>
              <w:right w:val="single" w:sz="3" w:space="0" w:color="4C4E4D"/>
            </w:tcBorders>
          </w:tcPr>
          <w:p w:rsidR="00DE187C" w:rsidRDefault="00DE187C"/>
        </w:tc>
        <w:tc>
          <w:tcPr>
            <w:tcW w:w="771" w:type="dxa"/>
            <w:tcBorders>
              <w:left w:val="single" w:sz="3" w:space="0" w:color="4C4E4D"/>
              <w:right w:val="single" w:sz="3" w:space="0" w:color="4C4E4D"/>
            </w:tcBorders>
          </w:tcPr>
          <w:p w:rsidR="00DE187C" w:rsidRDefault="00B34EE8">
            <w:pPr>
              <w:pStyle w:val="TableParagraph"/>
              <w:ind w:left="226" w:right="226"/>
              <w:rPr>
                <w:sz w:val="14"/>
              </w:rPr>
            </w:pPr>
            <w:r>
              <w:rPr>
                <w:color w:val="4C4E4D"/>
                <w:sz w:val="14"/>
              </w:rPr>
              <w:t>6.98</w:t>
            </w:r>
          </w:p>
        </w:tc>
        <w:tc>
          <w:tcPr>
            <w:tcW w:w="692" w:type="dxa"/>
            <w:tcBorders>
              <w:left w:val="single" w:sz="3" w:space="0" w:color="4C4E4D"/>
              <w:right w:val="single" w:sz="3" w:space="0" w:color="4C4E4D"/>
            </w:tcBorders>
          </w:tcPr>
          <w:p w:rsidR="00DE187C" w:rsidRDefault="00DE187C"/>
        </w:tc>
        <w:tc>
          <w:tcPr>
            <w:tcW w:w="821" w:type="dxa"/>
            <w:tcBorders>
              <w:left w:val="single" w:sz="3" w:space="0" w:color="4C4E4D"/>
              <w:right w:val="single" w:sz="3" w:space="0" w:color="4C4E4D"/>
            </w:tcBorders>
          </w:tcPr>
          <w:p w:rsidR="00DE187C" w:rsidRDefault="00B34EE8">
            <w:pPr>
              <w:pStyle w:val="TableParagraph"/>
              <w:ind w:left="329"/>
              <w:jc w:val="left"/>
              <w:rPr>
                <w:sz w:val="14"/>
              </w:rPr>
            </w:pPr>
            <w:r>
              <w:rPr>
                <w:color w:val="4C4E4D"/>
                <w:sz w:val="14"/>
              </w:rPr>
              <w:t>16</w:t>
            </w:r>
          </w:p>
        </w:tc>
        <w:tc>
          <w:tcPr>
            <w:tcW w:w="714" w:type="dxa"/>
            <w:tcBorders>
              <w:left w:val="single" w:sz="3" w:space="0" w:color="4C4E4D"/>
            </w:tcBorders>
          </w:tcPr>
          <w:p w:rsidR="00DE187C" w:rsidRDefault="00B34EE8">
            <w:pPr>
              <w:pStyle w:val="TableParagraph"/>
              <w:ind w:left="158" w:right="155"/>
              <w:rPr>
                <w:sz w:val="14"/>
              </w:rPr>
            </w:pPr>
            <w:r>
              <w:rPr>
                <w:color w:val="4C4E4D"/>
                <w:sz w:val="14"/>
              </w:rPr>
              <w:t>44.45</w:t>
            </w:r>
          </w:p>
        </w:tc>
      </w:tr>
      <w:tr w:rsidR="00DE187C">
        <w:trPr>
          <w:trHeight w:hRule="exact" w:val="215"/>
        </w:trPr>
        <w:tc>
          <w:tcPr>
            <w:tcW w:w="904" w:type="dxa"/>
            <w:tcBorders>
              <w:right w:val="single" w:sz="3" w:space="0" w:color="4C4E4D"/>
            </w:tcBorders>
          </w:tcPr>
          <w:p w:rsidR="00DE187C" w:rsidRPr="00165CC3" w:rsidRDefault="00165CC3">
            <w:pPr>
              <w:pStyle w:val="TableParagraph"/>
              <w:ind w:left="50"/>
              <w:jc w:val="left"/>
              <w:rPr>
                <w:sz w:val="14"/>
                <w:lang w:val="uk-UA"/>
              </w:rPr>
            </w:pPr>
            <w:r>
              <w:rPr>
                <w:color w:val="4C4E4D"/>
                <w:sz w:val="14"/>
                <w:lang w:val="uk-UA"/>
              </w:rPr>
              <w:t>Люксембург</w:t>
            </w:r>
          </w:p>
        </w:tc>
        <w:tc>
          <w:tcPr>
            <w:tcW w:w="615" w:type="dxa"/>
            <w:tcBorders>
              <w:left w:val="single" w:sz="3" w:space="0" w:color="4C4E4D"/>
              <w:right w:val="single" w:sz="3" w:space="0" w:color="4C4E4D"/>
            </w:tcBorders>
          </w:tcPr>
          <w:p w:rsidR="00DE187C" w:rsidRDefault="00B34EE8">
            <w:pPr>
              <w:pStyle w:val="TableParagraph"/>
              <w:ind w:left="206" w:right="206"/>
              <w:rPr>
                <w:sz w:val="14"/>
              </w:rPr>
            </w:pPr>
            <w:r>
              <w:rPr>
                <w:color w:val="4C4E4D"/>
                <w:sz w:val="14"/>
              </w:rPr>
              <w:t>42</w:t>
            </w:r>
          </w:p>
        </w:tc>
        <w:tc>
          <w:tcPr>
            <w:tcW w:w="598" w:type="dxa"/>
            <w:tcBorders>
              <w:left w:val="single" w:sz="3" w:space="0" w:color="4C4E4D"/>
              <w:right w:val="single" w:sz="3" w:space="0" w:color="4C4E4D"/>
            </w:tcBorders>
          </w:tcPr>
          <w:p w:rsidR="00DE187C" w:rsidRDefault="00DE187C"/>
        </w:tc>
        <w:tc>
          <w:tcPr>
            <w:tcW w:w="669" w:type="dxa"/>
            <w:tcBorders>
              <w:left w:val="single" w:sz="3" w:space="0" w:color="4C4E4D"/>
              <w:right w:val="single" w:sz="3" w:space="0" w:color="4C4E4D"/>
            </w:tcBorders>
          </w:tcPr>
          <w:p w:rsidR="00DE187C" w:rsidRDefault="00B34EE8">
            <w:pPr>
              <w:pStyle w:val="TableParagraph"/>
              <w:ind w:left="57" w:right="57"/>
              <w:rPr>
                <w:sz w:val="14"/>
              </w:rPr>
            </w:pPr>
            <w:r>
              <w:rPr>
                <w:color w:val="4C4E4D"/>
                <w:sz w:val="14"/>
              </w:rPr>
              <w:t>3.78</w:t>
            </w:r>
          </w:p>
        </w:tc>
        <w:tc>
          <w:tcPr>
            <w:tcW w:w="578" w:type="dxa"/>
            <w:tcBorders>
              <w:left w:val="single" w:sz="3" w:space="0" w:color="4C4E4D"/>
              <w:right w:val="single" w:sz="3" w:space="0" w:color="4C4E4D"/>
            </w:tcBorders>
          </w:tcPr>
          <w:p w:rsidR="00DE187C" w:rsidRDefault="00DE187C"/>
        </w:tc>
        <w:tc>
          <w:tcPr>
            <w:tcW w:w="771" w:type="dxa"/>
            <w:tcBorders>
              <w:left w:val="single" w:sz="3" w:space="0" w:color="4C4E4D"/>
              <w:right w:val="single" w:sz="3" w:space="0" w:color="4C4E4D"/>
            </w:tcBorders>
          </w:tcPr>
          <w:p w:rsidR="00DE187C" w:rsidRDefault="00B34EE8">
            <w:pPr>
              <w:pStyle w:val="TableParagraph"/>
              <w:ind w:left="226" w:right="226"/>
              <w:rPr>
                <w:sz w:val="14"/>
              </w:rPr>
            </w:pPr>
            <w:r>
              <w:rPr>
                <w:color w:val="4C4E4D"/>
                <w:sz w:val="14"/>
              </w:rPr>
              <w:t>1.4</w:t>
            </w:r>
          </w:p>
        </w:tc>
        <w:tc>
          <w:tcPr>
            <w:tcW w:w="692" w:type="dxa"/>
            <w:tcBorders>
              <w:left w:val="single" w:sz="3" w:space="0" w:color="4C4E4D"/>
              <w:right w:val="single" w:sz="3" w:space="0" w:color="4C4E4D"/>
            </w:tcBorders>
          </w:tcPr>
          <w:p w:rsidR="00DE187C" w:rsidRDefault="00DE187C"/>
        </w:tc>
        <w:tc>
          <w:tcPr>
            <w:tcW w:w="821" w:type="dxa"/>
            <w:tcBorders>
              <w:left w:val="single" w:sz="3" w:space="0" w:color="4C4E4D"/>
              <w:right w:val="single" w:sz="3" w:space="0" w:color="4C4E4D"/>
            </w:tcBorders>
          </w:tcPr>
          <w:p w:rsidR="00DE187C" w:rsidRDefault="00B34EE8">
            <w:pPr>
              <w:pStyle w:val="TableParagraph"/>
              <w:ind w:left="329"/>
              <w:jc w:val="left"/>
              <w:rPr>
                <w:sz w:val="14"/>
              </w:rPr>
            </w:pPr>
            <w:r>
              <w:rPr>
                <w:color w:val="4C4E4D"/>
                <w:sz w:val="14"/>
              </w:rPr>
              <w:t>23</w:t>
            </w:r>
          </w:p>
        </w:tc>
        <w:tc>
          <w:tcPr>
            <w:tcW w:w="714" w:type="dxa"/>
            <w:tcBorders>
              <w:left w:val="single" w:sz="3" w:space="0" w:color="4C4E4D"/>
            </w:tcBorders>
          </w:tcPr>
          <w:p w:rsidR="00DE187C" w:rsidRDefault="00B34EE8">
            <w:pPr>
              <w:pStyle w:val="TableParagraph"/>
              <w:ind w:left="158" w:right="155"/>
              <w:rPr>
                <w:sz w:val="14"/>
              </w:rPr>
            </w:pPr>
            <w:r>
              <w:rPr>
                <w:color w:val="4C4E4D"/>
                <w:sz w:val="14"/>
              </w:rPr>
              <w:t>59.18</w:t>
            </w:r>
          </w:p>
        </w:tc>
      </w:tr>
      <w:tr w:rsidR="00DE187C">
        <w:trPr>
          <w:trHeight w:hRule="exact" w:val="215"/>
        </w:trPr>
        <w:tc>
          <w:tcPr>
            <w:tcW w:w="904" w:type="dxa"/>
            <w:tcBorders>
              <w:right w:val="single" w:sz="3" w:space="0" w:color="4C4E4D"/>
            </w:tcBorders>
          </w:tcPr>
          <w:p w:rsidR="00DE187C" w:rsidRPr="00165CC3" w:rsidRDefault="00165CC3">
            <w:pPr>
              <w:pStyle w:val="TableParagraph"/>
              <w:ind w:left="50"/>
              <w:jc w:val="left"/>
              <w:rPr>
                <w:sz w:val="14"/>
                <w:lang w:val="uk-UA"/>
              </w:rPr>
            </w:pPr>
            <w:r>
              <w:rPr>
                <w:color w:val="4C4E4D"/>
                <w:sz w:val="14"/>
                <w:lang w:val="uk-UA"/>
              </w:rPr>
              <w:t>Мальта</w:t>
            </w:r>
          </w:p>
        </w:tc>
        <w:tc>
          <w:tcPr>
            <w:tcW w:w="615" w:type="dxa"/>
            <w:tcBorders>
              <w:left w:val="single" w:sz="3" w:space="0" w:color="4C4E4D"/>
              <w:right w:val="single" w:sz="3" w:space="0" w:color="4C4E4D"/>
            </w:tcBorders>
          </w:tcPr>
          <w:p w:rsidR="00DE187C" w:rsidRDefault="00B34EE8">
            <w:pPr>
              <w:pStyle w:val="TableParagraph"/>
              <w:ind w:left="206" w:right="206"/>
              <w:rPr>
                <w:sz w:val="14"/>
              </w:rPr>
            </w:pPr>
            <w:r>
              <w:rPr>
                <w:color w:val="4C4E4D"/>
                <w:sz w:val="14"/>
              </w:rPr>
              <w:t>35</w:t>
            </w:r>
          </w:p>
        </w:tc>
        <w:tc>
          <w:tcPr>
            <w:tcW w:w="598" w:type="dxa"/>
            <w:tcBorders>
              <w:left w:val="single" w:sz="3" w:space="0" w:color="4C4E4D"/>
              <w:right w:val="single" w:sz="3" w:space="0" w:color="4C4E4D"/>
            </w:tcBorders>
          </w:tcPr>
          <w:p w:rsidR="00DE187C" w:rsidRDefault="00DE187C"/>
        </w:tc>
        <w:tc>
          <w:tcPr>
            <w:tcW w:w="669" w:type="dxa"/>
            <w:tcBorders>
              <w:left w:val="single" w:sz="3" w:space="0" w:color="4C4E4D"/>
              <w:right w:val="single" w:sz="3" w:space="0" w:color="4C4E4D"/>
            </w:tcBorders>
          </w:tcPr>
          <w:p w:rsidR="00DE187C" w:rsidRDefault="00DE187C"/>
        </w:tc>
        <w:tc>
          <w:tcPr>
            <w:tcW w:w="578" w:type="dxa"/>
            <w:tcBorders>
              <w:left w:val="single" w:sz="3" w:space="0" w:color="4C4E4D"/>
              <w:right w:val="single" w:sz="3" w:space="0" w:color="4C4E4D"/>
            </w:tcBorders>
          </w:tcPr>
          <w:p w:rsidR="00DE187C" w:rsidRDefault="00DE187C"/>
        </w:tc>
        <w:tc>
          <w:tcPr>
            <w:tcW w:w="771" w:type="dxa"/>
            <w:tcBorders>
              <w:left w:val="single" w:sz="3" w:space="0" w:color="4C4E4D"/>
              <w:right w:val="single" w:sz="3" w:space="0" w:color="4C4E4D"/>
            </w:tcBorders>
          </w:tcPr>
          <w:p w:rsidR="00DE187C" w:rsidRDefault="00DE187C"/>
        </w:tc>
        <w:tc>
          <w:tcPr>
            <w:tcW w:w="692" w:type="dxa"/>
            <w:tcBorders>
              <w:left w:val="single" w:sz="3" w:space="0" w:color="4C4E4D"/>
              <w:right w:val="single" w:sz="3" w:space="0" w:color="4C4E4D"/>
            </w:tcBorders>
          </w:tcPr>
          <w:p w:rsidR="00DE187C" w:rsidRDefault="00DE187C"/>
        </w:tc>
        <w:tc>
          <w:tcPr>
            <w:tcW w:w="821" w:type="dxa"/>
            <w:tcBorders>
              <w:left w:val="single" w:sz="3" w:space="0" w:color="4C4E4D"/>
              <w:right w:val="single" w:sz="3" w:space="0" w:color="4C4E4D"/>
            </w:tcBorders>
          </w:tcPr>
          <w:p w:rsidR="00DE187C" w:rsidRDefault="00B34EE8">
            <w:pPr>
              <w:pStyle w:val="TableParagraph"/>
              <w:ind w:left="329"/>
              <w:jc w:val="left"/>
              <w:rPr>
                <w:sz w:val="14"/>
              </w:rPr>
            </w:pPr>
            <w:r>
              <w:rPr>
                <w:color w:val="4C4E4D"/>
                <w:sz w:val="14"/>
              </w:rPr>
              <w:t>20</w:t>
            </w:r>
          </w:p>
        </w:tc>
        <w:tc>
          <w:tcPr>
            <w:tcW w:w="714" w:type="dxa"/>
            <w:tcBorders>
              <w:left w:val="single" w:sz="3" w:space="0" w:color="4C4E4D"/>
            </w:tcBorders>
          </w:tcPr>
          <w:p w:rsidR="00DE187C" w:rsidRDefault="00B34EE8">
            <w:pPr>
              <w:pStyle w:val="TableParagraph"/>
              <w:ind w:left="158" w:right="155"/>
              <w:rPr>
                <w:sz w:val="14"/>
              </w:rPr>
            </w:pPr>
            <w:r>
              <w:rPr>
                <w:color w:val="4C4E4D"/>
                <w:sz w:val="14"/>
              </w:rPr>
              <w:t>48.08</w:t>
            </w:r>
          </w:p>
        </w:tc>
      </w:tr>
      <w:tr w:rsidR="00DE187C">
        <w:trPr>
          <w:trHeight w:hRule="exact" w:val="215"/>
        </w:trPr>
        <w:tc>
          <w:tcPr>
            <w:tcW w:w="904" w:type="dxa"/>
            <w:tcBorders>
              <w:right w:val="single" w:sz="3" w:space="0" w:color="4C4E4D"/>
            </w:tcBorders>
          </w:tcPr>
          <w:p w:rsidR="00DE187C" w:rsidRPr="00165CC3" w:rsidRDefault="00165CC3">
            <w:pPr>
              <w:pStyle w:val="TableParagraph"/>
              <w:ind w:left="50"/>
              <w:jc w:val="left"/>
              <w:rPr>
                <w:sz w:val="14"/>
                <w:lang w:val="uk-UA"/>
              </w:rPr>
            </w:pPr>
            <w:r>
              <w:rPr>
                <w:color w:val="4C4E4D"/>
                <w:sz w:val="14"/>
                <w:lang w:val="uk-UA"/>
              </w:rPr>
              <w:t>Мексика</w:t>
            </w:r>
          </w:p>
        </w:tc>
        <w:tc>
          <w:tcPr>
            <w:tcW w:w="615" w:type="dxa"/>
            <w:tcBorders>
              <w:left w:val="single" w:sz="3" w:space="0" w:color="4C4E4D"/>
              <w:right w:val="single" w:sz="3" w:space="0" w:color="4C4E4D"/>
            </w:tcBorders>
          </w:tcPr>
          <w:p w:rsidR="00DE187C" w:rsidRDefault="00B34EE8">
            <w:pPr>
              <w:pStyle w:val="TableParagraph"/>
              <w:ind w:left="206" w:right="206"/>
              <w:rPr>
                <w:sz w:val="14"/>
              </w:rPr>
            </w:pPr>
            <w:r>
              <w:rPr>
                <w:color w:val="4C4E4D"/>
                <w:sz w:val="14"/>
              </w:rPr>
              <w:t>35</w:t>
            </w:r>
          </w:p>
        </w:tc>
        <w:tc>
          <w:tcPr>
            <w:tcW w:w="598" w:type="dxa"/>
            <w:tcBorders>
              <w:left w:val="single" w:sz="3" w:space="0" w:color="4C4E4D"/>
              <w:right w:val="single" w:sz="3" w:space="0" w:color="4C4E4D"/>
            </w:tcBorders>
          </w:tcPr>
          <w:p w:rsidR="00DE187C" w:rsidRDefault="00DE187C"/>
        </w:tc>
        <w:tc>
          <w:tcPr>
            <w:tcW w:w="669" w:type="dxa"/>
            <w:tcBorders>
              <w:left w:val="single" w:sz="3" w:space="0" w:color="4C4E4D"/>
              <w:right w:val="single" w:sz="3" w:space="0" w:color="4C4E4D"/>
            </w:tcBorders>
          </w:tcPr>
          <w:p w:rsidR="00DE187C" w:rsidRDefault="00DE187C"/>
        </w:tc>
        <w:tc>
          <w:tcPr>
            <w:tcW w:w="578" w:type="dxa"/>
            <w:tcBorders>
              <w:left w:val="single" w:sz="3" w:space="0" w:color="4C4E4D"/>
              <w:right w:val="single" w:sz="3" w:space="0" w:color="4C4E4D"/>
            </w:tcBorders>
          </w:tcPr>
          <w:p w:rsidR="00DE187C" w:rsidRDefault="00DE187C"/>
        </w:tc>
        <w:tc>
          <w:tcPr>
            <w:tcW w:w="771" w:type="dxa"/>
            <w:tcBorders>
              <w:left w:val="single" w:sz="3" w:space="0" w:color="4C4E4D"/>
              <w:right w:val="single" w:sz="3" w:space="0" w:color="4C4E4D"/>
            </w:tcBorders>
          </w:tcPr>
          <w:p w:rsidR="00DE187C" w:rsidRDefault="00DE187C"/>
        </w:tc>
        <w:tc>
          <w:tcPr>
            <w:tcW w:w="692" w:type="dxa"/>
            <w:tcBorders>
              <w:left w:val="single" w:sz="3" w:space="0" w:color="4C4E4D"/>
              <w:right w:val="single" w:sz="3" w:space="0" w:color="4C4E4D"/>
            </w:tcBorders>
          </w:tcPr>
          <w:p w:rsidR="00DE187C" w:rsidRDefault="00B34EE8">
            <w:pPr>
              <w:pStyle w:val="TableParagraph"/>
              <w:ind w:right="204"/>
              <w:jc w:val="right"/>
              <w:rPr>
                <w:sz w:val="14"/>
              </w:rPr>
            </w:pPr>
            <w:r>
              <w:rPr>
                <w:color w:val="4C4E4D"/>
                <w:sz w:val="14"/>
              </w:rPr>
              <w:t>2.49</w:t>
            </w:r>
          </w:p>
        </w:tc>
        <w:tc>
          <w:tcPr>
            <w:tcW w:w="821" w:type="dxa"/>
            <w:tcBorders>
              <w:left w:val="single" w:sz="3" w:space="0" w:color="4C4E4D"/>
              <w:right w:val="single" w:sz="3" w:space="0" w:color="4C4E4D"/>
            </w:tcBorders>
          </w:tcPr>
          <w:p w:rsidR="00DE187C" w:rsidRDefault="00B34EE8">
            <w:pPr>
              <w:pStyle w:val="TableParagraph"/>
              <w:ind w:left="368"/>
              <w:jc w:val="left"/>
              <w:rPr>
                <w:sz w:val="14"/>
              </w:rPr>
            </w:pPr>
            <w:r>
              <w:rPr>
                <w:color w:val="4C4E4D"/>
                <w:sz w:val="14"/>
              </w:rPr>
              <w:t>9</w:t>
            </w:r>
          </w:p>
        </w:tc>
        <w:tc>
          <w:tcPr>
            <w:tcW w:w="714" w:type="dxa"/>
            <w:tcBorders>
              <w:left w:val="single" w:sz="3" w:space="0" w:color="4C4E4D"/>
            </w:tcBorders>
          </w:tcPr>
          <w:p w:rsidR="00DE187C" w:rsidRDefault="00B34EE8">
            <w:pPr>
              <w:pStyle w:val="TableParagraph"/>
              <w:ind w:left="158" w:right="155"/>
              <w:rPr>
                <w:sz w:val="14"/>
              </w:rPr>
            </w:pPr>
            <w:r>
              <w:rPr>
                <w:color w:val="4C4E4D"/>
                <w:sz w:val="14"/>
              </w:rPr>
              <w:t>42.13</w:t>
            </w:r>
          </w:p>
        </w:tc>
      </w:tr>
      <w:tr w:rsidR="00DE187C">
        <w:trPr>
          <w:trHeight w:hRule="exact" w:val="215"/>
        </w:trPr>
        <w:tc>
          <w:tcPr>
            <w:tcW w:w="904" w:type="dxa"/>
            <w:tcBorders>
              <w:right w:val="single" w:sz="3" w:space="0" w:color="4C4E4D"/>
            </w:tcBorders>
          </w:tcPr>
          <w:p w:rsidR="00DE187C" w:rsidRPr="00165CC3" w:rsidRDefault="00165CC3">
            <w:pPr>
              <w:pStyle w:val="TableParagraph"/>
              <w:ind w:left="50"/>
              <w:jc w:val="left"/>
              <w:rPr>
                <w:sz w:val="14"/>
                <w:lang w:val="uk-UA"/>
              </w:rPr>
            </w:pPr>
            <w:r>
              <w:rPr>
                <w:color w:val="4C4E4D"/>
                <w:sz w:val="14"/>
                <w:lang w:val="uk-UA"/>
              </w:rPr>
              <w:t>Нідерланди</w:t>
            </w:r>
          </w:p>
        </w:tc>
        <w:tc>
          <w:tcPr>
            <w:tcW w:w="615" w:type="dxa"/>
            <w:tcBorders>
              <w:left w:val="single" w:sz="3" w:space="0" w:color="4C4E4D"/>
              <w:right w:val="single" w:sz="3" w:space="0" w:color="4C4E4D"/>
            </w:tcBorders>
          </w:tcPr>
          <w:p w:rsidR="00DE187C" w:rsidRDefault="00B34EE8">
            <w:pPr>
              <w:pStyle w:val="TableParagraph"/>
              <w:ind w:left="129"/>
              <w:jc w:val="left"/>
              <w:rPr>
                <w:sz w:val="14"/>
              </w:rPr>
            </w:pPr>
            <w:r>
              <w:rPr>
                <w:color w:val="4C4E4D"/>
                <w:sz w:val="14"/>
              </w:rPr>
              <w:t>51.75</w:t>
            </w:r>
          </w:p>
        </w:tc>
        <w:tc>
          <w:tcPr>
            <w:tcW w:w="598" w:type="dxa"/>
            <w:tcBorders>
              <w:left w:val="single" w:sz="3" w:space="0" w:color="4C4E4D"/>
              <w:right w:val="single" w:sz="3" w:space="0" w:color="4C4E4D"/>
            </w:tcBorders>
          </w:tcPr>
          <w:p w:rsidR="00DE187C" w:rsidRDefault="00DE187C"/>
        </w:tc>
        <w:tc>
          <w:tcPr>
            <w:tcW w:w="669" w:type="dxa"/>
            <w:tcBorders>
              <w:left w:val="single" w:sz="3" w:space="0" w:color="4C4E4D"/>
              <w:right w:val="single" w:sz="3" w:space="0" w:color="4C4E4D"/>
            </w:tcBorders>
          </w:tcPr>
          <w:p w:rsidR="00DE187C" w:rsidRDefault="00DE187C"/>
        </w:tc>
        <w:tc>
          <w:tcPr>
            <w:tcW w:w="578" w:type="dxa"/>
            <w:tcBorders>
              <w:left w:val="single" w:sz="3" w:space="0" w:color="4C4E4D"/>
              <w:right w:val="single" w:sz="3" w:space="0" w:color="4C4E4D"/>
            </w:tcBorders>
          </w:tcPr>
          <w:p w:rsidR="00DE187C" w:rsidRDefault="00DE187C"/>
        </w:tc>
        <w:tc>
          <w:tcPr>
            <w:tcW w:w="771" w:type="dxa"/>
            <w:tcBorders>
              <w:left w:val="single" w:sz="3" w:space="0" w:color="4C4E4D"/>
              <w:right w:val="single" w:sz="3" w:space="0" w:color="4C4E4D"/>
            </w:tcBorders>
          </w:tcPr>
          <w:p w:rsidR="00DE187C" w:rsidRDefault="00DE187C"/>
        </w:tc>
        <w:tc>
          <w:tcPr>
            <w:tcW w:w="692" w:type="dxa"/>
            <w:tcBorders>
              <w:left w:val="single" w:sz="3" w:space="0" w:color="4C4E4D"/>
              <w:right w:val="single" w:sz="3" w:space="0" w:color="4C4E4D"/>
            </w:tcBorders>
          </w:tcPr>
          <w:p w:rsidR="00DE187C" w:rsidRDefault="00DE187C"/>
        </w:tc>
        <w:tc>
          <w:tcPr>
            <w:tcW w:w="821" w:type="dxa"/>
            <w:tcBorders>
              <w:left w:val="single" w:sz="3" w:space="0" w:color="4C4E4D"/>
              <w:right w:val="single" w:sz="3" w:space="0" w:color="4C4E4D"/>
            </w:tcBorders>
          </w:tcPr>
          <w:p w:rsidR="00DE187C" w:rsidRDefault="00B34EE8">
            <w:pPr>
              <w:pStyle w:val="TableParagraph"/>
              <w:ind w:left="329"/>
              <w:jc w:val="left"/>
              <w:rPr>
                <w:sz w:val="14"/>
              </w:rPr>
            </w:pPr>
            <w:r>
              <w:rPr>
                <w:color w:val="4C4E4D"/>
                <w:sz w:val="14"/>
              </w:rPr>
              <w:t>16</w:t>
            </w:r>
          </w:p>
        </w:tc>
        <w:tc>
          <w:tcPr>
            <w:tcW w:w="714" w:type="dxa"/>
            <w:tcBorders>
              <w:left w:val="single" w:sz="3" w:space="0" w:color="4C4E4D"/>
            </w:tcBorders>
          </w:tcPr>
          <w:p w:rsidR="00DE187C" w:rsidRDefault="00B34EE8">
            <w:pPr>
              <w:pStyle w:val="TableParagraph"/>
              <w:ind w:left="158" w:right="155"/>
              <w:rPr>
                <w:sz w:val="14"/>
              </w:rPr>
            </w:pPr>
            <w:r>
              <w:rPr>
                <w:color w:val="4C4E4D"/>
                <w:sz w:val="14"/>
              </w:rPr>
              <w:t>59.29</w:t>
            </w:r>
          </w:p>
        </w:tc>
      </w:tr>
      <w:tr w:rsidR="00DE187C">
        <w:trPr>
          <w:trHeight w:hRule="exact" w:val="375"/>
        </w:trPr>
        <w:tc>
          <w:tcPr>
            <w:tcW w:w="904" w:type="dxa"/>
            <w:tcBorders>
              <w:right w:val="single" w:sz="3" w:space="0" w:color="4C4E4D"/>
            </w:tcBorders>
          </w:tcPr>
          <w:p w:rsidR="00DE187C" w:rsidRDefault="00165CC3" w:rsidP="00165CC3">
            <w:pPr>
              <w:pStyle w:val="TableParagraph"/>
              <w:ind w:left="50" w:right="159"/>
              <w:jc w:val="left"/>
              <w:rPr>
                <w:sz w:val="14"/>
              </w:rPr>
            </w:pPr>
            <w:r>
              <w:rPr>
                <w:color w:val="4C4E4D"/>
                <w:sz w:val="14"/>
                <w:lang w:val="uk-UA"/>
              </w:rPr>
              <w:t>Нова Зеландія</w:t>
            </w:r>
          </w:p>
        </w:tc>
        <w:tc>
          <w:tcPr>
            <w:tcW w:w="615" w:type="dxa"/>
            <w:tcBorders>
              <w:left w:val="single" w:sz="3" w:space="0" w:color="4C4E4D"/>
              <w:right w:val="single" w:sz="3" w:space="0" w:color="4C4E4D"/>
            </w:tcBorders>
          </w:tcPr>
          <w:p w:rsidR="00DE187C" w:rsidRDefault="00B34EE8">
            <w:pPr>
              <w:pStyle w:val="TableParagraph"/>
              <w:spacing w:before="101"/>
              <w:ind w:left="206" w:right="206"/>
              <w:rPr>
                <w:sz w:val="14"/>
              </w:rPr>
            </w:pPr>
            <w:r>
              <w:rPr>
                <w:color w:val="4C4E4D"/>
                <w:sz w:val="14"/>
              </w:rPr>
              <w:t>33</w:t>
            </w:r>
          </w:p>
        </w:tc>
        <w:tc>
          <w:tcPr>
            <w:tcW w:w="598" w:type="dxa"/>
            <w:tcBorders>
              <w:left w:val="single" w:sz="3" w:space="0" w:color="4C4E4D"/>
              <w:right w:val="single" w:sz="3" w:space="0" w:color="4C4E4D"/>
            </w:tcBorders>
          </w:tcPr>
          <w:p w:rsidR="00DE187C" w:rsidRDefault="00DE187C"/>
        </w:tc>
        <w:tc>
          <w:tcPr>
            <w:tcW w:w="669" w:type="dxa"/>
            <w:tcBorders>
              <w:left w:val="single" w:sz="3" w:space="0" w:color="4C4E4D"/>
              <w:right w:val="single" w:sz="3" w:space="0" w:color="4C4E4D"/>
            </w:tcBorders>
          </w:tcPr>
          <w:p w:rsidR="00DE187C" w:rsidRDefault="00DE187C"/>
        </w:tc>
        <w:tc>
          <w:tcPr>
            <w:tcW w:w="578" w:type="dxa"/>
            <w:tcBorders>
              <w:left w:val="single" w:sz="3" w:space="0" w:color="4C4E4D"/>
              <w:right w:val="single" w:sz="3" w:space="0" w:color="4C4E4D"/>
            </w:tcBorders>
          </w:tcPr>
          <w:p w:rsidR="00DE187C" w:rsidRDefault="00DE187C"/>
        </w:tc>
        <w:tc>
          <w:tcPr>
            <w:tcW w:w="771" w:type="dxa"/>
            <w:tcBorders>
              <w:left w:val="single" w:sz="3" w:space="0" w:color="4C4E4D"/>
              <w:right w:val="single" w:sz="3" w:space="0" w:color="4C4E4D"/>
            </w:tcBorders>
          </w:tcPr>
          <w:p w:rsidR="00DE187C" w:rsidRDefault="00DE187C"/>
        </w:tc>
        <w:tc>
          <w:tcPr>
            <w:tcW w:w="692" w:type="dxa"/>
            <w:tcBorders>
              <w:left w:val="single" w:sz="3" w:space="0" w:color="4C4E4D"/>
              <w:right w:val="single" w:sz="3" w:space="0" w:color="4C4E4D"/>
            </w:tcBorders>
          </w:tcPr>
          <w:p w:rsidR="00DE187C" w:rsidRDefault="00DE187C"/>
        </w:tc>
        <w:tc>
          <w:tcPr>
            <w:tcW w:w="821" w:type="dxa"/>
            <w:tcBorders>
              <w:left w:val="single" w:sz="3" w:space="0" w:color="4C4E4D"/>
              <w:right w:val="single" w:sz="3" w:space="0" w:color="4C4E4D"/>
            </w:tcBorders>
          </w:tcPr>
          <w:p w:rsidR="00DE187C" w:rsidRDefault="00B34EE8">
            <w:pPr>
              <w:pStyle w:val="TableParagraph"/>
              <w:spacing w:before="101"/>
              <w:ind w:left="329"/>
              <w:jc w:val="left"/>
              <w:rPr>
                <w:sz w:val="14"/>
              </w:rPr>
            </w:pPr>
            <w:r>
              <w:rPr>
                <w:color w:val="4C4E4D"/>
                <w:sz w:val="14"/>
              </w:rPr>
              <w:t>16</w:t>
            </w:r>
          </w:p>
        </w:tc>
        <w:tc>
          <w:tcPr>
            <w:tcW w:w="714" w:type="dxa"/>
            <w:tcBorders>
              <w:left w:val="single" w:sz="3" w:space="0" w:color="4C4E4D"/>
            </w:tcBorders>
          </w:tcPr>
          <w:p w:rsidR="00DE187C" w:rsidRDefault="00B34EE8">
            <w:pPr>
              <w:pStyle w:val="TableParagraph"/>
              <w:spacing w:before="101"/>
              <w:ind w:left="158" w:right="155"/>
              <w:rPr>
                <w:sz w:val="14"/>
              </w:rPr>
            </w:pPr>
            <w:r>
              <w:rPr>
                <w:color w:val="4C4E4D"/>
                <w:sz w:val="14"/>
              </w:rPr>
              <w:t>43.64</w:t>
            </w:r>
          </w:p>
        </w:tc>
      </w:tr>
      <w:tr w:rsidR="00DE187C">
        <w:trPr>
          <w:trHeight w:hRule="exact" w:val="215"/>
        </w:trPr>
        <w:tc>
          <w:tcPr>
            <w:tcW w:w="904" w:type="dxa"/>
            <w:tcBorders>
              <w:right w:val="single" w:sz="3" w:space="0" w:color="4C4E4D"/>
            </w:tcBorders>
          </w:tcPr>
          <w:p w:rsidR="00DE187C" w:rsidRPr="00165CC3" w:rsidRDefault="00165CC3">
            <w:pPr>
              <w:pStyle w:val="TableParagraph"/>
              <w:ind w:left="50"/>
              <w:jc w:val="left"/>
              <w:rPr>
                <w:sz w:val="14"/>
                <w:lang w:val="uk-UA"/>
              </w:rPr>
            </w:pPr>
            <w:r>
              <w:rPr>
                <w:color w:val="4C4E4D"/>
                <w:sz w:val="14"/>
                <w:lang w:val="uk-UA"/>
              </w:rPr>
              <w:t>Норвегія</w:t>
            </w:r>
          </w:p>
        </w:tc>
        <w:tc>
          <w:tcPr>
            <w:tcW w:w="615" w:type="dxa"/>
            <w:tcBorders>
              <w:left w:val="single" w:sz="3" w:space="0" w:color="4C4E4D"/>
              <w:right w:val="single" w:sz="3" w:space="0" w:color="4C4E4D"/>
            </w:tcBorders>
          </w:tcPr>
          <w:p w:rsidR="00DE187C" w:rsidRDefault="00B34EE8">
            <w:pPr>
              <w:pStyle w:val="TableParagraph"/>
              <w:ind w:left="168"/>
              <w:jc w:val="left"/>
              <w:rPr>
                <w:sz w:val="14"/>
              </w:rPr>
            </w:pPr>
            <w:r>
              <w:rPr>
                <w:color w:val="4C4E4D"/>
                <w:sz w:val="14"/>
              </w:rPr>
              <w:t>38.2</w:t>
            </w:r>
          </w:p>
        </w:tc>
        <w:tc>
          <w:tcPr>
            <w:tcW w:w="598" w:type="dxa"/>
            <w:tcBorders>
              <w:left w:val="single" w:sz="3" w:space="0" w:color="4C4E4D"/>
              <w:right w:val="single" w:sz="3" w:space="0" w:color="4C4E4D"/>
            </w:tcBorders>
          </w:tcPr>
          <w:p w:rsidR="00DE187C" w:rsidRDefault="00DE187C"/>
        </w:tc>
        <w:tc>
          <w:tcPr>
            <w:tcW w:w="669" w:type="dxa"/>
            <w:tcBorders>
              <w:left w:val="single" w:sz="3" w:space="0" w:color="4C4E4D"/>
              <w:right w:val="single" w:sz="3" w:space="0" w:color="4C4E4D"/>
            </w:tcBorders>
          </w:tcPr>
          <w:p w:rsidR="00DE187C" w:rsidRDefault="00DE187C"/>
        </w:tc>
        <w:tc>
          <w:tcPr>
            <w:tcW w:w="578" w:type="dxa"/>
            <w:tcBorders>
              <w:left w:val="single" w:sz="3" w:space="0" w:color="4C4E4D"/>
              <w:right w:val="single" w:sz="3" w:space="0" w:color="4C4E4D"/>
            </w:tcBorders>
          </w:tcPr>
          <w:p w:rsidR="00DE187C" w:rsidRDefault="00DE187C"/>
        </w:tc>
        <w:tc>
          <w:tcPr>
            <w:tcW w:w="771" w:type="dxa"/>
            <w:tcBorders>
              <w:left w:val="single" w:sz="3" w:space="0" w:color="4C4E4D"/>
              <w:right w:val="single" w:sz="3" w:space="0" w:color="4C4E4D"/>
            </w:tcBorders>
          </w:tcPr>
          <w:p w:rsidR="00DE187C" w:rsidRDefault="00B34EE8">
            <w:pPr>
              <w:pStyle w:val="TableParagraph"/>
              <w:ind w:left="226" w:right="226"/>
              <w:rPr>
                <w:sz w:val="14"/>
              </w:rPr>
            </w:pPr>
            <w:r>
              <w:rPr>
                <w:color w:val="4C4E4D"/>
                <w:sz w:val="14"/>
              </w:rPr>
              <w:t>8.2</w:t>
            </w:r>
          </w:p>
        </w:tc>
        <w:tc>
          <w:tcPr>
            <w:tcW w:w="692" w:type="dxa"/>
            <w:tcBorders>
              <w:left w:val="single" w:sz="3" w:space="0" w:color="4C4E4D"/>
              <w:right w:val="single" w:sz="3" w:space="0" w:color="4C4E4D"/>
            </w:tcBorders>
          </w:tcPr>
          <w:p w:rsidR="00DE187C" w:rsidRDefault="00B34EE8">
            <w:pPr>
              <w:pStyle w:val="TableParagraph"/>
              <w:ind w:right="263"/>
              <w:jc w:val="right"/>
              <w:rPr>
                <w:sz w:val="14"/>
              </w:rPr>
            </w:pPr>
            <w:r>
              <w:rPr>
                <w:color w:val="4C4E4D"/>
                <w:sz w:val="14"/>
              </w:rPr>
              <w:t>13</w:t>
            </w:r>
          </w:p>
        </w:tc>
        <w:tc>
          <w:tcPr>
            <w:tcW w:w="821" w:type="dxa"/>
            <w:tcBorders>
              <w:left w:val="single" w:sz="3" w:space="0" w:color="4C4E4D"/>
              <w:right w:val="single" w:sz="3" w:space="0" w:color="4C4E4D"/>
            </w:tcBorders>
          </w:tcPr>
          <w:p w:rsidR="00DE187C" w:rsidRDefault="00B34EE8">
            <w:pPr>
              <w:pStyle w:val="TableParagraph"/>
              <w:ind w:left="329"/>
              <w:jc w:val="left"/>
              <w:rPr>
                <w:sz w:val="14"/>
              </w:rPr>
            </w:pPr>
            <w:r>
              <w:rPr>
                <w:color w:val="4C4E4D"/>
                <w:sz w:val="14"/>
              </w:rPr>
              <w:t>21</w:t>
            </w:r>
          </w:p>
        </w:tc>
        <w:tc>
          <w:tcPr>
            <w:tcW w:w="714" w:type="dxa"/>
            <w:tcBorders>
              <w:left w:val="single" w:sz="3" w:space="0" w:color="4C4E4D"/>
            </w:tcBorders>
          </w:tcPr>
          <w:p w:rsidR="00DE187C" w:rsidRDefault="00B34EE8">
            <w:pPr>
              <w:pStyle w:val="TableParagraph"/>
              <w:ind w:left="158" w:right="155"/>
              <w:rPr>
                <w:sz w:val="14"/>
              </w:rPr>
            </w:pPr>
            <w:r>
              <w:rPr>
                <w:color w:val="4C4E4D"/>
                <w:sz w:val="14"/>
              </w:rPr>
              <w:t>62.32</w:t>
            </w:r>
          </w:p>
        </w:tc>
      </w:tr>
      <w:tr w:rsidR="00DE187C">
        <w:trPr>
          <w:trHeight w:hRule="exact" w:val="215"/>
        </w:trPr>
        <w:tc>
          <w:tcPr>
            <w:tcW w:w="904" w:type="dxa"/>
            <w:tcBorders>
              <w:right w:val="single" w:sz="3" w:space="0" w:color="4C4E4D"/>
            </w:tcBorders>
          </w:tcPr>
          <w:p w:rsidR="00DE187C" w:rsidRPr="00165CC3" w:rsidRDefault="00165CC3">
            <w:pPr>
              <w:pStyle w:val="TableParagraph"/>
              <w:ind w:left="50"/>
              <w:jc w:val="left"/>
              <w:rPr>
                <w:sz w:val="14"/>
                <w:lang w:val="uk-UA"/>
              </w:rPr>
            </w:pPr>
            <w:r>
              <w:rPr>
                <w:color w:val="4C4E4D"/>
                <w:sz w:val="14"/>
                <w:lang w:val="uk-UA"/>
              </w:rPr>
              <w:t>Польща</w:t>
            </w:r>
          </w:p>
        </w:tc>
        <w:tc>
          <w:tcPr>
            <w:tcW w:w="615" w:type="dxa"/>
            <w:tcBorders>
              <w:left w:val="single" w:sz="3" w:space="0" w:color="4C4E4D"/>
              <w:right w:val="single" w:sz="3" w:space="0" w:color="4C4E4D"/>
            </w:tcBorders>
          </w:tcPr>
          <w:p w:rsidR="00DE187C" w:rsidRDefault="00B34EE8">
            <w:pPr>
              <w:pStyle w:val="TableParagraph"/>
              <w:ind w:left="206" w:right="206"/>
              <w:rPr>
                <w:sz w:val="14"/>
              </w:rPr>
            </w:pPr>
            <w:r>
              <w:rPr>
                <w:color w:val="4C4E4D"/>
                <w:sz w:val="14"/>
              </w:rPr>
              <w:t>32</w:t>
            </w:r>
          </w:p>
        </w:tc>
        <w:tc>
          <w:tcPr>
            <w:tcW w:w="598" w:type="dxa"/>
            <w:tcBorders>
              <w:left w:val="single" w:sz="3" w:space="0" w:color="4C4E4D"/>
              <w:right w:val="single" w:sz="3" w:space="0" w:color="4C4E4D"/>
            </w:tcBorders>
          </w:tcPr>
          <w:p w:rsidR="00DE187C" w:rsidRDefault="00DE187C"/>
        </w:tc>
        <w:tc>
          <w:tcPr>
            <w:tcW w:w="669" w:type="dxa"/>
            <w:tcBorders>
              <w:left w:val="single" w:sz="3" w:space="0" w:color="4C4E4D"/>
              <w:right w:val="single" w:sz="3" w:space="0" w:color="4C4E4D"/>
            </w:tcBorders>
          </w:tcPr>
          <w:p w:rsidR="00DE187C" w:rsidRDefault="00B34EE8">
            <w:pPr>
              <w:pStyle w:val="TableParagraph"/>
              <w:rPr>
                <w:sz w:val="14"/>
              </w:rPr>
            </w:pPr>
            <w:r>
              <w:rPr>
                <w:color w:val="4C4E4D"/>
                <w:sz w:val="14"/>
              </w:rPr>
              <w:t>4</w:t>
            </w:r>
          </w:p>
        </w:tc>
        <w:tc>
          <w:tcPr>
            <w:tcW w:w="578" w:type="dxa"/>
            <w:tcBorders>
              <w:left w:val="single" w:sz="3" w:space="0" w:color="4C4E4D"/>
              <w:right w:val="single" w:sz="3" w:space="0" w:color="4C4E4D"/>
            </w:tcBorders>
          </w:tcPr>
          <w:p w:rsidR="00DE187C" w:rsidRDefault="00B34EE8">
            <w:pPr>
              <w:pStyle w:val="TableParagraph"/>
              <w:ind w:left="90" w:right="90"/>
              <w:rPr>
                <w:sz w:val="14"/>
              </w:rPr>
            </w:pPr>
            <w:r>
              <w:rPr>
                <w:color w:val="4C4E4D"/>
                <w:sz w:val="14"/>
              </w:rPr>
              <w:t>2.45</w:t>
            </w:r>
          </w:p>
        </w:tc>
        <w:tc>
          <w:tcPr>
            <w:tcW w:w="771" w:type="dxa"/>
            <w:tcBorders>
              <w:left w:val="single" w:sz="3" w:space="0" w:color="4C4E4D"/>
              <w:right w:val="single" w:sz="3" w:space="0" w:color="4C4E4D"/>
            </w:tcBorders>
          </w:tcPr>
          <w:p w:rsidR="00DE187C" w:rsidRDefault="00B34EE8">
            <w:pPr>
              <w:pStyle w:val="TableParagraph"/>
              <w:ind w:left="226" w:right="226"/>
              <w:rPr>
                <w:sz w:val="14"/>
              </w:rPr>
            </w:pPr>
            <w:r>
              <w:rPr>
                <w:color w:val="4C4E4D"/>
                <w:sz w:val="14"/>
              </w:rPr>
              <w:t>1.22</w:t>
            </w:r>
          </w:p>
        </w:tc>
        <w:tc>
          <w:tcPr>
            <w:tcW w:w="692" w:type="dxa"/>
            <w:tcBorders>
              <w:left w:val="single" w:sz="3" w:space="0" w:color="4C4E4D"/>
              <w:right w:val="single" w:sz="3" w:space="0" w:color="4C4E4D"/>
            </w:tcBorders>
          </w:tcPr>
          <w:p w:rsidR="00DE187C" w:rsidRDefault="00B34EE8">
            <w:pPr>
              <w:pStyle w:val="TableParagraph"/>
              <w:ind w:right="204"/>
              <w:jc w:val="right"/>
              <w:rPr>
                <w:sz w:val="14"/>
              </w:rPr>
            </w:pPr>
            <w:r>
              <w:rPr>
                <w:color w:val="4C4E4D"/>
                <w:sz w:val="14"/>
              </w:rPr>
              <w:t>3.81</w:t>
            </w:r>
          </w:p>
        </w:tc>
        <w:tc>
          <w:tcPr>
            <w:tcW w:w="821" w:type="dxa"/>
            <w:tcBorders>
              <w:left w:val="single" w:sz="3" w:space="0" w:color="4C4E4D"/>
              <w:right w:val="single" w:sz="3" w:space="0" w:color="4C4E4D"/>
            </w:tcBorders>
          </w:tcPr>
          <w:p w:rsidR="00DE187C" w:rsidRDefault="00B34EE8">
            <w:pPr>
              <w:pStyle w:val="TableParagraph"/>
              <w:ind w:left="329"/>
              <w:jc w:val="left"/>
              <w:rPr>
                <w:sz w:val="14"/>
              </w:rPr>
            </w:pPr>
            <w:r>
              <w:rPr>
                <w:color w:val="4C4E4D"/>
                <w:sz w:val="14"/>
              </w:rPr>
              <w:t>18</w:t>
            </w:r>
          </w:p>
        </w:tc>
        <w:tc>
          <w:tcPr>
            <w:tcW w:w="714" w:type="dxa"/>
            <w:tcBorders>
              <w:left w:val="single" w:sz="3" w:space="0" w:color="4C4E4D"/>
            </w:tcBorders>
          </w:tcPr>
          <w:p w:rsidR="00DE187C" w:rsidRDefault="00B34EE8">
            <w:pPr>
              <w:pStyle w:val="TableParagraph"/>
              <w:ind w:left="158" w:right="155"/>
              <w:rPr>
                <w:sz w:val="14"/>
              </w:rPr>
            </w:pPr>
            <w:r>
              <w:rPr>
                <w:color w:val="4C4E4D"/>
                <w:sz w:val="14"/>
              </w:rPr>
              <w:t>51.37</w:t>
            </w:r>
          </w:p>
        </w:tc>
      </w:tr>
      <w:tr w:rsidR="00DE187C">
        <w:trPr>
          <w:trHeight w:hRule="exact" w:val="215"/>
        </w:trPr>
        <w:tc>
          <w:tcPr>
            <w:tcW w:w="904" w:type="dxa"/>
            <w:tcBorders>
              <w:right w:val="single" w:sz="3" w:space="0" w:color="4C4E4D"/>
            </w:tcBorders>
          </w:tcPr>
          <w:p w:rsidR="00DE187C" w:rsidRPr="00165CC3" w:rsidRDefault="00165CC3">
            <w:pPr>
              <w:pStyle w:val="TableParagraph"/>
              <w:ind w:left="50"/>
              <w:jc w:val="left"/>
              <w:rPr>
                <w:sz w:val="14"/>
                <w:lang w:val="uk-UA"/>
              </w:rPr>
            </w:pPr>
            <w:r>
              <w:rPr>
                <w:color w:val="4C4E4D"/>
                <w:sz w:val="14"/>
                <w:lang w:val="uk-UA"/>
              </w:rPr>
              <w:t>Португалія</w:t>
            </w:r>
          </w:p>
        </w:tc>
        <w:tc>
          <w:tcPr>
            <w:tcW w:w="615" w:type="dxa"/>
            <w:tcBorders>
              <w:left w:val="single" w:sz="3" w:space="0" w:color="4C4E4D"/>
              <w:right w:val="single" w:sz="3" w:space="0" w:color="4C4E4D"/>
            </w:tcBorders>
          </w:tcPr>
          <w:p w:rsidR="00DE187C" w:rsidRDefault="00B34EE8">
            <w:pPr>
              <w:pStyle w:val="TableParagraph"/>
              <w:ind w:left="206" w:right="206"/>
              <w:rPr>
                <w:sz w:val="14"/>
              </w:rPr>
            </w:pPr>
            <w:r>
              <w:rPr>
                <w:color w:val="4C4E4D"/>
                <w:sz w:val="14"/>
              </w:rPr>
              <w:t>48</w:t>
            </w:r>
          </w:p>
        </w:tc>
        <w:tc>
          <w:tcPr>
            <w:tcW w:w="598" w:type="dxa"/>
            <w:tcBorders>
              <w:left w:val="single" w:sz="3" w:space="0" w:color="4C4E4D"/>
              <w:right w:val="single" w:sz="3" w:space="0" w:color="4C4E4D"/>
            </w:tcBorders>
          </w:tcPr>
          <w:p w:rsidR="00DE187C" w:rsidRDefault="00DE187C"/>
        </w:tc>
        <w:tc>
          <w:tcPr>
            <w:tcW w:w="669" w:type="dxa"/>
            <w:tcBorders>
              <w:left w:val="single" w:sz="3" w:space="0" w:color="4C4E4D"/>
              <w:right w:val="single" w:sz="3" w:space="0" w:color="4C4E4D"/>
            </w:tcBorders>
          </w:tcPr>
          <w:p w:rsidR="00DE187C" w:rsidRDefault="00B34EE8">
            <w:pPr>
              <w:pStyle w:val="TableParagraph"/>
              <w:rPr>
                <w:sz w:val="14"/>
              </w:rPr>
            </w:pPr>
            <w:r>
              <w:rPr>
                <w:color w:val="4C4E4D"/>
                <w:sz w:val="14"/>
              </w:rPr>
              <w:t>5</w:t>
            </w:r>
          </w:p>
        </w:tc>
        <w:tc>
          <w:tcPr>
            <w:tcW w:w="578" w:type="dxa"/>
            <w:tcBorders>
              <w:left w:val="single" w:sz="3" w:space="0" w:color="4C4E4D"/>
              <w:right w:val="single" w:sz="3" w:space="0" w:color="4C4E4D"/>
            </w:tcBorders>
          </w:tcPr>
          <w:p w:rsidR="00DE187C" w:rsidRDefault="00B34EE8">
            <w:pPr>
              <w:pStyle w:val="TableParagraph"/>
              <w:ind w:left="82" w:right="90"/>
              <w:rPr>
                <w:sz w:val="14"/>
              </w:rPr>
            </w:pPr>
            <w:r>
              <w:rPr>
                <w:color w:val="4C4E4D"/>
                <w:sz w:val="14"/>
              </w:rPr>
              <w:t>11</w:t>
            </w:r>
          </w:p>
        </w:tc>
        <w:tc>
          <w:tcPr>
            <w:tcW w:w="771" w:type="dxa"/>
            <w:tcBorders>
              <w:left w:val="single" w:sz="3" w:space="0" w:color="4C4E4D"/>
              <w:right w:val="single" w:sz="3" w:space="0" w:color="4C4E4D"/>
            </w:tcBorders>
          </w:tcPr>
          <w:p w:rsidR="00DE187C" w:rsidRDefault="00DE187C"/>
        </w:tc>
        <w:tc>
          <w:tcPr>
            <w:tcW w:w="692" w:type="dxa"/>
            <w:tcBorders>
              <w:left w:val="single" w:sz="3" w:space="0" w:color="4C4E4D"/>
              <w:right w:val="single" w:sz="3" w:space="0" w:color="4C4E4D"/>
            </w:tcBorders>
          </w:tcPr>
          <w:p w:rsidR="00DE187C" w:rsidRDefault="00B34EE8">
            <w:pPr>
              <w:pStyle w:val="TableParagraph"/>
              <w:ind w:right="165"/>
              <w:jc w:val="right"/>
              <w:rPr>
                <w:sz w:val="14"/>
              </w:rPr>
            </w:pPr>
            <w:r>
              <w:rPr>
                <w:color w:val="4C4E4D"/>
                <w:sz w:val="14"/>
              </w:rPr>
              <w:t>23.75</w:t>
            </w:r>
          </w:p>
        </w:tc>
        <w:tc>
          <w:tcPr>
            <w:tcW w:w="821" w:type="dxa"/>
            <w:tcBorders>
              <w:left w:val="single" w:sz="3" w:space="0" w:color="4C4E4D"/>
              <w:right w:val="single" w:sz="3" w:space="0" w:color="4C4E4D"/>
            </w:tcBorders>
          </w:tcPr>
          <w:p w:rsidR="00DE187C" w:rsidRDefault="00B34EE8">
            <w:pPr>
              <w:pStyle w:val="TableParagraph"/>
              <w:ind w:left="329"/>
              <w:jc w:val="left"/>
              <w:rPr>
                <w:sz w:val="14"/>
              </w:rPr>
            </w:pPr>
            <w:r>
              <w:rPr>
                <w:color w:val="4C4E4D"/>
                <w:sz w:val="14"/>
              </w:rPr>
              <w:t>16</w:t>
            </w:r>
          </w:p>
        </w:tc>
        <w:tc>
          <w:tcPr>
            <w:tcW w:w="714" w:type="dxa"/>
            <w:tcBorders>
              <w:left w:val="single" w:sz="3" w:space="0" w:color="4C4E4D"/>
            </w:tcBorders>
          </w:tcPr>
          <w:p w:rsidR="00DE187C" w:rsidRDefault="00B34EE8">
            <w:pPr>
              <w:pStyle w:val="TableParagraph"/>
              <w:ind w:left="158" w:right="155"/>
              <w:rPr>
                <w:sz w:val="14"/>
              </w:rPr>
            </w:pPr>
            <w:r>
              <w:rPr>
                <w:color w:val="4C4E4D"/>
                <w:sz w:val="14"/>
              </w:rPr>
              <w:t>71.77</w:t>
            </w:r>
          </w:p>
        </w:tc>
      </w:tr>
      <w:tr w:rsidR="00DE187C">
        <w:trPr>
          <w:trHeight w:hRule="exact" w:val="215"/>
        </w:trPr>
        <w:tc>
          <w:tcPr>
            <w:tcW w:w="904" w:type="dxa"/>
            <w:tcBorders>
              <w:right w:val="single" w:sz="3" w:space="0" w:color="4C4E4D"/>
            </w:tcBorders>
          </w:tcPr>
          <w:p w:rsidR="00DE187C" w:rsidRPr="00165CC3" w:rsidRDefault="00165CC3">
            <w:pPr>
              <w:pStyle w:val="TableParagraph"/>
              <w:ind w:left="50"/>
              <w:jc w:val="left"/>
              <w:rPr>
                <w:sz w:val="14"/>
                <w:lang w:val="uk-UA"/>
              </w:rPr>
            </w:pPr>
            <w:r>
              <w:rPr>
                <w:color w:val="4C4E4D"/>
                <w:sz w:val="14"/>
                <w:lang w:val="uk-UA"/>
              </w:rPr>
              <w:t>Румунія</w:t>
            </w:r>
          </w:p>
        </w:tc>
        <w:tc>
          <w:tcPr>
            <w:tcW w:w="615" w:type="dxa"/>
            <w:tcBorders>
              <w:left w:val="single" w:sz="3" w:space="0" w:color="4C4E4D"/>
              <w:right w:val="single" w:sz="3" w:space="0" w:color="4C4E4D"/>
            </w:tcBorders>
          </w:tcPr>
          <w:p w:rsidR="00DE187C" w:rsidRDefault="00B34EE8">
            <w:pPr>
              <w:pStyle w:val="TableParagraph"/>
              <w:ind w:left="206" w:right="206"/>
              <w:rPr>
                <w:sz w:val="14"/>
              </w:rPr>
            </w:pPr>
            <w:r>
              <w:rPr>
                <w:color w:val="4C4E4D"/>
                <w:sz w:val="14"/>
              </w:rPr>
              <w:t>10</w:t>
            </w:r>
          </w:p>
        </w:tc>
        <w:tc>
          <w:tcPr>
            <w:tcW w:w="598" w:type="dxa"/>
            <w:tcBorders>
              <w:left w:val="single" w:sz="3" w:space="0" w:color="4C4E4D"/>
              <w:right w:val="single" w:sz="3" w:space="0" w:color="4C4E4D"/>
            </w:tcBorders>
          </w:tcPr>
          <w:p w:rsidR="00DE187C" w:rsidRDefault="00DE187C"/>
        </w:tc>
        <w:tc>
          <w:tcPr>
            <w:tcW w:w="669" w:type="dxa"/>
            <w:tcBorders>
              <w:left w:val="single" w:sz="3" w:space="0" w:color="4C4E4D"/>
              <w:right w:val="single" w:sz="3" w:space="0" w:color="4C4E4D"/>
            </w:tcBorders>
          </w:tcPr>
          <w:p w:rsidR="00DE187C" w:rsidRDefault="00DE187C"/>
        </w:tc>
        <w:tc>
          <w:tcPr>
            <w:tcW w:w="578" w:type="dxa"/>
            <w:tcBorders>
              <w:left w:val="single" w:sz="3" w:space="0" w:color="4C4E4D"/>
              <w:right w:val="single" w:sz="3" w:space="0" w:color="4C4E4D"/>
            </w:tcBorders>
          </w:tcPr>
          <w:p w:rsidR="00DE187C" w:rsidRDefault="00B34EE8">
            <w:pPr>
              <w:pStyle w:val="TableParagraph"/>
              <w:ind w:left="90" w:right="90"/>
              <w:rPr>
                <w:sz w:val="14"/>
              </w:rPr>
            </w:pPr>
            <w:r>
              <w:rPr>
                <w:color w:val="4C4E4D"/>
                <w:sz w:val="14"/>
              </w:rPr>
              <w:t>35</w:t>
            </w:r>
          </w:p>
        </w:tc>
        <w:tc>
          <w:tcPr>
            <w:tcW w:w="771" w:type="dxa"/>
            <w:tcBorders>
              <w:left w:val="single" w:sz="3" w:space="0" w:color="4C4E4D"/>
              <w:right w:val="single" w:sz="3" w:space="0" w:color="4C4E4D"/>
            </w:tcBorders>
          </w:tcPr>
          <w:p w:rsidR="00DE187C" w:rsidRDefault="00DE187C"/>
        </w:tc>
        <w:tc>
          <w:tcPr>
            <w:tcW w:w="692" w:type="dxa"/>
            <w:tcBorders>
              <w:left w:val="single" w:sz="3" w:space="0" w:color="4C4E4D"/>
              <w:right w:val="single" w:sz="3" w:space="0" w:color="4C4E4D"/>
            </w:tcBorders>
          </w:tcPr>
          <w:p w:rsidR="00DE187C" w:rsidRDefault="00B34EE8">
            <w:pPr>
              <w:pStyle w:val="TableParagraph"/>
              <w:ind w:right="204"/>
              <w:jc w:val="right"/>
              <w:rPr>
                <w:sz w:val="14"/>
              </w:rPr>
            </w:pPr>
            <w:r>
              <w:rPr>
                <w:color w:val="4C4E4D"/>
                <w:sz w:val="14"/>
              </w:rPr>
              <w:t>2.25</w:t>
            </w:r>
          </w:p>
        </w:tc>
        <w:tc>
          <w:tcPr>
            <w:tcW w:w="821" w:type="dxa"/>
            <w:tcBorders>
              <w:left w:val="single" w:sz="3" w:space="0" w:color="4C4E4D"/>
              <w:right w:val="single" w:sz="3" w:space="0" w:color="4C4E4D"/>
            </w:tcBorders>
          </w:tcPr>
          <w:p w:rsidR="00DE187C" w:rsidRDefault="00B34EE8">
            <w:pPr>
              <w:pStyle w:val="TableParagraph"/>
              <w:ind w:left="329"/>
              <w:jc w:val="left"/>
              <w:rPr>
                <w:sz w:val="14"/>
              </w:rPr>
            </w:pPr>
            <w:r>
              <w:rPr>
                <w:color w:val="4C4E4D"/>
                <w:sz w:val="14"/>
              </w:rPr>
              <w:t>13</w:t>
            </w:r>
          </w:p>
        </w:tc>
        <w:tc>
          <w:tcPr>
            <w:tcW w:w="714" w:type="dxa"/>
            <w:tcBorders>
              <w:left w:val="single" w:sz="3" w:space="0" w:color="4C4E4D"/>
            </w:tcBorders>
          </w:tcPr>
          <w:p w:rsidR="00DE187C" w:rsidRDefault="00B34EE8">
            <w:pPr>
              <w:pStyle w:val="TableParagraph"/>
              <w:ind w:left="158" w:right="155"/>
              <w:rPr>
                <w:sz w:val="14"/>
              </w:rPr>
            </w:pPr>
            <w:r>
              <w:rPr>
                <w:color w:val="4C4E4D"/>
                <w:sz w:val="14"/>
              </w:rPr>
              <w:t>50.29</w:t>
            </w:r>
          </w:p>
        </w:tc>
      </w:tr>
      <w:tr w:rsidR="00DE187C">
        <w:trPr>
          <w:trHeight w:hRule="exact" w:val="215"/>
        </w:trPr>
        <w:tc>
          <w:tcPr>
            <w:tcW w:w="904" w:type="dxa"/>
            <w:tcBorders>
              <w:right w:val="single" w:sz="3" w:space="0" w:color="4C4E4D"/>
            </w:tcBorders>
          </w:tcPr>
          <w:p w:rsidR="00DE187C" w:rsidRPr="00165CC3" w:rsidRDefault="00165CC3">
            <w:pPr>
              <w:pStyle w:val="TableParagraph"/>
              <w:ind w:left="50"/>
              <w:jc w:val="left"/>
              <w:rPr>
                <w:sz w:val="14"/>
                <w:lang w:val="uk-UA"/>
              </w:rPr>
            </w:pPr>
            <w:r>
              <w:rPr>
                <w:color w:val="4C4E4D"/>
                <w:sz w:val="14"/>
                <w:lang w:val="uk-UA"/>
              </w:rPr>
              <w:t>Словаччина</w:t>
            </w:r>
          </w:p>
        </w:tc>
        <w:tc>
          <w:tcPr>
            <w:tcW w:w="615" w:type="dxa"/>
            <w:tcBorders>
              <w:left w:val="single" w:sz="3" w:space="0" w:color="4C4E4D"/>
              <w:right w:val="single" w:sz="3" w:space="0" w:color="4C4E4D"/>
            </w:tcBorders>
          </w:tcPr>
          <w:p w:rsidR="00DE187C" w:rsidRDefault="00B34EE8">
            <w:pPr>
              <w:pStyle w:val="TableParagraph"/>
              <w:ind w:left="206" w:right="206"/>
              <w:rPr>
                <w:sz w:val="14"/>
              </w:rPr>
            </w:pPr>
            <w:r>
              <w:rPr>
                <w:color w:val="4C4E4D"/>
                <w:sz w:val="14"/>
              </w:rPr>
              <w:t>25</w:t>
            </w:r>
          </w:p>
        </w:tc>
        <w:tc>
          <w:tcPr>
            <w:tcW w:w="598" w:type="dxa"/>
            <w:tcBorders>
              <w:left w:val="single" w:sz="3" w:space="0" w:color="4C4E4D"/>
              <w:right w:val="single" w:sz="3" w:space="0" w:color="4C4E4D"/>
            </w:tcBorders>
          </w:tcPr>
          <w:p w:rsidR="00DE187C" w:rsidRDefault="00DE187C"/>
        </w:tc>
        <w:tc>
          <w:tcPr>
            <w:tcW w:w="669" w:type="dxa"/>
            <w:tcBorders>
              <w:left w:val="single" w:sz="3" w:space="0" w:color="4C4E4D"/>
              <w:right w:val="single" w:sz="3" w:space="0" w:color="4C4E4D"/>
            </w:tcBorders>
          </w:tcPr>
          <w:p w:rsidR="00DE187C" w:rsidRDefault="00DE187C"/>
        </w:tc>
        <w:tc>
          <w:tcPr>
            <w:tcW w:w="578" w:type="dxa"/>
            <w:tcBorders>
              <w:left w:val="single" w:sz="3" w:space="0" w:color="4C4E4D"/>
              <w:right w:val="single" w:sz="3" w:space="0" w:color="4C4E4D"/>
            </w:tcBorders>
          </w:tcPr>
          <w:p w:rsidR="00DE187C" w:rsidRDefault="00B34EE8">
            <w:pPr>
              <w:pStyle w:val="TableParagraph"/>
              <w:rPr>
                <w:sz w:val="14"/>
              </w:rPr>
            </w:pPr>
            <w:r>
              <w:rPr>
                <w:color w:val="4C4E4D"/>
                <w:sz w:val="14"/>
              </w:rPr>
              <w:t>4</w:t>
            </w:r>
          </w:p>
        </w:tc>
        <w:tc>
          <w:tcPr>
            <w:tcW w:w="771" w:type="dxa"/>
            <w:tcBorders>
              <w:left w:val="single" w:sz="3" w:space="0" w:color="4C4E4D"/>
              <w:right w:val="single" w:sz="3" w:space="0" w:color="4C4E4D"/>
            </w:tcBorders>
          </w:tcPr>
          <w:p w:rsidR="00DE187C" w:rsidRDefault="00DE187C"/>
        </w:tc>
        <w:tc>
          <w:tcPr>
            <w:tcW w:w="692" w:type="dxa"/>
            <w:tcBorders>
              <w:left w:val="single" w:sz="3" w:space="0" w:color="4C4E4D"/>
              <w:right w:val="single" w:sz="3" w:space="0" w:color="4C4E4D"/>
            </w:tcBorders>
          </w:tcPr>
          <w:p w:rsidR="00DE187C" w:rsidRDefault="00B34EE8">
            <w:pPr>
              <w:pStyle w:val="TableParagraph"/>
              <w:ind w:right="204"/>
              <w:jc w:val="right"/>
              <w:rPr>
                <w:sz w:val="14"/>
              </w:rPr>
            </w:pPr>
            <w:r>
              <w:rPr>
                <w:color w:val="4C4E4D"/>
                <w:sz w:val="14"/>
              </w:rPr>
              <w:t>10.8</w:t>
            </w:r>
          </w:p>
        </w:tc>
        <w:tc>
          <w:tcPr>
            <w:tcW w:w="821" w:type="dxa"/>
            <w:tcBorders>
              <w:left w:val="single" w:sz="3" w:space="0" w:color="4C4E4D"/>
              <w:right w:val="single" w:sz="3" w:space="0" w:color="4C4E4D"/>
            </w:tcBorders>
          </w:tcPr>
          <w:p w:rsidR="00DE187C" w:rsidRDefault="00B34EE8">
            <w:pPr>
              <w:pStyle w:val="TableParagraph"/>
              <w:ind w:left="329"/>
              <w:jc w:val="left"/>
              <w:rPr>
                <w:sz w:val="14"/>
              </w:rPr>
            </w:pPr>
            <w:r>
              <w:rPr>
                <w:color w:val="4C4E4D"/>
                <w:sz w:val="14"/>
              </w:rPr>
              <w:t>15</w:t>
            </w:r>
          </w:p>
        </w:tc>
        <w:tc>
          <w:tcPr>
            <w:tcW w:w="714" w:type="dxa"/>
            <w:tcBorders>
              <w:left w:val="single" w:sz="3" w:space="0" w:color="4C4E4D"/>
            </w:tcBorders>
          </w:tcPr>
          <w:p w:rsidR="00DE187C" w:rsidRDefault="00B34EE8">
            <w:pPr>
              <w:pStyle w:val="TableParagraph"/>
              <w:ind w:left="158" w:right="155"/>
              <w:rPr>
                <w:sz w:val="14"/>
              </w:rPr>
            </w:pPr>
            <w:r>
              <w:rPr>
                <w:color w:val="4C4E4D"/>
                <w:sz w:val="14"/>
              </w:rPr>
              <w:t>44.67</w:t>
            </w:r>
          </w:p>
        </w:tc>
      </w:tr>
      <w:tr w:rsidR="00DE187C">
        <w:trPr>
          <w:trHeight w:hRule="exact" w:val="215"/>
        </w:trPr>
        <w:tc>
          <w:tcPr>
            <w:tcW w:w="904" w:type="dxa"/>
            <w:tcBorders>
              <w:right w:val="single" w:sz="3" w:space="0" w:color="4C4E4D"/>
            </w:tcBorders>
          </w:tcPr>
          <w:p w:rsidR="00DE187C" w:rsidRPr="00165CC3" w:rsidRDefault="00165CC3">
            <w:pPr>
              <w:pStyle w:val="TableParagraph"/>
              <w:ind w:left="50"/>
              <w:jc w:val="left"/>
              <w:rPr>
                <w:sz w:val="14"/>
                <w:lang w:val="uk-UA"/>
              </w:rPr>
            </w:pPr>
            <w:r>
              <w:rPr>
                <w:color w:val="4C4E4D"/>
                <w:sz w:val="14"/>
                <w:lang w:val="uk-UA"/>
              </w:rPr>
              <w:t>Словенія</w:t>
            </w:r>
          </w:p>
        </w:tc>
        <w:tc>
          <w:tcPr>
            <w:tcW w:w="615" w:type="dxa"/>
            <w:tcBorders>
              <w:left w:val="single" w:sz="3" w:space="0" w:color="4C4E4D"/>
              <w:right w:val="single" w:sz="3" w:space="0" w:color="4C4E4D"/>
            </w:tcBorders>
          </w:tcPr>
          <w:p w:rsidR="00DE187C" w:rsidRDefault="00B34EE8">
            <w:pPr>
              <w:pStyle w:val="TableParagraph"/>
              <w:ind w:left="206" w:right="206"/>
              <w:rPr>
                <w:sz w:val="14"/>
              </w:rPr>
            </w:pPr>
            <w:r>
              <w:rPr>
                <w:color w:val="4C4E4D"/>
                <w:sz w:val="14"/>
              </w:rPr>
              <w:t>50</w:t>
            </w:r>
          </w:p>
        </w:tc>
        <w:tc>
          <w:tcPr>
            <w:tcW w:w="598" w:type="dxa"/>
            <w:tcBorders>
              <w:left w:val="single" w:sz="3" w:space="0" w:color="4C4E4D"/>
              <w:right w:val="single" w:sz="3" w:space="0" w:color="4C4E4D"/>
            </w:tcBorders>
          </w:tcPr>
          <w:p w:rsidR="00DE187C" w:rsidRDefault="00DE187C"/>
        </w:tc>
        <w:tc>
          <w:tcPr>
            <w:tcW w:w="669" w:type="dxa"/>
            <w:tcBorders>
              <w:left w:val="single" w:sz="3" w:space="0" w:color="4C4E4D"/>
              <w:right w:val="single" w:sz="3" w:space="0" w:color="4C4E4D"/>
            </w:tcBorders>
          </w:tcPr>
          <w:p w:rsidR="00DE187C" w:rsidRDefault="00DE187C"/>
        </w:tc>
        <w:tc>
          <w:tcPr>
            <w:tcW w:w="578" w:type="dxa"/>
            <w:tcBorders>
              <w:left w:val="single" w:sz="3" w:space="0" w:color="4C4E4D"/>
              <w:right w:val="single" w:sz="3" w:space="0" w:color="4C4E4D"/>
            </w:tcBorders>
          </w:tcPr>
          <w:p w:rsidR="00DE187C" w:rsidRDefault="00B34EE8">
            <w:pPr>
              <w:pStyle w:val="TableParagraph"/>
              <w:ind w:left="90" w:right="90"/>
              <w:rPr>
                <w:sz w:val="14"/>
              </w:rPr>
            </w:pPr>
            <w:r>
              <w:rPr>
                <w:color w:val="4C4E4D"/>
                <w:sz w:val="14"/>
              </w:rPr>
              <w:t>22.1</w:t>
            </w:r>
          </w:p>
        </w:tc>
        <w:tc>
          <w:tcPr>
            <w:tcW w:w="771" w:type="dxa"/>
            <w:tcBorders>
              <w:left w:val="single" w:sz="3" w:space="0" w:color="4C4E4D"/>
              <w:right w:val="single" w:sz="3" w:space="0" w:color="4C4E4D"/>
            </w:tcBorders>
          </w:tcPr>
          <w:p w:rsidR="00DE187C" w:rsidRDefault="00DE187C"/>
        </w:tc>
        <w:tc>
          <w:tcPr>
            <w:tcW w:w="692" w:type="dxa"/>
            <w:tcBorders>
              <w:left w:val="single" w:sz="3" w:space="0" w:color="4C4E4D"/>
              <w:right w:val="single" w:sz="3" w:space="0" w:color="4C4E4D"/>
            </w:tcBorders>
          </w:tcPr>
          <w:p w:rsidR="00DE187C" w:rsidRDefault="00B34EE8">
            <w:pPr>
              <w:pStyle w:val="TableParagraph"/>
              <w:ind w:right="204"/>
              <w:jc w:val="right"/>
              <w:rPr>
                <w:sz w:val="14"/>
              </w:rPr>
            </w:pPr>
            <w:r>
              <w:rPr>
                <w:color w:val="4C4E4D"/>
                <w:sz w:val="14"/>
              </w:rPr>
              <w:t>16.1</w:t>
            </w:r>
          </w:p>
        </w:tc>
        <w:tc>
          <w:tcPr>
            <w:tcW w:w="821" w:type="dxa"/>
            <w:tcBorders>
              <w:left w:val="single" w:sz="3" w:space="0" w:color="4C4E4D"/>
              <w:right w:val="single" w:sz="3" w:space="0" w:color="4C4E4D"/>
            </w:tcBorders>
          </w:tcPr>
          <w:p w:rsidR="00DE187C" w:rsidRDefault="00B34EE8">
            <w:pPr>
              <w:pStyle w:val="TableParagraph"/>
              <w:ind w:left="329"/>
              <w:jc w:val="left"/>
              <w:rPr>
                <w:sz w:val="14"/>
              </w:rPr>
            </w:pPr>
            <w:r>
              <w:rPr>
                <w:color w:val="4C4E4D"/>
                <w:sz w:val="14"/>
              </w:rPr>
              <w:t>20</w:t>
            </w:r>
          </w:p>
        </w:tc>
        <w:tc>
          <w:tcPr>
            <w:tcW w:w="714" w:type="dxa"/>
            <w:tcBorders>
              <w:left w:val="single" w:sz="3" w:space="0" w:color="4C4E4D"/>
            </w:tcBorders>
          </w:tcPr>
          <w:p w:rsidR="00DE187C" w:rsidRDefault="00B34EE8">
            <w:pPr>
              <w:pStyle w:val="TableParagraph"/>
              <w:ind w:left="158" w:right="155"/>
              <w:rPr>
                <w:sz w:val="14"/>
              </w:rPr>
            </w:pPr>
            <w:r>
              <w:rPr>
                <w:color w:val="4C4E4D"/>
                <w:sz w:val="14"/>
              </w:rPr>
              <w:t>73.33</w:t>
            </w:r>
          </w:p>
        </w:tc>
      </w:tr>
      <w:tr w:rsidR="00DE187C" w:rsidTr="00165CC3">
        <w:trPr>
          <w:trHeight w:hRule="exact" w:val="423"/>
        </w:trPr>
        <w:tc>
          <w:tcPr>
            <w:tcW w:w="904" w:type="dxa"/>
            <w:tcBorders>
              <w:right w:val="single" w:sz="3" w:space="0" w:color="4C4E4D"/>
            </w:tcBorders>
          </w:tcPr>
          <w:p w:rsidR="00DE187C" w:rsidRPr="00165CC3" w:rsidRDefault="00165CC3" w:rsidP="00165CC3">
            <w:pPr>
              <w:pStyle w:val="TableParagraph"/>
              <w:ind w:left="50"/>
              <w:jc w:val="left"/>
              <w:rPr>
                <w:sz w:val="14"/>
                <w:lang w:val="uk-UA"/>
              </w:rPr>
            </w:pPr>
            <w:r>
              <w:rPr>
                <w:color w:val="4C4E4D"/>
                <w:sz w:val="14"/>
                <w:lang w:val="uk-UA"/>
              </w:rPr>
              <w:t>Південна Корея</w:t>
            </w:r>
          </w:p>
        </w:tc>
        <w:tc>
          <w:tcPr>
            <w:tcW w:w="615" w:type="dxa"/>
            <w:tcBorders>
              <w:left w:val="single" w:sz="3" w:space="0" w:color="4C4E4D"/>
              <w:right w:val="single" w:sz="3" w:space="0" w:color="4C4E4D"/>
            </w:tcBorders>
          </w:tcPr>
          <w:p w:rsidR="00DE187C" w:rsidRDefault="00B34EE8">
            <w:pPr>
              <w:pStyle w:val="TableParagraph"/>
              <w:ind w:left="129"/>
              <w:jc w:val="left"/>
              <w:rPr>
                <w:sz w:val="14"/>
              </w:rPr>
            </w:pPr>
            <w:r>
              <w:rPr>
                <w:color w:val="4C4E4D"/>
                <w:sz w:val="14"/>
              </w:rPr>
              <w:t>41.16</w:t>
            </w:r>
          </w:p>
        </w:tc>
        <w:tc>
          <w:tcPr>
            <w:tcW w:w="598" w:type="dxa"/>
            <w:tcBorders>
              <w:left w:val="single" w:sz="3" w:space="0" w:color="4C4E4D"/>
              <w:right w:val="single" w:sz="3" w:space="0" w:color="4C4E4D"/>
            </w:tcBorders>
          </w:tcPr>
          <w:p w:rsidR="00DE187C" w:rsidRDefault="00B34EE8">
            <w:pPr>
              <w:pStyle w:val="TableParagraph"/>
              <w:ind w:left="100" w:right="100"/>
              <w:rPr>
                <w:sz w:val="14"/>
              </w:rPr>
            </w:pPr>
            <w:r>
              <w:rPr>
                <w:color w:val="4C4E4D"/>
                <w:sz w:val="14"/>
              </w:rPr>
              <w:t>4.12</w:t>
            </w:r>
          </w:p>
        </w:tc>
        <w:tc>
          <w:tcPr>
            <w:tcW w:w="669" w:type="dxa"/>
            <w:tcBorders>
              <w:left w:val="single" w:sz="3" w:space="0" w:color="4C4E4D"/>
              <w:right w:val="single" w:sz="3" w:space="0" w:color="4C4E4D"/>
            </w:tcBorders>
          </w:tcPr>
          <w:p w:rsidR="00DE187C" w:rsidRDefault="00DE187C"/>
        </w:tc>
        <w:tc>
          <w:tcPr>
            <w:tcW w:w="578" w:type="dxa"/>
            <w:tcBorders>
              <w:left w:val="single" w:sz="3" w:space="0" w:color="4C4E4D"/>
              <w:right w:val="single" w:sz="3" w:space="0" w:color="4C4E4D"/>
            </w:tcBorders>
          </w:tcPr>
          <w:p w:rsidR="00DE187C" w:rsidRDefault="00DE187C"/>
        </w:tc>
        <w:tc>
          <w:tcPr>
            <w:tcW w:w="771" w:type="dxa"/>
            <w:tcBorders>
              <w:left w:val="single" w:sz="3" w:space="0" w:color="4C4E4D"/>
              <w:right w:val="single" w:sz="3" w:space="0" w:color="4C4E4D"/>
            </w:tcBorders>
          </w:tcPr>
          <w:p w:rsidR="00DE187C" w:rsidRDefault="00B34EE8">
            <w:pPr>
              <w:pStyle w:val="TableParagraph"/>
              <w:ind w:left="226" w:right="226"/>
              <w:rPr>
                <w:sz w:val="14"/>
              </w:rPr>
            </w:pPr>
            <w:r>
              <w:rPr>
                <w:color w:val="4C4E4D"/>
                <w:sz w:val="14"/>
              </w:rPr>
              <w:t>0.65</w:t>
            </w:r>
          </w:p>
        </w:tc>
        <w:tc>
          <w:tcPr>
            <w:tcW w:w="692" w:type="dxa"/>
            <w:tcBorders>
              <w:left w:val="single" w:sz="3" w:space="0" w:color="4C4E4D"/>
              <w:right w:val="single" w:sz="3" w:space="0" w:color="4C4E4D"/>
            </w:tcBorders>
          </w:tcPr>
          <w:p w:rsidR="00DE187C" w:rsidRDefault="00B34EE8">
            <w:pPr>
              <w:pStyle w:val="TableParagraph"/>
              <w:ind w:right="243"/>
              <w:jc w:val="right"/>
              <w:rPr>
                <w:sz w:val="14"/>
              </w:rPr>
            </w:pPr>
            <w:r>
              <w:rPr>
                <w:color w:val="4C4E4D"/>
                <w:sz w:val="14"/>
              </w:rPr>
              <w:t>2.6</w:t>
            </w:r>
          </w:p>
        </w:tc>
        <w:tc>
          <w:tcPr>
            <w:tcW w:w="821" w:type="dxa"/>
            <w:tcBorders>
              <w:left w:val="single" w:sz="3" w:space="0" w:color="4C4E4D"/>
              <w:right w:val="single" w:sz="3" w:space="0" w:color="4C4E4D"/>
            </w:tcBorders>
          </w:tcPr>
          <w:p w:rsidR="00DE187C" w:rsidRDefault="00B34EE8">
            <w:pPr>
              <w:pStyle w:val="TableParagraph"/>
              <w:ind w:left="334"/>
              <w:jc w:val="left"/>
              <w:rPr>
                <w:sz w:val="14"/>
              </w:rPr>
            </w:pPr>
            <w:r>
              <w:rPr>
                <w:color w:val="4C4E4D"/>
                <w:sz w:val="14"/>
              </w:rPr>
              <w:t>11</w:t>
            </w:r>
          </w:p>
        </w:tc>
        <w:tc>
          <w:tcPr>
            <w:tcW w:w="714" w:type="dxa"/>
            <w:tcBorders>
              <w:left w:val="single" w:sz="3" w:space="0" w:color="4C4E4D"/>
            </w:tcBorders>
          </w:tcPr>
          <w:p w:rsidR="00DE187C" w:rsidRDefault="00B34EE8">
            <w:pPr>
              <w:pStyle w:val="TableParagraph"/>
              <w:ind w:left="158" w:right="155"/>
              <w:rPr>
                <w:sz w:val="14"/>
              </w:rPr>
            </w:pPr>
            <w:r>
              <w:rPr>
                <w:color w:val="4C4E4D"/>
                <w:sz w:val="14"/>
              </w:rPr>
              <w:t>53.23</w:t>
            </w:r>
          </w:p>
        </w:tc>
      </w:tr>
      <w:tr w:rsidR="00DE187C">
        <w:trPr>
          <w:trHeight w:hRule="exact" w:val="215"/>
        </w:trPr>
        <w:tc>
          <w:tcPr>
            <w:tcW w:w="904" w:type="dxa"/>
            <w:tcBorders>
              <w:right w:val="single" w:sz="3" w:space="0" w:color="4C4E4D"/>
            </w:tcBorders>
          </w:tcPr>
          <w:p w:rsidR="00DE187C" w:rsidRPr="00165CC3" w:rsidRDefault="00165CC3">
            <w:pPr>
              <w:pStyle w:val="TableParagraph"/>
              <w:ind w:left="50"/>
              <w:jc w:val="left"/>
              <w:rPr>
                <w:sz w:val="14"/>
                <w:lang w:val="uk-UA"/>
              </w:rPr>
            </w:pPr>
            <w:r>
              <w:rPr>
                <w:color w:val="4C4E4D"/>
                <w:sz w:val="14"/>
                <w:lang w:val="uk-UA"/>
              </w:rPr>
              <w:t>Іспанія</w:t>
            </w:r>
          </w:p>
        </w:tc>
        <w:tc>
          <w:tcPr>
            <w:tcW w:w="615" w:type="dxa"/>
            <w:tcBorders>
              <w:left w:val="single" w:sz="3" w:space="0" w:color="4C4E4D"/>
              <w:right w:val="single" w:sz="3" w:space="0" w:color="4C4E4D"/>
            </w:tcBorders>
          </w:tcPr>
          <w:p w:rsidR="00DE187C" w:rsidRDefault="00B34EE8">
            <w:pPr>
              <w:pStyle w:val="TableParagraph"/>
              <w:ind w:left="168"/>
              <w:jc w:val="left"/>
              <w:rPr>
                <w:sz w:val="14"/>
              </w:rPr>
            </w:pPr>
            <w:r>
              <w:rPr>
                <w:color w:val="4C4E4D"/>
                <w:sz w:val="14"/>
              </w:rPr>
              <w:t>22.5</w:t>
            </w:r>
          </w:p>
        </w:tc>
        <w:tc>
          <w:tcPr>
            <w:tcW w:w="598" w:type="dxa"/>
            <w:tcBorders>
              <w:left w:val="single" w:sz="3" w:space="0" w:color="4C4E4D"/>
              <w:right w:val="single" w:sz="3" w:space="0" w:color="4C4E4D"/>
            </w:tcBorders>
          </w:tcPr>
          <w:p w:rsidR="00DE187C" w:rsidRDefault="00B34EE8">
            <w:pPr>
              <w:pStyle w:val="TableParagraph"/>
              <w:ind w:left="100" w:right="100"/>
              <w:rPr>
                <w:sz w:val="14"/>
              </w:rPr>
            </w:pPr>
            <w:r>
              <w:rPr>
                <w:color w:val="4C4E4D"/>
                <w:sz w:val="14"/>
              </w:rPr>
              <w:t>24.61</w:t>
            </w:r>
          </w:p>
        </w:tc>
        <w:tc>
          <w:tcPr>
            <w:tcW w:w="669" w:type="dxa"/>
            <w:tcBorders>
              <w:left w:val="single" w:sz="3" w:space="0" w:color="4C4E4D"/>
              <w:right w:val="single" w:sz="3" w:space="0" w:color="4C4E4D"/>
            </w:tcBorders>
          </w:tcPr>
          <w:p w:rsidR="00DE187C" w:rsidRDefault="00DE187C"/>
        </w:tc>
        <w:tc>
          <w:tcPr>
            <w:tcW w:w="578" w:type="dxa"/>
            <w:tcBorders>
              <w:left w:val="single" w:sz="3" w:space="0" w:color="4C4E4D"/>
              <w:right w:val="single" w:sz="3" w:space="0" w:color="4C4E4D"/>
            </w:tcBorders>
          </w:tcPr>
          <w:p w:rsidR="00DE187C" w:rsidRDefault="00DE187C"/>
        </w:tc>
        <w:tc>
          <w:tcPr>
            <w:tcW w:w="771" w:type="dxa"/>
            <w:tcBorders>
              <w:left w:val="single" w:sz="3" w:space="0" w:color="4C4E4D"/>
              <w:right w:val="single" w:sz="3" w:space="0" w:color="4C4E4D"/>
            </w:tcBorders>
          </w:tcPr>
          <w:p w:rsidR="00DE187C" w:rsidRDefault="00DE187C"/>
        </w:tc>
        <w:tc>
          <w:tcPr>
            <w:tcW w:w="692" w:type="dxa"/>
            <w:tcBorders>
              <w:left w:val="single" w:sz="3" w:space="0" w:color="4C4E4D"/>
              <w:right w:val="single" w:sz="3" w:space="0" w:color="4C4E4D"/>
            </w:tcBorders>
          </w:tcPr>
          <w:p w:rsidR="00DE187C" w:rsidRDefault="00DE187C"/>
        </w:tc>
        <w:tc>
          <w:tcPr>
            <w:tcW w:w="821" w:type="dxa"/>
            <w:tcBorders>
              <w:left w:val="single" w:sz="3" w:space="0" w:color="4C4E4D"/>
              <w:right w:val="single" w:sz="3" w:space="0" w:color="4C4E4D"/>
            </w:tcBorders>
          </w:tcPr>
          <w:p w:rsidR="00DE187C" w:rsidRDefault="00B34EE8">
            <w:pPr>
              <w:pStyle w:val="TableParagraph"/>
              <w:ind w:left="329"/>
              <w:jc w:val="left"/>
              <w:rPr>
                <w:sz w:val="14"/>
              </w:rPr>
            </w:pPr>
            <w:r>
              <w:rPr>
                <w:color w:val="4C4E4D"/>
                <w:sz w:val="14"/>
              </w:rPr>
              <w:t>13</w:t>
            </w:r>
          </w:p>
        </w:tc>
        <w:tc>
          <w:tcPr>
            <w:tcW w:w="714" w:type="dxa"/>
            <w:tcBorders>
              <w:left w:val="single" w:sz="3" w:space="0" w:color="4C4E4D"/>
            </w:tcBorders>
          </w:tcPr>
          <w:p w:rsidR="00DE187C" w:rsidRDefault="00B34EE8">
            <w:pPr>
              <w:pStyle w:val="TableParagraph"/>
              <w:ind w:left="158" w:right="155"/>
              <w:rPr>
                <w:sz w:val="14"/>
              </w:rPr>
            </w:pPr>
            <w:r>
              <w:rPr>
                <w:color w:val="4C4E4D"/>
                <w:sz w:val="14"/>
              </w:rPr>
              <w:t>54.10</w:t>
            </w:r>
          </w:p>
        </w:tc>
      </w:tr>
      <w:tr w:rsidR="00DE187C">
        <w:trPr>
          <w:trHeight w:hRule="exact" w:val="215"/>
        </w:trPr>
        <w:tc>
          <w:tcPr>
            <w:tcW w:w="904" w:type="dxa"/>
            <w:tcBorders>
              <w:right w:val="single" w:sz="3" w:space="0" w:color="4C4E4D"/>
            </w:tcBorders>
          </w:tcPr>
          <w:p w:rsidR="00DE187C" w:rsidRPr="00165CC3" w:rsidRDefault="00165CC3">
            <w:pPr>
              <w:pStyle w:val="TableParagraph"/>
              <w:ind w:left="50"/>
              <w:jc w:val="left"/>
              <w:rPr>
                <w:sz w:val="14"/>
                <w:lang w:val="uk-UA"/>
              </w:rPr>
            </w:pPr>
            <w:r>
              <w:rPr>
                <w:color w:val="4C4E4D"/>
                <w:sz w:val="14"/>
                <w:lang w:val="uk-UA"/>
              </w:rPr>
              <w:t>Швеція</w:t>
            </w:r>
          </w:p>
        </w:tc>
        <w:tc>
          <w:tcPr>
            <w:tcW w:w="615" w:type="dxa"/>
            <w:tcBorders>
              <w:left w:val="single" w:sz="3" w:space="0" w:color="4C4E4D"/>
              <w:right w:val="single" w:sz="3" w:space="0" w:color="4C4E4D"/>
            </w:tcBorders>
          </w:tcPr>
          <w:p w:rsidR="00DE187C" w:rsidRDefault="00B34EE8">
            <w:pPr>
              <w:pStyle w:val="TableParagraph"/>
              <w:ind w:left="206" w:right="206"/>
              <w:rPr>
                <w:sz w:val="14"/>
              </w:rPr>
            </w:pPr>
            <w:r>
              <w:rPr>
                <w:color w:val="4C4E4D"/>
                <w:sz w:val="14"/>
              </w:rPr>
              <w:t>25</w:t>
            </w:r>
          </w:p>
        </w:tc>
        <w:tc>
          <w:tcPr>
            <w:tcW w:w="598" w:type="dxa"/>
            <w:tcBorders>
              <w:left w:val="single" w:sz="3" w:space="0" w:color="4C4E4D"/>
              <w:right w:val="single" w:sz="3" w:space="0" w:color="4C4E4D"/>
            </w:tcBorders>
          </w:tcPr>
          <w:p w:rsidR="00DE187C" w:rsidRDefault="00B34EE8">
            <w:pPr>
              <w:pStyle w:val="TableParagraph"/>
              <w:ind w:left="100" w:right="100"/>
              <w:rPr>
                <w:sz w:val="14"/>
              </w:rPr>
            </w:pPr>
            <w:r>
              <w:rPr>
                <w:color w:val="4C4E4D"/>
                <w:sz w:val="14"/>
              </w:rPr>
              <w:t>32.19</w:t>
            </w:r>
          </w:p>
        </w:tc>
        <w:tc>
          <w:tcPr>
            <w:tcW w:w="669" w:type="dxa"/>
            <w:tcBorders>
              <w:left w:val="single" w:sz="3" w:space="0" w:color="4C4E4D"/>
              <w:right w:val="single" w:sz="3" w:space="0" w:color="4C4E4D"/>
            </w:tcBorders>
          </w:tcPr>
          <w:p w:rsidR="00DE187C" w:rsidRDefault="00B34EE8">
            <w:pPr>
              <w:pStyle w:val="TableParagraph"/>
              <w:rPr>
                <w:sz w:val="14"/>
              </w:rPr>
            </w:pPr>
            <w:r>
              <w:rPr>
                <w:color w:val="4C4E4D"/>
                <w:sz w:val="14"/>
              </w:rPr>
              <w:t>3</w:t>
            </w:r>
          </w:p>
        </w:tc>
        <w:tc>
          <w:tcPr>
            <w:tcW w:w="578" w:type="dxa"/>
            <w:tcBorders>
              <w:left w:val="single" w:sz="3" w:space="0" w:color="4C4E4D"/>
              <w:right w:val="single" w:sz="3" w:space="0" w:color="4C4E4D"/>
            </w:tcBorders>
          </w:tcPr>
          <w:p w:rsidR="00DE187C" w:rsidRDefault="00DE187C"/>
        </w:tc>
        <w:tc>
          <w:tcPr>
            <w:tcW w:w="771" w:type="dxa"/>
            <w:tcBorders>
              <w:left w:val="single" w:sz="3" w:space="0" w:color="4C4E4D"/>
              <w:right w:val="single" w:sz="3" w:space="0" w:color="4C4E4D"/>
            </w:tcBorders>
          </w:tcPr>
          <w:p w:rsidR="00DE187C" w:rsidRDefault="00DE187C"/>
        </w:tc>
        <w:tc>
          <w:tcPr>
            <w:tcW w:w="692" w:type="dxa"/>
            <w:tcBorders>
              <w:left w:val="single" w:sz="3" w:space="0" w:color="4C4E4D"/>
              <w:right w:val="single" w:sz="3" w:space="0" w:color="4C4E4D"/>
            </w:tcBorders>
          </w:tcPr>
          <w:p w:rsidR="00DE187C" w:rsidRDefault="00B34EE8">
            <w:pPr>
              <w:pStyle w:val="TableParagraph"/>
              <w:ind w:right="165"/>
              <w:jc w:val="right"/>
              <w:rPr>
                <w:sz w:val="14"/>
              </w:rPr>
            </w:pPr>
            <w:r>
              <w:rPr>
                <w:color w:val="4C4E4D"/>
                <w:sz w:val="14"/>
              </w:rPr>
              <w:t>31.42</w:t>
            </w:r>
          </w:p>
        </w:tc>
        <w:tc>
          <w:tcPr>
            <w:tcW w:w="821" w:type="dxa"/>
            <w:tcBorders>
              <w:left w:val="single" w:sz="3" w:space="0" w:color="4C4E4D"/>
              <w:right w:val="single" w:sz="3" w:space="0" w:color="4C4E4D"/>
            </w:tcBorders>
          </w:tcPr>
          <w:p w:rsidR="00DE187C" w:rsidRDefault="00B34EE8">
            <w:pPr>
              <w:pStyle w:val="TableParagraph"/>
              <w:ind w:left="329"/>
              <w:jc w:val="left"/>
              <w:rPr>
                <w:sz w:val="14"/>
              </w:rPr>
            </w:pPr>
            <w:r>
              <w:rPr>
                <w:color w:val="4C4E4D"/>
                <w:sz w:val="14"/>
              </w:rPr>
              <w:t>20</w:t>
            </w:r>
          </w:p>
        </w:tc>
        <w:tc>
          <w:tcPr>
            <w:tcW w:w="714" w:type="dxa"/>
            <w:tcBorders>
              <w:left w:val="single" w:sz="3" w:space="0" w:color="4C4E4D"/>
            </w:tcBorders>
          </w:tcPr>
          <w:p w:rsidR="00DE187C" w:rsidRDefault="00B34EE8">
            <w:pPr>
              <w:pStyle w:val="TableParagraph"/>
              <w:ind w:left="158" w:right="155"/>
              <w:rPr>
                <w:sz w:val="14"/>
              </w:rPr>
            </w:pPr>
            <w:r>
              <w:rPr>
                <w:color w:val="4C4E4D"/>
                <w:sz w:val="14"/>
              </w:rPr>
              <w:t>75.70</w:t>
            </w:r>
          </w:p>
        </w:tc>
      </w:tr>
      <w:tr w:rsidR="00DE187C">
        <w:trPr>
          <w:trHeight w:hRule="exact" w:val="215"/>
        </w:trPr>
        <w:tc>
          <w:tcPr>
            <w:tcW w:w="904" w:type="dxa"/>
            <w:tcBorders>
              <w:right w:val="single" w:sz="3" w:space="0" w:color="4C4E4D"/>
            </w:tcBorders>
          </w:tcPr>
          <w:p w:rsidR="00DE187C" w:rsidRPr="00165CC3" w:rsidRDefault="00165CC3">
            <w:pPr>
              <w:pStyle w:val="TableParagraph"/>
              <w:ind w:left="50"/>
              <w:jc w:val="left"/>
              <w:rPr>
                <w:sz w:val="14"/>
                <w:lang w:val="uk-UA"/>
              </w:rPr>
            </w:pPr>
            <w:r>
              <w:rPr>
                <w:color w:val="4C4E4D"/>
                <w:sz w:val="14"/>
                <w:lang w:val="uk-UA"/>
              </w:rPr>
              <w:t>Швейцарія</w:t>
            </w:r>
          </w:p>
        </w:tc>
        <w:tc>
          <w:tcPr>
            <w:tcW w:w="615" w:type="dxa"/>
            <w:tcBorders>
              <w:left w:val="single" w:sz="3" w:space="0" w:color="4C4E4D"/>
              <w:right w:val="single" w:sz="3" w:space="0" w:color="4C4E4D"/>
            </w:tcBorders>
          </w:tcPr>
          <w:p w:rsidR="00DE187C" w:rsidRDefault="00B34EE8">
            <w:pPr>
              <w:pStyle w:val="TableParagraph"/>
              <w:ind w:left="173"/>
              <w:jc w:val="left"/>
              <w:rPr>
                <w:sz w:val="14"/>
              </w:rPr>
            </w:pPr>
            <w:r>
              <w:rPr>
                <w:color w:val="4C4E4D"/>
                <w:sz w:val="14"/>
              </w:rPr>
              <w:t>11.5</w:t>
            </w:r>
          </w:p>
        </w:tc>
        <w:tc>
          <w:tcPr>
            <w:tcW w:w="598" w:type="dxa"/>
            <w:tcBorders>
              <w:left w:val="single" w:sz="3" w:space="0" w:color="4C4E4D"/>
              <w:right w:val="single" w:sz="3" w:space="0" w:color="4C4E4D"/>
            </w:tcBorders>
          </w:tcPr>
          <w:p w:rsidR="00DE187C" w:rsidRDefault="00B34EE8">
            <w:pPr>
              <w:pStyle w:val="TableParagraph"/>
              <w:ind w:left="100" w:right="100"/>
              <w:rPr>
                <w:sz w:val="14"/>
              </w:rPr>
            </w:pPr>
            <w:r>
              <w:rPr>
                <w:color w:val="4C4E4D"/>
                <w:sz w:val="14"/>
              </w:rPr>
              <w:t>22.39</w:t>
            </w:r>
          </w:p>
        </w:tc>
        <w:tc>
          <w:tcPr>
            <w:tcW w:w="669" w:type="dxa"/>
            <w:tcBorders>
              <w:left w:val="single" w:sz="3" w:space="0" w:color="4C4E4D"/>
              <w:right w:val="single" w:sz="3" w:space="0" w:color="4C4E4D"/>
            </w:tcBorders>
          </w:tcPr>
          <w:p w:rsidR="00DE187C" w:rsidRDefault="00DE187C"/>
        </w:tc>
        <w:tc>
          <w:tcPr>
            <w:tcW w:w="578" w:type="dxa"/>
            <w:tcBorders>
              <w:left w:val="single" w:sz="3" w:space="0" w:color="4C4E4D"/>
              <w:right w:val="single" w:sz="3" w:space="0" w:color="4C4E4D"/>
            </w:tcBorders>
          </w:tcPr>
          <w:p w:rsidR="00DE187C" w:rsidRDefault="00B34EE8">
            <w:pPr>
              <w:pStyle w:val="TableParagraph"/>
              <w:ind w:left="90" w:right="90"/>
              <w:rPr>
                <w:sz w:val="14"/>
              </w:rPr>
            </w:pPr>
            <w:r>
              <w:rPr>
                <w:color w:val="4C4E4D"/>
                <w:sz w:val="14"/>
              </w:rPr>
              <w:t>5.63</w:t>
            </w:r>
          </w:p>
        </w:tc>
        <w:tc>
          <w:tcPr>
            <w:tcW w:w="771" w:type="dxa"/>
            <w:tcBorders>
              <w:left w:val="single" w:sz="3" w:space="0" w:color="4C4E4D"/>
              <w:right w:val="single" w:sz="3" w:space="0" w:color="4C4E4D"/>
            </w:tcBorders>
          </w:tcPr>
          <w:p w:rsidR="00DE187C" w:rsidRDefault="00DE187C"/>
        </w:tc>
        <w:tc>
          <w:tcPr>
            <w:tcW w:w="692" w:type="dxa"/>
            <w:tcBorders>
              <w:left w:val="single" w:sz="3" w:space="0" w:color="4C4E4D"/>
              <w:right w:val="single" w:sz="3" w:space="0" w:color="4C4E4D"/>
            </w:tcBorders>
          </w:tcPr>
          <w:p w:rsidR="00DE187C" w:rsidRDefault="00B34EE8">
            <w:pPr>
              <w:pStyle w:val="TableParagraph"/>
              <w:ind w:right="204"/>
              <w:jc w:val="right"/>
              <w:rPr>
                <w:sz w:val="14"/>
              </w:rPr>
            </w:pPr>
            <w:r>
              <w:rPr>
                <w:color w:val="4C4E4D"/>
                <w:sz w:val="14"/>
              </w:rPr>
              <w:t>5.63</w:t>
            </w:r>
          </w:p>
        </w:tc>
        <w:tc>
          <w:tcPr>
            <w:tcW w:w="821" w:type="dxa"/>
            <w:tcBorders>
              <w:left w:val="single" w:sz="3" w:space="0" w:color="4C4E4D"/>
              <w:right w:val="single" w:sz="3" w:space="0" w:color="4C4E4D"/>
            </w:tcBorders>
          </w:tcPr>
          <w:p w:rsidR="00DE187C" w:rsidRDefault="00B34EE8">
            <w:pPr>
              <w:pStyle w:val="TableParagraph"/>
              <w:ind w:left="368"/>
              <w:jc w:val="left"/>
              <w:rPr>
                <w:sz w:val="14"/>
              </w:rPr>
            </w:pPr>
            <w:r>
              <w:rPr>
                <w:color w:val="4C4E4D"/>
                <w:sz w:val="14"/>
              </w:rPr>
              <w:t>9</w:t>
            </w:r>
          </w:p>
        </w:tc>
        <w:tc>
          <w:tcPr>
            <w:tcW w:w="714" w:type="dxa"/>
            <w:tcBorders>
              <w:left w:val="single" w:sz="3" w:space="0" w:color="4C4E4D"/>
            </w:tcBorders>
          </w:tcPr>
          <w:p w:rsidR="00DE187C" w:rsidRDefault="00B34EE8">
            <w:pPr>
              <w:pStyle w:val="TableParagraph"/>
              <w:ind w:left="158" w:right="155"/>
              <w:rPr>
                <w:sz w:val="14"/>
              </w:rPr>
            </w:pPr>
            <w:r>
              <w:rPr>
                <w:color w:val="4C4E4D"/>
                <w:sz w:val="14"/>
              </w:rPr>
              <w:t>46.02</w:t>
            </w:r>
          </w:p>
        </w:tc>
      </w:tr>
      <w:tr w:rsidR="00DE187C">
        <w:trPr>
          <w:trHeight w:hRule="exact" w:val="215"/>
        </w:trPr>
        <w:tc>
          <w:tcPr>
            <w:tcW w:w="904" w:type="dxa"/>
            <w:tcBorders>
              <w:right w:val="single" w:sz="3" w:space="0" w:color="4C4E4D"/>
            </w:tcBorders>
          </w:tcPr>
          <w:p w:rsidR="00DE187C" w:rsidRPr="00165CC3" w:rsidRDefault="00165CC3">
            <w:pPr>
              <w:pStyle w:val="TableParagraph"/>
              <w:ind w:left="50"/>
              <w:jc w:val="left"/>
              <w:rPr>
                <w:sz w:val="14"/>
                <w:lang w:val="uk-UA"/>
              </w:rPr>
            </w:pPr>
            <w:r>
              <w:rPr>
                <w:color w:val="4C4E4D"/>
                <w:sz w:val="14"/>
                <w:lang w:val="uk-UA"/>
              </w:rPr>
              <w:t>Туреччина</w:t>
            </w:r>
          </w:p>
        </w:tc>
        <w:tc>
          <w:tcPr>
            <w:tcW w:w="615" w:type="dxa"/>
            <w:tcBorders>
              <w:left w:val="single" w:sz="3" w:space="0" w:color="4C4E4D"/>
              <w:right w:val="single" w:sz="3" w:space="0" w:color="4C4E4D"/>
            </w:tcBorders>
          </w:tcPr>
          <w:p w:rsidR="00DE187C" w:rsidRDefault="00B34EE8">
            <w:pPr>
              <w:pStyle w:val="TableParagraph"/>
              <w:ind w:left="206" w:right="206"/>
              <w:rPr>
                <w:sz w:val="14"/>
              </w:rPr>
            </w:pPr>
            <w:r>
              <w:rPr>
                <w:color w:val="4C4E4D"/>
                <w:sz w:val="14"/>
              </w:rPr>
              <w:t>35</w:t>
            </w:r>
          </w:p>
        </w:tc>
        <w:tc>
          <w:tcPr>
            <w:tcW w:w="598" w:type="dxa"/>
            <w:tcBorders>
              <w:left w:val="single" w:sz="3" w:space="0" w:color="4C4E4D"/>
              <w:right w:val="single" w:sz="3" w:space="0" w:color="4C4E4D"/>
            </w:tcBorders>
          </w:tcPr>
          <w:p w:rsidR="00DE187C" w:rsidRDefault="00DE187C"/>
        </w:tc>
        <w:tc>
          <w:tcPr>
            <w:tcW w:w="669" w:type="dxa"/>
            <w:tcBorders>
              <w:left w:val="single" w:sz="3" w:space="0" w:color="4C4E4D"/>
              <w:right w:val="single" w:sz="3" w:space="0" w:color="4C4E4D"/>
            </w:tcBorders>
          </w:tcPr>
          <w:p w:rsidR="00DE187C" w:rsidRDefault="00DE187C"/>
        </w:tc>
        <w:tc>
          <w:tcPr>
            <w:tcW w:w="578" w:type="dxa"/>
            <w:tcBorders>
              <w:left w:val="single" w:sz="3" w:space="0" w:color="4C4E4D"/>
              <w:right w:val="single" w:sz="3" w:space="0" w:color="4C4E4D"/>
            </w:tcBorders>
          </w:tcPr>
          <w:p w:rsidR="00DE187C" w:rsidRDefault="00B34EE8">
            <w:pPr>
              <w:pStyle w:val="TableParagraph"/>
              <w:rPr>
                <w:sz w:val="14"/>
              </w:rPr>
            </w:pPr>
            <w:r>
              <w:rPr>
                <w:color w:val="4C4E4D"/>
                <w:sz w:val="14"/>
              </w:rPr>
              <w:t>1</w:t>
            </w:r>
          </w:p>
        </w:tc>
        <w:tc>
          <w:tcPr>
            <w:tcW w:w="771" w:type="dxa"/>
            <w:tcBorders>
              <w:left w:val="single" w:sz="3" w:space="0" w:color="4C4E4D"/>
              <w:right w:val="single" w:sz="3" w:space="0" w:color="4C4E4D"/>
            </w:tcBorders>
          </w:tcPr>
          <w:p w:rsidR="00DE187C" w:rsidRDefault="00DE187C"/>
        </w:tc>
        <w:tc>
          <w:tcPr>
            <w:tcW w:w="692" w:type="dxa"/>
            <w:tcBorders>
              <w:left w:val="single" w:sz="3" w:space="0" w:color="4C4E4D"/>
              <w:right w:val="single" w:sz="3" w:space="0" w:color="4C4E4D"/>
            </w:tcBorders>
          </w:tcPr>
          <w:p w:rsidR="00DE187C" w:rsidRDefault="00B34EE8">
            <w:pPr>
              <w:pStyle w:val="TableParagraph"/>
              <w:rPr>
                <w:sz w:val="14"/>
              </w:rPr>
            </w:pPr>
            <w:r>
              <w:rPr>
                <w:color w:val="4C4E4D"/>
                <w:sz w:val="14"/>
              </w:rPr>
              <w:t>2</w:t>
            </w:r>
          </w:p>
        </w:tc>
        <w:tc>
          <w:tcPr>
            <w:tcW w:w="821" w:type="dxa"/>
            <w:tcBorders>
              <w:left w:val="single" w:sz="3" w:space="0" w:color="4C4E4D"/>
              <w:right w:val="single" w:sz="3" w:space="0" w:color="4C4E4D"/>
            </w:tcBorders>
          </w:tcPr>
          <w:p w:rsidR="00DE187C" w:rsidRDefault="00B34EE8">
            <w:pPr>
              <w:pStyle w:val="TableParagraph"/>
              <w:ind w:left="329"/>
              <w:jc w:val="left"/>
              <w:rPr>
                <w:sz w:val="14"/>
              </w:rPr>
            </w:pPr>
            <w:r>
              <w:rPr>
                <w:color w:val="4C4E4D"/>
                <w:sz w:val="14"/>
              </w:rPr>
              <w:t>14</w:t>
            </w:r>
          </w:p>
        </w:tc>
        <w:tc>
          <w:tcPr>
            <w:tcW w:w="714" w:type="dxa"/>
            <w:tcBorders>
              <w:left w:val="single" w:sz="3" w:space="0" w:color="4C4E4D"/>
            </w:tcBorders>
          </w:tcPr>
          <w:p w:rsidR="00DE187C" w:rsidRDefault="00B34EE8">
            <w:pPr>
              <w:pStyle w:val="TableParagraph"/>
              <w:ind w:left="158" w:right="155"/>
              <w:rPr>
                <w:sz w:val="14"/>
              </w:rPr>
            </w:pPr>
            <w:r>
              <w:rPr>
                <w:color w:val="4C4E4D"/>
                <w:sz w:val="14"/>
              </w:rPr>
              <w:t>45.95</w:t>
            </w:r>
          </w:p>
        </w:tc>
      </w:tr>
      <w:tr w:rsidR="00DE187C">
        <w:trPr>
          <w:trHeight w:hRule="exact" w:val="375"/>
        </w:trPr>
        <w:tc>
          <w:tcPr>
            <w:tcW w:w="904" w:type="dxa"/>
            <w:tcBorders>
              <w:right w:val="single" w:sz="3" w:space="0" w:color="4C4E4D"/>
            </w:tcBorders>
          </w:tcPr>
          <w:p w:rsidR="00DE187C" w:rsidRDefault="00165CC3" w:rsidP="00165CC3">
            <w:pPr>
              <w:pStyle w:val="TableParagraph"/>
              <w:ind w:left="50" w:right="271"/>
              <w:jc w:val="left"/>
              <w:rPr>
                <w:sz w:val="14"/>
              </w:rPr>
            </w:pPr>
            <w:r>
              <w:rPr>
                <w:color w:val="4C4E4D"/>
                <w:sz w:val="14"/>
                <w:lang w:val="uk-UA"/>
              </w:rPr>
              <w:t xml:space="preserve">Велико-британія </w:t>
            </w:r>
            <w:r w:rsidR="00B34EE8">
              <w:rPr>
                <w:color w:val="4C4E4D"/>
                <w:sz w:val="14"/>
              </w:rPr>
              <w:t>Kingdom</w:t>
            </w:r>
          </w:p>
        </w:tc>
        <w:tc>
          <w:tcPr>
            <w:tcW w:w="615" w:type="dxa"/>
            <w:tcBorders>
              <w:left w:val="single" w:sz="3" w:space="0" w:color="4C4E4D"/>
              <w:right w:val="single" w:sz="3" w:space="0" w:color="4C4E4D"/>
            </w:tcBorders>
          </w:tcPr>
          <w:p w:rsidR="00DE187C" w:rsidRDefault="00B34EE8">
            <w:pPr>
              <w:pStyle w:val="TableParagraph"/>
              <w:spacing w:before="101"/>
              <w:ind w:left="206" w:right="206"/>
              <w:rPr>
                <w:sz w:val="14"/>
              </w:rPr>
            </w:pPr>
            <w:r>
              <w:rPr>
                <w:color w:val="4C4E4D"/>
                <w:sz w:val="14"/>
              </w:rPr>
              <w:t>45</w:t>
            </w:r>
          </w:p>
        </w:tc>
        <w:tc>
          <w:tcPr>
            <w:tcW w:w="598" w:type="dxa"/>
            <w:tcBorders>
              <w:left w:val="single" w:sz="3" w:space="0" w:color="4C4E4D"/>
              <w:right w:val="single" w:sz="3" w:space="0" w:color="4C4E4D"/>
            </w:tcBorders>
          </w:tcPr>
          <w:p w:rsidR="00DE187C" w:rsidRDefault="00DE187C"/>
        </w:tc>
        <w:tc>
          <w:tcPr>
            <w:tcW w:w="669" w:type="dxa"/>
            <w:tcBorders>
              <w:left w:val="single" w:sz="3" w:space="0" w:color="4C4E4D"/>
              <w:right w:val="single" w:sz="3" w:space="0" w:color="4C4E4D"/>
            </w:tcBorders>
          </w:tcPr>
          <w:p w:rsidR="00DE187C" w:rsidRDefault="00DE187C"/>
        </w:tc>
        <w:tc>
          <w:tcPr>
            <w:tcW w:w="578" w:type="dxa"/>
            <w:tcBorders>
              <w:left w:val="single" w:sz="3" w:space="0" w:color="4C4E4D"/>
              <w:right w:val="single" w:sz="3" w:space="0" w:color="4C4E4D"/>
            </w:tcBorders>
          </w:tcPr>
          <w:p w:rsidR="00DE187C" w:rsidRDefault="00DE187C"/>
        </w:tc>
        <w:tc>
          <w:tcPr>
            <w:tcW w:w="771" w:type="dxa"/>
            <w:tcBorders>
              <w:left w:val="single" w:sz="3" w:space="0" w:color="4C4E4D"/>
              <w:right w:val="single" w:sz="3" w:space="0" w:color="4C4E4D"/>
            </w:tcBorders>
          </w:tcPr>
          <w:p w:rsidR="00DE187C" w:rsidRDefault="00B34EE8">
            <w:pPr>
              <w:pStyle w:val="TableParagraph"/>
              <w:spacing w:before="101"/>
              <w:rPr>
                <w:sz w:val="14"/>
              </w:rPr>
            </w:pPr>
            <w:r>
              <w:rPr>
                <w:color w:val="4C4E4D"/>
                <w:sz w:val="14"/>
              </w:rPr>
              <w:t>2</w:t>
            </w:r>
          </w:p>
        </w:tc>
        <w:tc>
          <w:tcPr>
            <w:tcW w:w="692" w:type="dxa"/>
            <w:tcBorders>
              <w:left w:val="single" w:sz="3" w:space="0" w:color="4C4E4D"/>
              <w:right w:val="single" w:sz="3" w:space="0" w:color="4C4E4D"/>
            </w:tcBorders>
          </w:tcPr>
          <w:p w:rsidR="00DE187C" w:rsidRDefault="00B34EE8">
            <w:pPr>
              <w:pStyle w:val="TableParagraph"/>
              <w:spacing w:before="101"/>
              <w:ind w:right="204"/>
              <w:jc w:val="right"/>
              <w:rPr>
                <w:sz w:val="14"/>
              </w:rPr>
            </w:pPr>
            <w:r>
              <w:rPr>
                <w:color w:val="4C4E4D"/>
                <w:sz w:val="14"/>
              </w:rPr>
              <w:t>13.8</w:t>
            </w:r>
          </w:p>
        </w:tc>
        <w:tc>
          <w:tcPr>
            <w:tcW w:w="821" w:type="dxa"/>
            <w:tcBorders>
              <w:left w:val="single" w:sz="3" w:space="0" w:color="4C4E4D"/>
              <w:right w:val="single" w:sz="3" w:space="0" w:color="4C4E4D"/>
            </w:tcBorders>
          </w:tcPr>
          <w:p w:rsidR="00DE187C" w:rsidRDefault="00B34EE8">
            <w:pPr>
              <w:pStyle w:val="TableParagraph"/>
              <w:spacing w:before="101"/>
              <w:ind w:left="329"/>
              <w:jc w:val="left"/>
              <w:rPr>
                <w:sz w:val="14"/>
              </w:rPr>
            </w:pPr>
            <w:r>
              <w:rPr>
                <w:color w:val="4C4E4D"/>
                <w:sz w:val="14"/>
              </w:rPr>
              <w:t>12</w:t>
            </w:r>
          </w:p>
        </w:tc>
        <w:tc>
          <w:tcPr>
            <w:tcW w:w="714" w:type="dxa"/>
            <w:tcBorders>
              <w:left w:val="single" w:sz="3" w:space="0" w:color="4C4E4D"/>
            </w:tcBorders>
          </w:tcPr>
          <w:p w:rsidR="00DE187C" w:rsidRDefault="00B34EE8">
            <w:pPr>
              <w:pStyle w:val="TableParagraph"/>
              <w:spacing w:before="101"/>
              <w:ind w:left="158" w:right="155"/>
              <w:rPr>
                <w:sz w:val="14"/>
              </w:rPr>
            </w:pPr>
            <w:r>
              <w:rPr>
                <w:color w:val="4C4E4D"/>
                <w:sz w:val="14"/>
              </w:rPr>
              <w:t>59.10</w:t>
            </w:r>
          </w:p>
        </w:tc>
      </w:tr>
      <w:tr w:rsidR="00DE187C">
        <w:trPr>
          <w:trHeight w:hRule="exact" w:val="375"/>
        </w:trPr>
        <w:tc>
          <w:tcPr>
            <w:tcW w:w="904" w:type="dxa"/>
            <w:tcBorders>
              <w:right w:val="single" w:sz="3" w:space="0" w:color="4C4E4D"/>
            </w:tcBorders>
          </w:tcPr>
          <w:p w:rsidR="00DE187C" w:rsidRDefault="00165CC3" w:rsidP="00165CC3">
            <w:pPr>
              <w:pStyle w:val="TableParagraph"/>
              <w:ind w:left="50" w:right="419"/>
              <w:jc w:val="left"/>
              <w:rPr>
                <w:sz w:val="14"/>
              </w:rPr>
            </w:pPr>
            <w:r>
              <w:rPr>
                <w:color w:val="4C4E4D"/>
                <w:sz w:val="14"/>
                <w:lang w:val="uk-UA"/>
              </w:rPr>
              <w:t>США</w:t>
            </w:r>
          </w:p>
        </w:tc>
        <w:tc>
          <w:tcPr>
            <w:tcW w:w="615" w:type="dxa"/>
            <w:tcBorders>
              <w:left w:val="single" w:sz="3" w:space="0" w:color="4C4E4D"/>
              <w:right w:val="single" w:sz="3" w:space="0" w:color="4C4E4D"/>
            </w:tcBorders>
          </w:tcPr>
          <w:p w:rsidR="00DE187C" w:rsidRDefault="00B34EE8">
            <w:pPr>
              <w:pStyle w:val="TableParagraph"/>
              <w:spacing w:before="101"/>
              <w:ind w:left="206" w:right="206"/>
              <w:rPr>
                <w:sz w:val="14"/>
              </w:rPr>
            </w:pPr>
            <w:r>
              <w:rPr>
                <w:color w:val="4C4E4D"/>
                <w:sz w:val="14"/>
              </w:rPr>
              <w:t>37</w:t>
            </w:r>
          </w:p>
        </w:tc>
        <w:tc>
          <w:tcPr>
            <w:tcW w:w="598" w:type="dxa"/>
            <w:tcBorders>
              <w:left w:val="single" w:sz="3" w:space="0" w:color="4C4E4D"/>
              <w:right w:val="single" w:sz="3" w:space="0" w:color="4C4E4D"/>
            </w:tcBorders>
          </w:tcPr>
          <w:p w:rsidR="00DE187C" w:rsidRDefault="00B34EE8">
            <w:pPr>
              <w:pStyle w:val="TableParagraph"/>
              <w:spacing w:before="101"/>
              <w:ind w:left="100" w:right="100"/>
              <w:rPr>
                <w:sz w:val="14"/>
              </w:rPr>
            </w:pPr>
            <w:r>
              <w:rPr>
                <w:color w:val="4C4E4D"/>
                <w:sz w:val="14"/>
              </w:rPr>
              <w:t>5.08</w:t>
            </w:r>
          </w:p>
        </w:tc>
        <w:tc>
          <w:tcPr>
            <w:tcW w:w="669" w:type="dxa"/>
            <w:tcBorders>
              <w:left w:val="single" w:sz="3" w:space="0" w:color="4C4E4D"/>
              <w:right w:val="single" w:sz="3" w:space="0" w:color="4C4E4D"/>
            </w:tcBorders>
          </w:tcPr>
          <w:p w:rsidR="00DE187C" w:rsidRDefault="00DE187C"/>
        </w:tc>
        <w:tc>
          <w:tcPr>
            <w:tcW w:w="578" w:type="dxa"/>
            <w:tcBorders>
              <w:left w:val="single" w:sz="3" w:space="0" w:color="4C4E4D"/>
              <w:right w:val="single" w:sz="3" w:space="0" w:color="4C4E4D"/>
            </w:tcBorders>
          </w:tcPr>
          <w:p w:rsidR="00DE187C" w:rsidRDefault="00DE187C"/>
        </w:tc>
        <w:tc>
          <w:tcPr>
            <w:tcW w:w="771" w:type="dxa"/>
            <w:tcBorders>
              <w:left w:val="single" w:sz="3" w:space="0" w:color="4C4E4D"/>
              <w:right w:val="single" w:sz="3" w:space="0" w:color="4C4E4D"/>
            </w:tcBorders>
          </w:tcPr>
          <w:p w:rsidR="00DE187C" w:rsidRDefault="00B34EE8">
            <w:pPr>
              <w:pStyle w:val="TableParagraph"/>
              <w:spacing w:before="101"/>
              <w:ind w:left="226" w:right="226"/>
              <w:rPr>
                <w:sz w:val="14"/>
              </w:rPr>
            </w:pPr>
            <w:r>
              <w:rPr>
                <w:color w:val="4C4E4D"/>
                <w:sz w:val="14"/>
              </w:rPr>
              <w:t>2.35</w:t>
            </w:r>
          </w:p>
        </w:tc>
        <w:tc>
          <w:tcPr>
            <w:tcW w:w="692" w:type="dxa"/>
            <w:tcBorders>
              <w:left w:val="single" w:sz="3" w:space="0" w:color="4C4E4D"/>
              <w:right w:val="single" w:sz="3" w:space="0" w:color="4C4E4D"/>
            </w:tcBorders>
          </w:tcPr>
          <w:p w:rsidR="00DE187C" w:rsidRDefault="00B34EE8">
            <w:pPr>
              <w:pStyle w:val="TableParagraph"/>
              <w:spacing w:before="101"/>
              <w:ind w:right="204"/>
              <w:jc w:val="right"/>
              <w:rPr>
                <w:sz w:val="14"/>
              </w:rPr>
            </w:pPr>
            <w:r>
              <w:rPr>
                <w:color w:val="4C4E4D"/>
                <w:sz w:val="14"/>
              </w:rPr>
              <w:t>1.45</w:t>
            </w:r>
          </w:p>
        </w:tc>
        <w:tc>
          <w:tcPr>
            <w:tcW w:w="821" w:type="dxa"/>
            <w:tcBorders>
              <w:left w:val="single" w:sz="3" w:space="0" w:color="4C4E4D"/>
              <w:right w:val="single" w:sz="3" w:space="0" w:color="4C4E4D"/>
            </w:tcBorders>
          </w:tcPr>
          <w:p w:rsidR="00DE187C" w:rsidRDefault="00B34EE8">
            <w:pPr>
              <w:pStyle w:val="TableParagraph"/>
              <w:spacing w:before="101"/>
              <w:ind w:left="368"/>
              <w:jc w:val="left"/>
              <w:rPr>
                <w:sz w:val="14"/>
              </w:rPr>
            </w:pPr>
            <w:r>
              <w:rPr>
                <w:color w:val="4C4E4D"/>
                <w:sz w:val="14"/>
              </w:rPr>
              <w:t>4</w:t>
            </w:r>
          </w:p>
        </w:tc>
        <w:tc>
          <w:tcPr>
            <w:tcW w:w="714" w:type="dxa"/>
            <w:tcBorders>
              <w:left w:val="single" w:sz="3" w:space="0" w:color="4C4E4D"/>
            </w:tcBorders>
          </w:tcPr>
          <w:p w:rsidR="00DE187C" w:rsidRDefault="00B34EE8">
            <w:pPr>
              <w:pStyle w:val="TableParagraph"/>
              <w:spacing w:before="101"/>
              <w:ind w:left="158" w:right="155"/>
              <w:rPr>
                <w:sz w:val="14"/>
              </w:rPr>
            </w:pPr>
            <w:r>
              <w:rPr>
                <w:color w:val="4C4E4D"/>
                <w:sz w:val="14"/>
              </w:rPr>
              <w:t>47.33</w:t>
            </w:r>
          </w:p>
        </w:tc>
      </w:tr>
    </w:tbl>
    <w:p w:rsidR="00DE187C" w:rsidRDefault="00DE187C">
      <w:pPr>
        <w:rPr>
          <w:sz w:val="14"/>
        </w:rPr>
        <w:sectPr w:rsidR="00DE187C">
          <w:headerReference w:type="even" r:id="rId89"/>
          <w:headerReference w:type="default" r:id="rId90"/>
          <w:pgSz w:w="9640" w:h="13610"/>
          <w:pgMar w:top="1020" w:right="720" w:bottom="280" w:left="1340" w:header="762" w:footer="0" w:gutter="0"/>
          <w:pgNumType w:start="12"/>
          <w:cols w:space="720"/>
        </w:sectPr>
      </w:pPr>
    </w:p>
    <w:p w:rsidR="00DE187C" w:rsidRDefault="00DE187C">
      <w:pPr>
        <w:pStyle w:val="BodyText"/>
        <w:rPr>
          <w:b/>
        </w:rPr>
      </w:pPr>
    </w:p>
    <w:p w:rsidR="00DE187C" w:rsidRDefault="00DE187C">
      <w:pPr>
        <w:pStyle w:val="BodyText"/>
        <w:spacing w:before="1"/>
        <w:rPr>
          <w:b/>
          <w:sz w:val="26"/>
        </w:rPr>
      </w:pPr>
    </w:p>
    <w:p w:rsidR="00DE187C" w:rsidRPr="00165CC3" w:rsidRDefault="00165CC3">
      <w:pPr>
        <w:spacing w:before="95"/>
        <w:ind w:left="1097"/>
        <w:rPr>
          <w:sz w:val="18"/>
          <w:lang w:val="uk-UA"/>
        </w:rPr>
      </w:pPr>
      <w:r w:rsidRPr="00165CC3">
        <w:rPr>
          <w:color w:val="4C4E4D"/>
          <w:sz w:val="18"/>
          <w:lang w:val="uk-UA"/>
        </w:rPr>
        <w:t>Детальнішу інформацію див. у методології та примітках за країнами</w:t>
      </w:r>
      <w:r w:rsidR="00B34EE8" w:rsidRPr="00165CC3">
        <w:rPr>
          <w:color w:val="4C4E4D"/>
          <w:sz w:val="18"/>
          <w:lang w:val="uk-UA"/>
        </w:rPr>
        <w:t>.</w:t>
      </w:r>
    </w:p>
    <w:p w:rsidR="00DE187C" w:rsidRPr="00165CC3" w:rsidRDefault="00DE187C">
      <w:pPr>
        <w:pStyle w:val="BodyText"/>
        <w:spacing w:before="2"/>
        <w:rPr>
          <w:lang w:val="uk-UA"/>
        </w:rPr>
      </w:pPr>
    </w:p>
    <w:p w:rsidR="00DE187C" w:rsidRPr="00165CC3" w:rsidRDefault="00165CC3">
      <w:pPr>
        <w:spacing w:before="1" w:line="254" w:lineRule="auto"/>
        <w:ind w:left="1097" w:right="430"/>
        <w:rPr>
          <w:sz w:val="18"/>
          <w:lang w:val="uk-UA"/>
        </w:rPr>
      </w:pPr>
      <w:r w:rsidRPr="00165CC3">
        <w:rPr>
          <w:color w:val="4C4E4D"/>
          <w:sz w:val="18"/>
          <w:lang w:val="uk-UA"/>
        </w:rPr>
        <w:t>Джерело</w:t>
      </w:r>
      <w:r w:rsidR="00B34EE8" w:rsidRPr="00165CC3">
        <w:rPr>
          <w:color w:val="4C4E4D"/>
          <w:sz w:val="18"/>
          <w:lang w:val="uk-UA"/>
        </w:rPr>
        <w:t xml:space="preserve">: </w:t>
      </w:r>
      <w:r>
        <w:rPr>
          <w:color w:val="4C4E4D"/>
          <w:sz w:val="18"/>
          <w:lang w:val="uk-UA"/>
        </w:rPr>
        <w:t xml:space="preserve">Власні розрахунки на основі даних </w:t>
      </w:r>
      <w:r w:rsidR="00B34EE8" w:rsidRPr="00165CC3">
        <w:rPr>
          <w:color w:val="4C4E4D"/>
          <w:sz w:val="18"/>
          <w:lang w:val="uk-UA"/>
        </w:rPr>
        <w:t xml:space="preserve">PwC (2019), KPMG (2019b, 2019c), </w:t>
      </w:r>
      <w:r>
        <w:rPr>
          <w:color w:val="4C4E4D"/>
          <w:sz w:val="18"/>
          <w:lang w:val="uk-UA"/>
        </w:rPr>
        <w:t xml:space="preserve">Європейської Комісії </w:t>
      </w:r>
      <w:r w:rsidR="00B34EE8" w:rsidRPr="00165CC3">
        <w:rPr>
          <w:color w:val="4C4E4D"/>
          <w:sz w:val="18"/>
          <w:lang w:val="uk-UA"/>
        </w:rPr>
        <w:t xml:space="preserve">(2019), </w:t>
      </w:r>
      <w:r>
        <w:rPr>
          <w:color w:val="4C4E4D"/>
          <w:sz w:val="18"/>
          <w:lang w:val="uk-UA"/>
        </w:rPr>
        <w:t xml:space="preserve">ОЕСР </w:t>
      </w:r>
      <w:r w:rsidR="00B34EE8" w:rsidRPr="00165CC3">
        <w:rPr>
          <w:color w:val="4C4E4D"/>
          <w:sz w:val="18"/>
          <w:lang w:val="uk-UA"/>
        </w:rPr>
        <w:t xml:space="preserve">(2019a) </w:t>
      </w:r>
      <w:r>
        <w:rPr>
          <w:color w:val="4C4E4D"/>
          <w:sz w:val="18"/>
          <w:lang w:val="uk-UA"/>
        </w:rPr>
        <w:t xml:space="preserve">та джерел із конкретних країн </w:t>
      </w:r>
      <w:r w:rsidR="00B34EE8" w:rsidRPr="00165CC3">
        <w:rPr>
          <w:color w:val="4C4E4D"/>
          <w:sz w:val="18"/>
          <w:lang w:val="uk-UA"/>
        </w:rPr>
        <w:t>(</w:t>
      </w:r>
      <w:r>
        <w:rPr>
          <w:color w:val="4C4E4D"/>
          <w:sz w:val="18"/>
          <w:lang w:val="uk-UA"/>
        </w:rPr>
        <w:t>див. примітки за країнами</w:t>
      </w:r>
      <w:r w:rsidR="00B34EE8" w:rsidRPr="00165CC3">
        <w:rPr>
          <w:color w:val="4C4E4D"/>
          <w:sz w:val="18"/>
          <w:lang w:val="uk-UA"/>
        </w:rPr>
        <w:t>).</w:t>
      </w:r>
    </w:p>
    <w:p w:rsidR="00DE187C" w:rsidRPr="00165CC3" w:rsidRDefault="00DE187C">
      <w:pPr>
        <w:pStyle w:val="BodyText"/>
        <w:spacing w:before="2"/>
        <w:rPr>
          <w:sz w:val="19"/>
          <w:lang w:val="uk-UA"/>
        </w:rPr>
      </w:pPr>
    </w:p>
    <w:p w:rsidR="00DE187C" w:rsidRPr="00165CC3" w:rsidRDefault="00B34EE8">
      <w:pPr>
        <w:ind w:left="1097"/>
        <w:rPr>
          <w:sz w:val="18"/>
          <w:lang w:val="uk-UA"/>
        </w:rPr>
      </w:pPr>
      <w:r w:rsidRPr="00165CC3">
        <w:rPr>
          <w:color w:val="4C4E4D"/>
          <w:sz w:val="18"/>
          <w:lang w:val="uk-UA"/>
        </w:rPr>
        <w:t>*</w:t>
      </w:r>
      <w:r w:rsidRPr="00165CC3">
        <w:rPr>
          <w:color w:val="4C4E4D"/>
          <w:spacing w:val="-30"/>
          <w:sz w:val="18"/>
          <w:lang w:val="uk-UA"/>
        </w:rPr>
        <w:t xml:space="preserve"> </w:t>
      </w:r>
      <w:r w:rsidR="00165CC3">
        <w:rPr>
          <w:color w:val="4C4E4D"/>
          <w:sz w:val="18"/>
          <w:lang w:val="uk-UA"/>
        </w:rPr>
        <w:t xml:space="preserve">Середня ставка податку на споживання у </w:t>
      </w:r>
      <w:r w:rsidRPr="00165CC3">
        <w:rPr>
          <w:color w:val="4C4E4D"/>
          <w:sz w:val="18"/>
          <w:lang w:val="uk-UA"/>
        </w:rPr>
        <w:t>2017,</w:t>
      </w:r>
      <w:r w:rsidRPr="00165CC3">
        <w:rPr>
          <w:color w:val="4C4E4D"/>
          <w:spacing w:val="-22"/>
          <w:sz w:val="18"/>
          <w:lang w:val="uk-UA"/>
        </w:rPr>
        <w:t xml:space="preserve"> </w:t>
      </w:r>
      <w:r w:rsidR="00AF21AC">
        <w:rPr>
          <w:color w:val="4C4E4D"/>
          <w:sz w:val="18"/>
          <w:lang w:val="uk-UA"/>
        </w:rPr>
        <w:t>як частка від цін із податками з обігу</w:t>
      </w:r>
      <w:r w:rsidRPr="00165CC3">
        <w:rPr>
          <w:color w:val="4C4E4D"/>
          <w:sz w:val="18"/>
          <w:lang w:val="uk-UA"/>
        </w:rPr>
        <w:t>.</w:t>
      </w:r>
    </w:p>
    <w:p w:rsidR="00DE187C" w:rsidRPr="00AF21AC" w:rsidRDefault="00DE187C">
      <w:pPr>
        <w:rPr>
          <w:sz w:val="18"/>
          <w:lang w:val="uk-UA"/>
        </w:rPr>
        <w:sectPr w:rsidR="00DE187C" w:rsidRPr="00AF21AC">
          <w:pgSz w:w="9640" w:h="13610"/>
          <w:pgMar w:top="1020" w:right="740" w:bottom="280" w:left="1340" w:header="762" w:footer="0" w:gutter="0"/>
          <w:cols w:space="720"/>
        </w:sectPr>
      </w:pPr>
    </w:p>
    <w:p w:rsidR="00DE187C" w:rsidRPr="00AF21AC" w:rsidRDefault="00DE187C">
      <w:pPr>
        <w:pStyle w:val="BodyText"/>
        <w:rPr>
          <w:lang w:val="uk-UA"/>
        </w:rPr>
      </w:pPr>
    </w:p>
    <w:p w:rsidR="00DE187C" w:rsidRPr="00AF21AC" w:rsidRDefault="00DE187C">
      <w:pPr>
        <w:pStyle w:val="BodyText"/>
        <w:spacing w:before="7"/>
        <w:rPr>
          <w:sz w:val="23"/>
          <w:lang w:val="uk-UA"/>
        </w:rPr>
      </w:pPr>
    </w:p>
    <w:p w:rsidR="00DE187C" w:rsidRPr="00B71001" w:rsidRDefault="00AF21AC">
      <w:pPr>
        <w:pStyle w:val="Heading1"/>
        <w:rPr>
          <w:lang w:val="uk-UA"/>
        </w:rPr>
      </w:pPr>
      <w:bookmarkStart w:id="4" w:name="_TOC_250003"/>
      <w:r w:rsidRPr="00B71001">
        <w:rPr>
          <w:color w:val="4C4E4D"/>
          <w:spacing w:val="-5"/>
          <w:lang w:val="uk-UA"/>
        </w:rPr>
        <w:t>Результати за регіонами</w:t>
      </w:r>
      <w:bookmarkEnd w:id="4"/>
    </w:p>
    <w:p w:rsidR="00DE187C" w:rsidRPr="00B71001" w:rsidRDefault="00DE187C">
      <w:pPr>
        <w:pStyle w:val="BodyText"/>
        <w:rPr>
          <w:rFonts w:ascii="Verdana"/>
          <w:sz w:val="44"/>
          <w:lang w:val="uk-UA"/>
        </w:rPr>
      </w:pPr>
    </w:p>
    <w:p w:rsidR="00DE187C" w:rsidRPr="00B71001" w:rsidRDefault="00DE187C">
      <w:pPr>
        <w:pStyle w:val="BodyText"/>
        <w:rPr>
          <w:rFonts w:ascii="Verdana"/>
          <w:sz w:val="44"/>
          <w:lang w:val="uk-UA"/>
        </w:rPr>
      </w:pPr>
    </w:p>
    <w:p w:rsidR="00DE187C" w:rsidRPr="00B71001" w:rsidRDefault="00DE187C">
      <w:pPr>
        <w:pStyle w:val="BodyText"/>
        <w:rPr>
          <w:rFonts w:ascii="Verdana"/>
          <w:sz w:val="44"/>
          <w:lang w:val="uk-UA"/>
        </w:rPr>
      </w:pPr>
    </w:p>
    <w:p w:rsidR="00DE187C" w:rsidRPr="00B71001" w:rsidRDefault="00DE187C">
      <w:pPr>
        <w:pStyle w:val="BodyText"/>
        <w:rPr>
          <w:rFonts w:ascii="Verdana"/>
          <w:sz w:val="44"/>
          <w:lang w:val="uk-UA"/>
        </w:rPr>
      </w:pPr>
    </w:p>
    <w:p w:rsidR="00DE187C" w:rsidRPr="00B71001" w:rsidRDefault="00DE187C">
      <w:pPr>
        <w:pStyle w:val="BodyText"/>
        <w:spacing w:before="3"/>
        <w:rPr>
          <w:rFonts w:ascii="Verdana"/>
          <w:sz w:val="42"/>
          <w:lang w:val="uk-UA"/>
        </w:rPr>
      </w:pPr>
    </w:p>
    <w:p w:rsidR="00DE187C" w:rsidRPr="00B71001" w:rsidRDefault="000D11EC">
      <w:pPr>
        <w:pStyle w:val="BodyText"/>
        <w:spacing w:line="271" w:lineRule="auto"/>
        <w:ind w:left="1097" w:right="204"/>
        <w:rPr>
          <w:lang w:val="uk-UA"/>
        </w:rPr>
      </w:pPr>
      <w:r>
        <w:rPr>
          <w:color w:val="4C4E4D"/>
          <w:lang w:val="uk-UA"/>
        </w:rPr>
        <w:t xml:space="preserve">Як показано на Ілюстрації </w:t>
      </w:r>
      <w:r w:rsidR="00B34EE8" w:rsidRPr="00B71001">
        <w:rPr>
          <w:color w:val="4C4E4D"/>
          <w:lang w:val="uk-UA"/>
        </w:rPr>
        <w:t xml:space="preserve">2, </w:t>
      </w:r>
      <w:r>
        <w:rPr>
          <w:color w:val="4C4E4D"/>
          <w:lang w:val="uk-UA"/>
        </w:rPr>
        <w:t xml:space="preserve">скандинавські країни та країни Західної Європи </w:t>
      </w:r>
      <w:r w:rsidR="00B34EE8" w:rsidRPr="00B71001">
        <w:rPr>
          <w:color w:val="4C4E4D"/>
          <w:lang w:val="uk-UA"/>
        </w:rPr>
        <w:t>(</w:t>
      </w:r>
      <w:r>
        <w:rPr>
          <w:color w:val="4C4E4D"/>
          <w:lang w:val="uk-UA"/>
        </w:rPr>
        <w:t>у вузькому визначенні</w:t>
      </w:r>
      <w:r w:rsidR="00B34EE8" w:rsidRPr="00B71001">
        <w:rPr>
          <w:color w:val="4C4E4D"/>
          <w:lang w:val="uk-UA"/>
        </w:rPr>
        <w:t xml:space="preserve">) </w:t>
      </w:r>
      <w:r>
        <w:rPr>
          <w:color w:val="4C4E4D"/>
          <w:lang w:val="uk-UA"/>
        </w:rPr>
        <w:t xml:space="preserve">мають найвищі граничні податкові ставки, у середньому </w:t>
      </w:r>
      <w:r w:rsidR="00B34EE8" w:rsidRPr="00B71001">
        <w:rPr>
          <w:color w:val="4C4E4D"/>
          <w:lang w:val="uk-UA"/>
        </w:rPr>
        <w:t xml:space="preserve">67 </w:t>
      </w:r>
      <w:r>
        <w:rPr>
          <w:color w:val="4C4E4D"/>
          <w:lang w:val="uk-UA"/>
        </w:rPr>
        <w:t xml:space="preserve">та </w:t>
      </w:r>
      <w:r w:rsidR="00B34EE8" w:rsidRPr="00B71001">
        <w:rPr>
          <w:color w:val="4C4E4D"/>
          <w:lang w:val="uk-UA"/>
        </w:rPr>
        <w:t xml:space="preserve">61 </w:t>
      </w:r>
      <w:r>
        <w:rPr>
          <w:color w:val="4C4E4D"/>
          <w:lang w:val="uk-UA"/>
        </w:rPr>
        <w:t>відсоток</w:t>
      </w:r>
      <w:r w:rsidR="00B34EE8" w:rsidRPr="00B71001">
        <w:rPr>
          <w:color w:val="4C4E4D"/>
          <w:lang w:val="uk-UA"/>
        </w:rPr>
        <w:t xml:space="preserve">, </w:t>
      </w:r>
      <w:r>
        <w:rPr>
          <w:color w:val="4C4E4D"/>
          <w:lang w:val="uk-UA"/>
        </w:rPr>
        <w:t>відповідно</w:t>
      </w:r>
      <w:r w:rsidR="00B34EE8" w:rsidRPr="00B71001">
        <w:rPr>
          <w:color w:val="4C4E4D"/>
          <w:lang w:val="uk-UA"/>
        </w:rPr>
        <w:t>.</w:t>
      </w:r>
      <w:r w:rsidR="00B34EE8" w:rsidRPr="00B71001">
        <w:rPr>
          <w:color w:val="4C4E4D"/>
          <w:position w:val="7"/>
          <w:sz w:val="11"/>
          <w:lang w:val="uk-UA"/>
        </w:rPr>
        <w:t xml:space="preserve">2 </w:t>
      </w:r>
      <w:r w:rsidR="006359FF">
        <w:rPr>
          <w:color w:val="4C4E4D"/>
          <w:lang w:val="uk-UA"/>
        </w:rPr>
        <w:t>Однак, існує суттєва неоднорідність у рамках цих груп країн</w:t>
      </w:r>
      <w:r w:rsidR="00B34EE8" w:rsidRPr="00B71001">
        <w:rPr>
          <w:color w:val="4C4E4D"/>
          <w:lang w:val="uk-UA"/>
        </w:rPr>
        <w:t xml:space="preserve">. </w:t>
      </w:r>
      <w:r w:rsidR="008F4F55">
        <w:rPr>
          <w:color w:val="4C4E4D"/>
          <w:lang w:val="uk-UA"/>
        </w:rPr>
        <w:t xml:space="preserve">Наприклад, у Західній Європі найвища гранична податкова ставка становить </w:t>
      </w:r>
      <w:r w:rsidR="00B34EE8" w:rsidRPr="00B71001">
        <w:rPr>
          <w:color w:val="4C4E4D"/>
          <w:lang w:val="uk-UA"/>
        </w:rPr>
        <w:t xml:space="preserve">73 </w:t>
      </w:r>
      <w:r w:rsidR="008F4F55">
        <w:rPr>
          <w:color w:val="4C4E4D"/>
          <w:lang w:val="uk-UA"/>
        </w:rPr>
        <w:t xml:space="preserve">відсотки </w:t>
      </w:r>
      <w:r w:rsidR="00B34EE8" w:rsidRPr="00B71001">
        <w:rPr>
          <w:color w:val="4C4E4D"/>
          <w:lang w:val="uk-UA"/>
        </w:rPr>
        <w:t>(</w:t>
      </w:r>
      <w:r w:rsidR="008F4F55">
        <w:rPr>
          <w:color w:val="4C4E4D"/>
          <w:lang w:val="uk-UA"/>
        </w:rPr>
        <w:t>Бельгія</w:t>
      </w:r>
      <w:r w:rsidR="00B34EE8" w:rsidRPr="00B71001">
        <w:rPr>
          <w:color w:val="4C4E4D"/>
          <w:lang w:val="uk-UA"/>
        </w:rPr>
        <w:t xml:space="preserve">) </w:t>
      </w:r>
      <w:r w:rsidR="008F4F55">
        <w:rPr>
          <w:color w:val="4C4E4D"/>
          <w:lang w:val="uk-UA"/>
        </w:rPr>
        <w:t xml:space="preserve">і найнижча – 46 відсотків </w:t>
      </w:r>
      <w:r w:rsidR="00B34EE8" w:rsidRPr="00B71001">
        <w:rPr>
          <w:color w:val="4C4E4D"/>
          <w:lang w:val="uk-UA"/>
        </w:rPr>
        <w:t>(</w:t>
      </w:r>
      <w:r w:rsidR="008F4F55">
        <w:rPr>
          <w:color w:val="4C4E4D"/>
          <w:lang w:val="uk-UA"/>
        </w:rPr>
        <w:t>Швейцарія</w:t>
      </w:r>
      <w:r w:rsidR="00B34EE8" w:rsidRPr="00B71001">
        <w:rPr>
          <w:color w:val="4C4E4D"/>
          <w:lang w:val="uk-UA"/>
        </w:rPr>
        <w:t xml:space="preserve">). </w:t>
      </w:r>
      <w:r w:rsidR="008F4F55">
        <w:rPr>
          <w:color w:val="4C4E4D"/>
          <w:lang w:val="uk-UA"/>
        </w:rPr>
        <w:t>Існують також великі відмінності у тому, яким чином стягуються податки</w:t>
      </w:r>
      <w:r w:rsidR="00B34EE8" w:rsidRPr="00B71001">
        <w:rPr>
          <w:color w:val="4C4E4D"/>
          <w:lang w:val="uk-UA"/>
        </w:rPr>
        <w:t xml:space="preserve">. </w:t>
      </w:r>
      <w:r w:rsidR="008F4F55">
        <w:rPr>
          <w:color w:val="4C4E4D"/>
          <w:lang w:val="uk-UA"/>
        </w:rPr>
        <w:t xml:space="preserve">Наприклад, серед скандинавських країн Швеція має надзвичайно високий податок на заробітну плату </w:t>
      </w:r>
      <w:r w:rsidR="00B34EE8" w:rsidRPr="00B71001">
        <w:rPr>
          <w:color w:val="4C4E4D"/>
          <w:lang w:val="uk-UA"/>
        </w:rPr>
        <w:t>(31</w:t>
      </w:r>
      <w:r w:rsidR="008F4F55">
        <w:rPr>
          <w:color w:val="4C4E4D"/>
          <w:lang w:val="uk-UA"/>
        </w:rPr>
        <w:t xml:space="preserve"> відсоток</w:t>
      </w:r>
      <w:r w:rsidR="00B34EE8" w:rsidRPr="00B71001">
        <w:rPr>
          <w:color w:val="4C4E4D"/>
          <w:lang w:val="uk-UA"/>
        </w:rPr>
        <w:t>)</w:t>
      </w:r>
      <w:r w:rsidR="008F4F55">
        <w:rPr>
          <w:color w:val="4C4E4D"/>
          <w:lang w:val="uk-UA"/>
        </w:rPr>
        <w:t>, у той час як Ісландія та Данія збирають свої доходи, в основному, за рахунок звичайного податку на прибуток</w:t>
      </w:r>
      <w:r w:rsidR="00B34EE8" w:rsidRPr="00B71001">
        <w:rPr>
          <w:color w:val="4C4E4D"/>
          <w:lang w:val="uk-UA"/>
        </w:rPr>
        <w:t>.</w:t>
      </w:r>
    </w:p>
    <w:p w:rsidR="00DE187C" w:rsidRPr="00B71001" w:rsidRDefault="00DE187C">
      <w:pPr>
        <w:pStyle w:val="BodyText"/>
        <w:spacing w:before="7"/>
        <w:rPr>
          <w:sz w:val="22"/>
          <w:lang w:val="uk-UA"/>
        </w:rPr>
      </w:pPr>
    </w:p>
    <w:p w:rsidR="00DE187C" w:rsidRPr="00B71001" w:rsidRDefault="008F4F55">
      <w:pPr>
        <w:pStyle w:val="BodyText"/>
        <w:spacing w:line="271" w:lineRule="auto"/>
        <w:ind w:left="1097" w:right="115"/>
        <w:rPr>
          <w:lang w:val="uk-UA"/>
        </w:rPr>
      </w:pPr>
      <w:r>
        <w:rPr>
          <w:color w:val="4C4E4D"/>
          <w:lang w:val="uk-UA"/>
        </w:rPr>
        <w:t>Країни Східної Європи та неєвропейські країни, країни, які не належать до англо-саксонського світу (такі як Мексика, Туреччина та Чилі – не показано в Ілюстрації 2), можуть похвалитися найнижчими граничними ставками оподаткування</w:t>
      </w:r>
      <w:r w:rsidR="00B34EE8" w:rsidRPr="00B71001">
        <w:rPr>
          <w:color w:val="4C4E4D"/>
          <w:lang w:val="uk-UA"/>
        </w:rPr>
        <w:t>.</w:t>
      </w:r>
      <w:r w:rsidR="00B34EE8" w:rsidRPr="008F4F55">
        <w:rPr>
          <w:color w:val="4C4E4D"/>
          <w:lang w:val="uk-UA"/>
        </w:rPr>
        <w:t xml:space="preserve"> </w:t>
      </w:r>
      <w:r w:rsidRPr="008F4F55">
        <w:rPr>
          <w:color w:val="4C4E4D"/>
          <w:lang w:val="uk-UA"/>
        </w:rPr>
        <w:t xml:space="preserve">Середні показники приховують той факт, що </w:t>
      </w:r>
      <w:r>
        <w:rPr>
          <w:color w:val="4C4E4D"/>
          <w:lang w:val="uk-UA"/>
        </w:rPr>
        <w:t xml:space="preserve">країни колишнього комуністичного світу застосовували принципово різні економічні моделі і системи оподаткування – відповідно, до групи належить як Словенія </w:t>
      </w:r>
      <w:r w:rsidR="00B34EE8" w:rsidRPr="00B71001">
        <w:rPr>
          <w:color w:val="4C4E4D"/>
          <w:lang w:val="uk-UA"/>
        </w:rPr>
        <w:t>(73</w:t>
      </w:r>
      <w:r w:rsidR="00B34EE8" w:rsidRPr="008F4F55">
        <w:rPr>
          <w:color w:val="4C4E4D"/>
          <w:lang w:val="uk-UA"/>
        </w:rPr>
        <w:t xml:space="preserve"> </w:t>
      </w:r>
      <w:r>
        <w:rPr>
          <w:color w:val="4C4E4D"/>
          <w:lang w:val="uk-UA"/>
        </w:rPr>
        <w:t>відсотки фактичної граничної ставки оподаткування, друга після Швеції</w:t>
      </w:r>
      <w:r w:rsidR="00B34EE8" w:rsidRPr="00B71001">
        <w:rPr>
          <w:color w:val="4C4E4D"/>
          <w:lang w:val="uk-UA"/>
        </w:rPr>
        <w:t>)</w:t>
      </w:r>
      <w:r w:rsidR="00232BC6">
        <w:rPr>
          <w:color w:val="4C4E4D"/>
          <w:lang w:val="uk-UA"/>
        </w:rPr>
        <w:t>, так</w:t>
      </w:r>
      <w:r w:rsidR="00B34EE8" w:rsidRPr="00B71001">
        <w:rPr>
          <w:color w:val="4C4E4D"/>
          <w:lang w:val="uk-UA"/>
        </w:rPr>
        <w:t xml:space="preserve"> </w:t>
      </w:r>
      <w:r>
        <w:rPr>
          <w:color w:val="4C4E4D"/>
          <w:lang w:val="uk-UA"/>
        </w:rPr>
        <w:t xml:space="preserve">і Болгарія </w:t>
      </w:r>
      <w:r w:rsidR="00B34EE8" w:rsidRPr="00B71001">
        <w:rPr>
          <w:color w:val="4C4E4D"/>
          <w:lang w:val="uk-UA"/>
        </w:rPr>
        <w:t xml:space="preserve">(29 </w:t>
      </w:r>
      <w:r w:rsidR="00232BC6">
        <w:rPr>
          <w:color w:val="4C4E4D"/>
          <w:lang w:val="uk-UA"/>
        </w:rPr>
        <w:t>відсотків фактичної граничної ставки оподаткування, найнижчої серед усіх країн, які брали участь у дослідженні</w:t>
      </w:r>
      <w:r w:rsidR="00B34EE8" w:rsidRPr="00B71001">
        <w:rPr>
          <w:color w:val="4C4E4D"/>
          <w:lang w:val="uk-UA"/>
        </w:rPr>
        <w:t>).</w:t>
      </w:r>
    </w:p>
    <w:p w:rsidR="00DE187C" w:rsidRPr="00B71001" w:rsidRDefault="00DE187C">
      <w:pPr>
        <w:pStyle w:val="BodyText"/>
        <w:rPr>
          <w:lang w:val="uk-UA"/>
        </w:rPr>
      </w:pPr>
    </w:p>
    <w:p w:rsidR="00DE187C" w:rsidRPr="00B71001" w:rsidRDefault="00C25EB2">
      <w:pPr>
        <w:pStyle w:val="BodyText"/>
        <w:spacing w:before="3"/>
        <w:rPr>
          <w:sz w:val="12"/>
          <w:lang w:val="uk-UA"/>
        </w:rPr>
      </w:pPr>
      <w:r w:rsidRPr="00B71001">
        <w:rPr>
          <w:noProof/>
        </w:rPr>
        <mc:AlternateContent>
          <mc:Choice Requires="wps">
            <w:drawing>
              <wp:anchor distT="0" distB="0" distL="0" distR="0" simplePos="0" relativeHeight="1936" behindDoc="0" locked="0" layoutInCell="1" allowOverlap="1">
                <wp:simplePos x="0" y="0"/>
                <wp:positionH relativeFrom="page">
                  <wp:posOffset>1548130</wp:posOffset>
                </wp:positionH>
                <wp:positionV relativeFrom="paragraph">
                  <wp:posOffset>119380</wp:posOffset>
                </wp:positionV>
                <wp:extent cx="4031615" cy="0"/>
                <wp:effectExtent l="5080" t="6985" r="11430" b="12065"/>
                <wp:wrapTopAndBottom/>
                <wp:docPr id="82"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1615" cy="0"/>
                        </a:xfrm>
                        <a:prstGeom prst="line">
                          <a:avLst/>
                        </a:prstGeom>
                        <a:noFill/>
                        <a:ln w="9525">
                          <a:solidFill>
                            <a:srgbClr val="4C4E4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E9AEE1" id="Line 43" o:spid="_x0000_s1026" style="position:absolute;z-index:1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1.9pt,9.4pt" to="439.3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" strokecolor="#4c4e4d">
                <w10:wrap type="topAndBottom" anchorx="page"/>
              </v:line>
            </w:pict>
          </mc:Fallback>
        </mc:AlternateContent>
      </w:r>
    </w:p>
    <w:p w:rsidR="00DE187C" w:rsidRPr="00B71001" w:rsidRDefault="00FF4AC9" w:rsidP="00B71001">
      <w:pPr>
        <w:pStyle w:val="ListParagraph"/>
        <w:numPr>
          <w:ilvl w:val="0"/>
          <w:numId w:val="1"/>
        </w:numPr>
        <w:tabs>
          <w:tab w:val="left" w:pos="1382"/>
        </w:tabs>
        <w:spacing w:before="119" w:line="249" w:lineRule="auto"/>
        <w:ind w:right="398"/>
        <w:jc w:val="left"/>
        <w:rPr>
          <w:sz w:val="16"/>
          <w:lang w:val="uk-UA"/>
        </w:rPr>
      </w:pPr>
      <w:r>
        <w:rPr>
          <w:color w:val="4C4E4D"/>
          <w:sz w:val="16"/>
          <w:lang w:val="uk-UA"/>
        </w:rPr>
        <w:t>Країни об’єднані у групи за географічним принципом та історичним походженням</w:t>
      </w:r>
      <w:r w:rsidR="00B34EE8" w:rsidRPr="00B71001">
        <w:rPr>
          <w:color w:val="4C4E4D"/>
          <w:sz w:val="16"/>
          <w:lang w:val="uk-UA"/>
        </w:rPr>
        <w:t xml:space="preserve">. </w:t>
      </w:r>
      <w:r>
        <w:rPr>
          <w:b/>
          <w:color w:val="4C4E4D"/>
          <w:sz w:val="16"/>
          <w:lang w:val="uk-UA"/>
        </w:rPr>
        <w:t>Західна Європа</w:t>
      </w:r>
      <w:r w:rsidR="00B34EE8" w:rsidRPr="00B71001">
        <w:rPr>
          <w:color w:val="4C4E4D"/>
          <w:sz w:val="16"/>
          <w:lang w:val="uk-UA"/>
        </w:rPr>
        <w:t xml:space="preserve">: </w:t>
      </w:r>
      <w:r>
        <w:rPr>
          <w:color w:val="4C4E4D"/>
          <w:sz w:val="16"/>
          <w:lang w:val="uk-UA"/>
        </w:rPr>
        <w:t>Австрія</w:t>
      </w:r>
      <w:r w:rsidR="00B34EE8" w:rsidRPr="00B71001">
        <w:rPr>
          <w:color w:val="4C4E4D"/>
          <w:sz w:val="16"/>
          <w:lang w:val="uk-UA"/>
        </w:rPr>
        <w:t xml:space="preserve">, </w:t>
      </w:r>
      <w:r>
        <w:rPr>
          <w:color w:val="4C4E4D"/>
          <w:sz w:val="16"/>
          <w:lang w:val="uk-UA"/>
        </w:rPr>
        <w:t>Бельгія</w:t>
      </w:r>
      <w:r w:rsidR="00B34EE8" w:rsidRPr="00B71001">
        <w:rPr>
          <w:color w:val="4C4E4D"/>
          <w:sz w:val="16"/>
          <w:lang w:val="uk-UA"/>
        </w:rPr>
        <w:t xml:space="preserve">, </w:t>
      </w:r>
      <w:r>
        <w:rPr>
          <w:color w:val="4C4E4D"/>
          <w:sz w:val="16"/>
          <w:lang w:val="uk-UA"/>
        </w:rPr>
        <w:t>Франція</w:t>
      </w:r>
      <w:r w:rsidR="00B34EE8" w:rsidRPr="00B71001">
        <w:rPr>
          <w:color w:val="4C4E4D"/>
          <w:sz w:val="16"/>
          <w:lang w:val="uk-UA"/>
        </w:rPr>
        <w:t xml:space="preserve">, </w:t>
      </w:r>
      <w:r>
        <w:rPr>
          <w:color w:val="4C4E4D"/>
          <w:sz w:val="16"/>
          <w:lang w:val="uk-UA"/>
        </w:rPr>
        <w:t>Німеччина</w:t>
      </w:r>
      <w:r w:rsidR="00B34EE8" w:rsidRPr="00B71001">
        <w:rPr>
          <w:color w:val="4C4E4D"/>
          <w:sz w:val="16"/>
          <w:lang w:val="uk-UA"/>
        </w:rPr>
        <w:t xml:space="preserve">, </w:t>
      </w:r>
      <w:r>
        <w:rPr>
          <w:color w:val="4C4E4D"/>
          <w:sz w:val="16"/>
          <w:lang w:val="uk-UA"/>
        </w:rPr>
        <w:t>Люксембург</w:t>
      </w:r>
      <w:r w:rsidR="00B34EE8" w:rsidRPr="00B71001">
        <w:rPr>
          <w:color w:val="4C4E4D"/>
          <w:sz w:val="16"/>
          <w:lang w:val="uk-UA"/>
        </w:rPr>
        <w:t xml:space="preserve">, </w:t>
      </w:r>
      <w:r>
        <w:rPr>
          <w:color w:val="4C4E4D"/>
          <w:sz w:val="16"/>
          <w:lang w:val="uk-UA"/>
        </w:rPr>
        <w:t>Нідерланди</w:t>
      </w:r>
      <w:r w:rsidR="00B34EE8" w:rsidRPr="00B71001">
        <w:rPr>
          <w:color w:val="4C4E4D"/>
          <w:sz w:val="16"/>
          <w:lang w:val="uk-UA"/>
        </w:rPr>
        <w:t xml:space="preserve">, </w:t>
      </w:r>
      <w:r>
        <w:rPr>
          <w:color w:val="4C4E4D"/>
          <w:sz w:val="16"/>
          <w:lang w:val="uk-UA"/>
        </w:rPr>
        <w:t>Швейцарія</w:t>
      </w:r>
      <w:r w:rsidR="00B34EE8" w:rsidRPr="00B71001">
        <w:rPr>
          <w:color w:val="4C4E4D"/>
          <w:sz w:val="16"/>
          <w:lang w:val="uk-UA"/>
        </w:rPr>
        <w:t xml:space="preserve">. </w:t>
      </w:r>
      <w:r>
        <w:rPr>
          <w:b/>
          <w:color w:val="4C4E4D"/>
          <w:sz w:val="16"/>
          <w:lang w:val="uk-UA"/>
        </w:rPr>
        <w:t>Південна Європа</w:t>
      </w:r>
      <w:r w:rsidR="00B34EE8" w:rsidRPr="00B71001">
        <w:rPr>
          <w:color w:val="4C4E4D"/>
          <w:sz w:val="16"/>
          <w:lang w:val="uk-UA"/>
        </w:rPr>
        <w:t xml:space="preserve">: </w:t>
      </w:r>
      <w:r>
        <w:rPr>
          <w:color w:val="4C4E4D"/>
          <w:sz w:val="16"/>
          <w:lang w:val="uk-UA"/>
        </w:rPr>
        <w:t>Греція</w:t>
      </w:r>
      <w:r w:rsidR="00B34EE8" w:rsidRPr="00B71001">
        <w:rPr>
          <w:color w:val="4C4E4D"/>
          <w:sz w:val="16"/>
          <w:lang w:val="uk-UA"/>
        </w:rPr>
        <w:t xml:space="preserve">, </w:t>
      </w:r>
      <w:r>
        <w:rPr>
          <w:color w:val="4C4E4D"/>
          <w:sz w:val="16"/>
          <w:lang w:val="uk-UA"/>
        </w:rPr>
        <w:t>Італія</w:t>
      </w:r>
      <w:r w:rsidR="00B34EE8" w:rsidRPr="00B71001">
        <w:rPr>
          <w:color w:val="4C4E4D"/>
          <w:sz w:val="16"/>
          <w:lang w:val="uk-UA"/>
        </w:rPr>
        <w:t xml:space="preserve">, </w:t>
      </w:r>
      <w:r>
        <w:rPr>
          <w:color w:val="4C4E4D"/>
          <w:sz w:val="16"/>
          <w:lang w:val="uk-UA"/>
        </w:rPr>
        <w:t>Португалія</w:t>
      </w:r>
      <w:r w:rsidR="00B34EE8" w:rsidRPr="00B71001">
        <w:rPr>
          <w:color w:val="4C4E4D"/>
          <w:sz w:val="16"/>
          <w:lang w:val="uk-UA"/>
        </w:rPr>
        <w:t xml:space="preserve">, </w:t>
      </w:r>
      <w:r>
        <w:rPr>
          <w:color w:val="4C4E4D"/>
          <w:sz w:val="16"/>
          <w:lang w:val="uk-UA"/>
        </w:rPr>
        <w:t>Іспанія</w:t>
      </w:r>
      <w:r w:rsidR="00B34EE8" w:rsidRPr="00B71001">
        <w:rPr>
          <w:color w:val="4C4E4D"/>
          <w:sz w:val="16"/>
          <w:lang w:val="uk-UA"/>
        </w:rPr>
        <w:t xml:space="preserve">, </w:t>
      </w:r>
      <w:r>
        <w:rPr>
          <w:color w:val="4C4E4D"/>
          <w:sz w:val="16"/>
          <w:lang w:val="uk-UA"/>
        </w:rPr>
        <w:t>Кіпр</w:t>
      </w:r>
      <w:r w:rsidR="00B34EE8" w:rsidRPr="00B71001">
        <w:rPr>
          <w:color w:val="4C4E4D"/>
          <w:sz w:val="16"/>
          <w:lang w:val="uk-UA"/>
        </w:rPr>
        <w:t xml:space="preserve">, </w:t>
      </w:r>
      <w:r>
        <w:rPr>
          <w:color w:val="4C4E4D"/>
          <w:sz w:val="16"/>
          <w:lang w:val="uk-UA"/>
        </w:rPr>
        <w:t>Мальта</w:t>
      </w:r>
      <w:r w:rsidR="00B34EE8" w:rsidRPr="00B71001">
        <w:rPr>
          <w:color w:val="4C4E4D"/>
          <w:sz w:val="16"/>
          <w:lang w:val="uk-UA"/>
        </w:rPr>
        <w:t xml:space="preserve">. </w:t>
      </w:r>
      <w:r>
        <w:rPr>
          <w:b/>
          <w:color w:val="4C4E4D"/>
          <w:sz w:val="16"/>
          <w:lang w:val="uk-UA"/>
        </w:rPr>
        <w:t>Країни англо-саксонського світу</w:t>
      </w:r>
      <w:r w:rsidR="00B34EE8" w:rsidRPr="00B71001">
        <w:rPr>
          <w:color w:val="4C4E4D"/>
          <w:sz w:val="16"/>
          <w:lang w:val="uk-UA"/>
        </w:rPr>
        <w:t xml:space="preserve">: </w:t>
      </w:r>
      <w:r>
        <w:rPr>
          <w:color w:val="4C4E4D"/>
          <w:sz w:val="16"/>
          <w:lang w:val="uk-UA"/>
        </w:rPr>
        <w:t>Великобританія</w:t>
      </w:r>
      <w:r w:rsidR="00B34EE8" w:rsidRPr="00B71001">
        <w:rPr>
          <w:color w:val="4C4E4D"/>
          <w:sz w:val="16"/>
          <w:lang w:val="uk-UA"/>
        </w:rPr>
        <w:t xml:space="preserve">, </w:t>
      </w:r>
      <w:r>
        <w:rPr>
          <w:color w:val="4C4E4D"/>
          <w:sz w:val="16"/>
          <w:lang w:val="uk-UA"/>
        </w:rPr>
        <w:t>Ірландія</w:t>
      </w:r>
      <w:r w:rsidR="00B34EE8" w:rsidRPr="00B71001">
        <w:rPr>
          <w:color w:val="4C4E4D"/>
          <w:sz w:val="16"/>
          <w:lang w:val="uk-UA"/>
        </w:rPr>
        <w:t xml:space="preserve">, </w:t>
      </w:r>
      <w:r>
        <w:rPr>
          <w:color w:val="4C4E4D"/>
          <w:sz w:val="16"/>
          <w:lang w:val="uk-UA"/>
        </w:rPr>
        <w:t>Сполучені Штати Америки</w:t>
      </w:r>
      <w:r w:rsidR="00B34EE8" w:rsidRPr="00B71001">
        <w:rPr>
          <w:color w:val="4C4E4D"/>
          <w:sz w:val="16"/>
          <w:lang w:val="uk-UA"/>
        </w:rPr>
        <w:t xml:space="preserve">, </w:t>
      </w:r>
      <w:r>
        <w:rPr>
          <w:color w:val="4C4E4D"/>
          <w:sz w:val="16"/>
          <w:lang w:val="uk-UA"/>
        </w:rPr>
        <w:t>Нова Зеландія</w:t>
      </w:r>
      <w:r w:rsidR="00B34EE8" w:rsidRPr="00B71001">
        <w:rPr>
          <w:color w:val="4C4E4D"/>
          <w:sz w:val="16"/>
          <w:lang w:val="uk-UA"/>
        </w:rPr>
        <w:t xml:space="preserve">, </w:t>
      </w:r>
      <w:r>
        <w:rPr>
          <w:color w:val="4C4E4D"/>
          <w:sz w:val="16"/>
          <w:lang w:val="uk-UA"/>
        </w:rPr>
        <w:t>Австралія</w:t>
      </w:r>
      <w:r w:rsidR="00B34EE8" w:rsidRPr="00B71001">
        <w:rPr>
          <w:color w:val="4C4E4D"/>
          <w:sz w:val="16"/>
          <w:lang w:val="uk-UA"/>
        </w:rPr>
        <w:t xml:space="preserve">, </w:t>
      </w:r>
      <w:r>
        <w:rPr>
          <w:color w:val="4C4E4D"/>
          <w:sz w:val="16"/>
          <w:lang w:val="uk-UA"/>
        </w:rPr>
        <w:t>Канада</w:t>
      </w:r>
      <w:r w:rsidR="00B34EE8" w:rsidRPr="00B71001">
        <w:rPr>
          <w:color w:val="4C4E4D"/>
          <w:sz w:val="16"/>
          <w:lang w:val="uk-UA"/>
        </w:rPr>
        <w:t xml:space="preserve">. </w:t>
      </w:r>
      <w:r>
        <w:rPr>
          <w:b/>
          <w:color w:val="4C4E4D"/>
          <w:sz w:val="16"/>
          <w:lang w:val="uk-UA"/>
        </w:rPr>
        <w:t>Скандинавські країни</w:t>
      </w:r>
      <w:r w:rsidR="00B34EE8" w:rsidRPr="00B71001">
        <w:rPr>
          <w:color w:val="4C4E4D"/>
          <w:sz w:val="16"/>
          <w:lang w:val="uk-UA"/>
        </w:rPr>
        <w:t xml:space="preserve">: </w:t>
      </w:r>
      <w:r>
        <w:rPr>
          <w:color w:val="4C4E4D"/>
          <w:sz w:val="16"/>
          <w:lang w:val="uk-UA"/>
        </w:rPr>
        <w:t>Данія</w:t>
      </w:r>
      <w:r w:rsidR="00B34EE8" w:rsidRPr="00B71001">
        <w:rPr>
          <w:color w:val="4C4E4D"/>
          <w:sz w:val="16"/>
          <w:lang w:val="uk-UA"/>
        </w:rPr>
        <w:t xml:space="preserve">, </w:t>
      </w:r>
      <w:r>
        <w:rPr>
          <w:color w:val="4C4E4D"/>
          <w:sz w:val="16"/>
          <w:lang w:val="uk-UA"/>
        </w:rPr>
        <w:t>Фінляндія</w:t>
      </w:r>
      <w:r w:rsidR="00B34EE8" w:rsidRPr="00B71001">
        <w:rPr>
          <w:color w:val="4C4E4D"/>
          <w:sz w:val="16"/>
          <w:lang w:val="uk-UA"/>
        </w:rPr>
        <w:t xml:space="preserve">, </w:t>
      </w:r>
      <w:r>
        <w:rPr>
          <w:color w:val="4C4E4D"/>
          <w:sz w:val="16"/>
          <w:lang w:val="uk-UA"/>
        </w:rPr>
        <w:t>Ісландія</w:t>
      </w:r>
      <w:r w:rsidR="00B34EE8" w:rsidRPr="00B71001">
        <w:rPr>
          <w:color w:val="4C4E4D"/>
          <w:sz w:val="16"/>
          <w:lang w:val="uk-UA"/>
        </w:rPr>
        <w:t xml:space="preserve">, </w:t>
      </w:r>
      <w:r>
        <w:rPr>
          <w:color w:val="4C4E4D"/>
          <w:sz w:val="16"/>
          <w:lang w:val="uk-UA"/>
        </w:rPr>
        <w:t>Норвегія</w:t>
      </w:r>
      <w:r w:rsidR="00B34EE8" w:rsidRPr="00B71001">
        <w:rPr>
          <w:color w:val="4C4E4D"/>
          <w:sz w:val="16"/>
          <w:lang w:val="uk-UA"/>
        </w:rPr>
        <w:t xml:space="preserve">, </w:t>
      </w:r>
      <w:r>
        <w:rPr>
          <w:color w:val="4C4E4D"/>
          <w:sz w:val="16"/>
          <w:lang w:val="uk-UA"/>
        </w:rPr>
        <w:t>Швеція</w:t>
      </w:r>
      <w:r w:rsidR="00B34EE8" w:rsidRPr="00B71001">
        <w:rPr>
          <w:color w:val="4C4E4D"/>
          <w:sz w:val="16"/>
          <w:lang w:val="uk-UA"/>
        </w:rPr>
        <w:t xml:space="preserve">. </w:t>
      </w:r>
      <w:r>
        <w:rPr>
          <w:b/>
          <w:color w:val="4C4E4D"/>
          <w:sz w:val="16"/>
          <w:lang w:val="uk-UA"/>
        </w:rPr>
        <w:t>Країни колишнього комуністичного світу</w:t>
      </w:r>
      <w:r w:rsidR="00B34EE8" w:rsidRPr="00B71001">
        <w:rPr>
          <w:color w:val="4C4E4D"/>
          <w:sz w:val="16"/>
          <w:lang w:val="uk-UA"/>
        </w:rPr>
        <w:t xml:space="preserve">: </w:t>
      </w:r>
      <w:r>
        <w:rPr>
          <w:color w:val="4C4E4D"/>
          <w:sz w:val="16"/>
          <w:lang w:val="uk-UA"/>
        </w:rPr>
        <w:t>Болгарія</w:t>
      </w:r>
      <w:r w:rsidR="00B34EE8" w:rsidRPr="00B71001">
        <w:rPr>
          <w:color w:val="4C4E4D"/>
          <w:sz w:val="16"/>
          <w:lang w:val="uk-UA"/>
        </w:rPr>
        <w:t xml:space="preserve">, </w:t>
      </w:r>
      <w:r>
        <w:rPr>
          <w:color w:val="4C4E4D"/>
          <w:sz w:val="16"/>
          <w:lang w:val="uk-UA"/>
        </w:rPr>
        <w:t>Чехія</w:t>
      </w:r>
      <w:r w:rsidR="00B34EE8" w:rsidRPr="00B71001">
        <w:rPr>
          <w:color w:val="4C4E4D"/>
          <w:sz w:val="16"/>
          <w:lang w:val="uk-UA"/>
        </w:rPr>
        <w:t xml:space="preserve">, </w:t>
      </w:r>
      <w:r>
        <w:rPr>
          <w:color w:val="4C4E4D"/>
          <w:sz w:val="16"/>
          <w:lang w:val="uk-UA"/>
        </w:rPr>
        <w:t>Угорщина</w:t>
      </w:r>
      <w:r w:rsidR="00B34EE8" w:rsidRPr="00B71001">
        <w:rPr>
          <w:color w:val="4C4E4D"/>
          <w:sz w:val="16"/>
          <w:lang w:val="uk-UA"/>
        </w:rPr>
        <w:t xml:space="preserve">, </w:t>
      </w:r>
      <w:r>
        <w:rPr>
          <w:color w:val="4C4E4D"/>
          <w:sz w:val="16"/>
          <w:lang w:val="uk-UA"/>
        </w:rPr>
        <w:t>Польща</w:t>
      </w:r>
      <w:r w:rsidR="00B34EE8" w:rsidRPr="00B71001">
        <w:rPr>
          <w:color w:val="4C4E4D"/>
          <w:sz w:val="16"/>
          <w:lang w:val="uk-UA"/>
        </w:rPr>
        <w:t xml:space="preserve">, </w:t>
      </w:r>
      <w:r>
        <w:rPr>
          <w:color w:val="4C4E4D"/>
          <w:sz w:val="16"/>
          <w:lang w:val="uk-UA"/>
        </w:rPr>
        <w:t>Румунія</w:t>
      </w:r>
      <w:r w:rsidR="00B34EE8" w:rsidRPr="00B71001">
        <w:rPr>
          <w:color w:val="4C4E4D"/>
          <w:sz w:val="16"/>
          <w:lang w:val="uk-UA"/>
        </w:rPr>
        <w:t xml:space="preserve">, </w:t>
      </w:r>
      <w:r>
        <w:rPr>
          <w:color w:val="4C4E4D"/>
          <w:sz w:val="16"/>
          <w:lang w:val="uk-UA"/>
        </w:rPr>
        <w:t>Словаччина</w:t>
      </w:r>
      <w:r w:rsidR="00B34EE8" w:rsidRPr="00B71001">
        <w:rPr>
          <w:color w:val="4C4E4D"/>
          <w:sz w:val="16"/>
          <w:lang w:val="uk-UA"/>
        </w:rPr>
        <w:t xml:space="preserve">, </w:t>
      </w:r>
      <w:r>
        <w:rPr>
          <w:color w:val="4C4E4D"/>
          <w:sz w:val="16"/>
          <w:lang w:val="uk-UA"/>
        </w:rPr>
        <w:t>Латвія</w:t>
      </w:r>
      <w:r w:rsidR="00B34EE8" w:rsidRPr="00B71001">
        <w:rPr>
          <w:color w:val="4C4E4D"/>
          <w:sz w:val="16"/>
          <w:lang w:val="uk-UA"/>
        </w:rPr>
        <w:t xml:space="preserve">, </w:t>
      </w:r>
      <w:r>
        <w:rPr>
          <w:color w:val="4C4E4D"/>
          <w:sz w:val="16"/>
          <w:lang w:val="uk-UA"/>
        </w:rPr>
        <w:t>Литва</w:t>
      </w:r>
      <w:r w:rsidR="00B34EE8" w:rsidRPr="00B71001">
        <w:rPr>
          <w:color w:val="4C4E4D"/>
          <w:sz w:val="16"/>
          <w:lang w:val="uk-UA"/>
        </w:rPr>
        <w:t xml:space="preserve">, </w:t>
      </w:r>
      <w:r>
        <w:rPr>
          <w:color w:val="4C4E4D"/>
          <w:sz w:val="16"/>
          <w:lang w:val="uk-UA"/>
        </w:rPr>
        <w:t>Естонія</w:t>
      </w:r>
      <w:r w:rsidR="00B34EE8" w:rsidRPr="00B71001">
        <w:rPr>
          <w:color w:val="4C4E4D"/>
          <w:sz w:val="16"/>
          <w:lang w:val="uk-UA"/>
        </w:rPr>
        <w:t xml:space="preserve">, </w:t>
      </w:r>
      <w:r>
        <w:rPr>
          <w:color w:val="4C4E4D"/>
          <w:sz w:val="16"/>
          <w:lang w:val="uk-UA"/>
        </w:rPr>
        <w:t>Словенія</w:t>
      </w:r>
      <w:r w:rsidR="00B34EE8" w:rsidRPr="00B71001">
        <w:rPr>
          <w:color w:val="4C4E4D"/>
          <w:sz w:val="16"/>
          <w:lang w:val="uk-UA"/>
        </w:rPr>
        <w:t>,</w:t>
      </w:r>
      <w:r w:rsidR="00B34EE8" w:rsidRPr="00B71001">
        <w:rPr>
          <w:color w:val="4C4E4D"/>
          <w:spacing w:val="1"/>
          <w:sz w:val="16"/>
          <w:lang w:val="uk-UA"/>
        </w:rPr>
        <w:t xml:space="preserve"> </w:t>
      </w:r>
      <w:r>
        <w:rPr>
          <w:color w:val="4C4E4D"/>
          <w:sz w:val="16"/>
          <w:lang w:val="uk-UA"/>
        </w:rPr>
        <w:t>Хорватія</w:t>
      </w:r>
      <w:r w:rsidR="00B34EE8" w:rsidRPr="00B71001">
        <w:rPr>
          <w:color w:val="4C4E4D"/>
          <w:sz w:val="16"/>
          <w:lang w:val="uk-UA"/>
        </w:rPr>
        <w:t>.</w:t>
      </w:r>
    </w:p>
    <w:p w:rsidR="00DE187C" w:rsidRPr="00B71001" w:rsidRDefault="00DE187C">
      <w:pPr>
        <w:spacing w:line="249" w:lineRule="auto"/>
        <w:rPr>
          <w:sz w:val="16"/>
          <w:lang w:val="uk-UA"/>
        </w:rPr>
        <w:sectPr w:rsidR="00DE187C" w:rsidRPr="00B71001">
          <w:pgSz w:w="9640" w:h="13610"/>
          <w:pgMar w:top="1020" w:right="720" w:bottom="280" w:left="1340" w:header="762" w:footer="0" w:gutter="0"/>
          <w:cols w:space="720"/>
        </w:sectPr>
      </w:pPr>
    </w:p>
    <w:p w:rsidR="00DE187C" w:rsidRPr="00B71001" w:rsidRDefault="00DE187C">
      <w:pPr>
        <w:pStyle w:val="BodyText"/>
        <w:rPr>
          <w:lang w:val="uk-UA"/>
        </w:rPr>
      </w:pPr>
    </w:p>
    <w:p w:rsidR="00DE187C" w:rsidRPr="00B71001" w:rsidRDefault="00DE187C">
      <w:pPr>
        <w:pStyle w:val="BodyText"/>
        <w:spacing w:before="9"/>
        <w:rPr>
          <w:sz w:val="25"/>
          <w:lang w:val="uk-UA"/>
        </w:rPr>
      </w:pPr>
    </w:p>
    <w:p w:rsidR="00DE187C" w:rsidRPr="00B71001" w:rsidRDefault="00BD4246">
      <w:pPr>
        <w:pStyle w:val="BodyText"/>
        <w:spacing w:before="94" w:line="271" w:lineRule="auto"/>
        <w:ind w:left="1097" w:right="195"/>
        <w:rPr>
          <w:lang w:val="uk-UA"/>
        </w:rPr>
      </w:pPr>
      <w:r>
        <w:rPr>
          <w:color w:val="4C4E4D"/>
          <w:lang w:val="uk-UA"/>
        </w:rPr>
        <w:t xml:space="preserve">Це дослідження є оновленою версією звіту, у якому були розраховані фактичні податкові ставки для 31 країни з розвиненою економікою у </w:t>
      </w:r>
      <w:r w:rsidR="00B34EE8" w:rsidRPr="00B71001">
        <w:rPr>
          <w:color w:val="4C4E4D"/>
          <w:lang w:val="uk-UA"/>
        </w:rPr>
        <w:t xml:space="preserve">2016 </w:t>
      </w:r>
      <w:r>
        <w:rPr>
          <w:color w:val="4C4E4D"/>
          <w:lang w:val="uk-UA"/>
        </w:rPr>
        <w:t xml:space="preserve">році </w:t>
      </w:r>
      <w:r w:rsidR="00B34EE8" w:rsidRPr="00B71001">
        <w:rPr>
          <w:color w:val="4C4E4D"/>
          <w:lang w:val="uk-UA"/>
        </w:rPr>
        <w:t>(</w:t>
      </w:r>
      <w:r>
        <w:rPr>
          <w:color w:val="4C4E4D"/>
          <w:lang w:val="uk-UA"/>
        </w:rPr>
        <w:t>Фріц Енґлунд і Лундберґ</w:t>
      </w:r>
      <w:r w:rsidR="00B34EE8" w:rsidRPr="00B71001">
        <w:rPr>
          <w:color w:val="4C4E4D"/>
          <w:lang w:val="uk-UA"/>
        </w:rPr>
        <w:t xml:space="preserve">, 2017). </w:t>
      </w:r>
      <w:r w:rsidR="00A530B9">
        <w:rPr>
          <w:color w:val="4C4E4D"/>
          <w:lang w:val="uk-UA"/>
        </w:rPr>
        <w:t>Порівнюючи фактичні податкові ставки, відображені у тому звіті, із оновленими результатами, ми виявили, що неможливо дійти висновку, що відбулися якісь загальні зміни, які піддаються спостереженню, у фактичних граничних податкових ставках у країнах, які досліджувались</w:t>
      </w:r>
      <w:r w:rsidR="00B34EE8" w:rsidRPr="00B71001">
        <w:rPr>
          <w:color w:val="4C4E4D"/>
          <w:lang w:val="uk-UA"/>
        </w:rPr>
        <w:t xml:space="preserve">. </w:t>
      </w:r>
      <w:r w:rsidR="00A530B9">
        <w:rPr>
          <w:color w:val="4C4E4D"/>
          <w:lang w:val="uk-UA"/>
        </w:rPr>
        <w:t xml:space="preserve">Із </w:t>
      </w:r>
      <w:r w:rsidR="00B34EE8" w:rsidRPr="00B71001">
        <w:rPr>
          <w:color w:val="4C4E4D"/>
          <w:lang w:val="uk-UA"/>
        </w:rPr>
        <w:t xml:space="preserve">31 </w:t>
      </w:r>
      <w:r w:rsidR="00A530B9">
        <w:rPr>
          <w:color w:val="4C4E4D"/>
          <w:lang w:val="uk-UA"/>
        </w:rPr>
        <w:t xml:space="preserve">країни, яка досліджувалась у </w:t>
      </w:r>
      <w:r w:rsidR="00B34EE8" w:rsidRPr="00B71001">
        <w:rPr>
          <w:color w:val="4C4E4D"/>
          <w:lang w:val="uk-UA"/>
        </w:rPr>
        <w:t>2016</w:t>
      </w:r>
      <w:r w:rsidR="00A530B9">
        <w:rPr>
          <w:color w:val="4C4E4D"/>
          <w:lang w:val="uk-UA"/>
        </w:rPr>
        <w:t xml:space="preserve"> році</w:t>
      </w:r>
      <w:r w:rsidR="00B34EE8" w:rsidRPr="00B71001">
        <w:rPr>
          <w:color w:val="4C4E4D"/>
          <w:lang w:val="uk-UA"/>
        </w:rPr>
        <w:t xml:space="preserve">, 16 </w:t>
      </w:r>
      <w:r w:rsidR="00A530B9">
        <w:rPr>
          <w:color w:val="4C4E4D"/>
          <w:lang w:val="uk-UA"/>
        </w:rPr>
        <w:t xml:space="preserve">країн мали менші фактичні граничні ставки оподаткування у </w:t>
      </w:r>
      <w:r w:rsidR="00B34EE8" w:rsidRPr="00B71001">
        <w:rPr>
          <w:color w:val="4C4E4D"/>
          <w:lang w:val="uk-UA"/>
        </w:rPr>
        <w:t>2019</w:t>
      </w:r>
      <w:r w:rsidR="00A530B9">
        <w:rPr>
          <w:color w:val="4C4E4D"/>
          <w:lang w:val="uk-UA"/>
        </w:rPr>
        <w:t xml:space="preserve"> році, а </w:t>
      </w:r>
      <w:r w:rsidR="00B34EE8" w:rsidRPr="00B71001">
        <w:rPr>
          <w:color w:val="4C4E4D"/>
          <w:lang w:val="uk-UA"/>
        </w:rPr>
        <w:t xml:space="preserve">15 </w:t>
      </w:r>
      <w:r w:rsidR="00A530B9">
        <w:rPr>
          <w:color w:val="4C4E4D"/>
          <w:lang w:val="uk-UA"/>
        </w:rPr>
        <w:t>країн підняли свої граничні податкові ставки протягом періоду</w:t>
      </w:r>
      <w:r w:rsidR="00B34EE8" w:rsidRPr="00B71001">
        <w:rPr>
          <w:color w:val="4C4E4D"/>
          <w:lang w:val="uk-UA"/>
        </w:rPr>
        <w:t>.</w:t>
      </w:r>
    </w:p>
    <w:p w:rsidR="00DE187C" w:rsidRPr="00B71001" w:rsidRDefault="00DE187C">
      <w:pPr>
        <w:pStyle w:val="BodyText"/>
        <w:spacing w:before="7"/>
        <w:rPr>
          <w:sz w:val="22"/>
          <w:lang w:val="uk-UA"/>
        </w:rPr>
      </w:pPr>
    </w:p>
    <w:p w:rsidR="00DE187C" w:rsidRPr="00B71001" w:rsidRDefault="00EF4690" w:rsidP="00EF4690">
      <w:pPr>
        <w:pStyle w:val="BodyText"/>
        <w:spacing w:line="271" w:lineRule="auto"/>
        <w:ind w:left="1097" w:right="409"/>
        <w:jc w:val="both"/>
        <w:rPr>
          <w:lang w:val="uk-UA"/>
        </w:rPr>
      </w:pPr>
      <w:r>
        <w:rPr>
          <w:color w:val="4C4E4D"/>
          <w:lang w:val="uk-UA"/>
        </w:rPr>
        <w:t xml:space="preserve">Найбільше зменшення спостерігається у країнах англо-саксонського світу, із загальним середнім зменшенням на один відсотковий пункт </w:t>
      </w:r>
      <w:r w:rsidR="00B34EE8" w:rsidRPr="00B71001">
        <w:rPr>
          <w:color w:val="4C4E4D"/>
          <w:lang w:val="uk-UA"/>
        </w:rPr>
        <w:t>(</w:t>
      </w:r>
      <w:r>
        <w:rPr>
          <w:color w:val="4C4E4D"/>
          <w:lang w:val="uk-UA"/>
        </w:rPr>
        <w:t xml:space="preserve">див. Ілюстрацію </w:t>
      </w:r>
      <w:r w:rsidR="00B34EE8" w:rsidRPr="00EF4690">
        <w:rPr>
          <w:color w:val="4C4E4D"/>
          <w:lang w:val="uk-UA"/>
        </w:rPr>
        <w:t xml:space="preserve">3). </w:t>
      </w:r>
      <w:r w:rsidRPr="00EF4690">
        <w:rPr>
          <w:color w:val="4C4E4D"/>
          <w:lang w:val="uk-UA"/>
        </w:rPr>
        <w:t>Близько половини країн англо-саксонського світу відчули на собі цю тенденцію на зниження</w:t>
      </w:r>
      <w:r w:rsidR="00B34EE8" w:rsidRPr="00B71001">
        <w:rPr>
          <w:color w:val="4C4E4D"/>
          <w:lang w:val="uk-UA"/>
        </w:rPr>
        <w:t>.</w:t>
      </w:r>
      <w:r w:rsidR="00B34EE8" w:rsidRPr="00EF4690">
        <w:rPr>
          <w:color w:val="4C4E4D"/>
          <w:lang w:val="uk-UA"/>
        </w:rPr>
        <w:t xml:space="preserve"> </w:t>
      </w:r>
      <w:r w:rsidRPr="00EF4690">
        <w:rPr>
          <w:color w:val="4C4E4D"/>
          <w:lang w:val="uk-UA"/>
        </w:rPr>
        <w:t>У США найвища федеральна податкова ставка була знижена</w:t>
      </w:r>
      <w:r>
        <w:rPr>
          <w:color w:val="4C4E4D"/>
          <w:lang w:val="uk-UA"/>
        </w:rPr>
        <w:t xml:space="preserve"> із</w:t>
      </w:r>
      <w:r w:rsidRPr="00EF4690">
        <w:rPr>
          <w:color w:val="4C4E4D"/>
          <w:lang w:val="uk-UA"/>
        </w:rPr>
        <w:t xml:space="preserve"> </w:t>
      </w:r>
      <w:r w:rsidR="00B34EE8" w:rsidRPr="00B71001">
        <w:rPr>
          <w:color w:val="4C4E4D"/>
          <w:lang w:val="uk-UA"/>
        </w:rPr>
        <w:t xml:space="preserve">39.6 </w:t>
      </w:r>
      <w:r w:rsidR="007100F5">
        <w:rPr>
          <w:color w:val="4C4E4D"/>
          <w:lang w:val="uk-UA"/>
        </w:rPr>
        <w:t xml:space="preserve">відсотка </w:t>
      </w:r>
      <w:r>
        <w:rPr>
          <w:color w:val="4C4E4D"/>
          <w:lang w:val="uk-UA"/>
        </w:rPr>
        <w:t xml:space="preserve">до </w:t>
      </w:r>
      <w:r w:rsidR="00B34EE8" w:rsidRPr="00B71001">
        <w:rPr>
          <w:color w:val="4C4E4D"/>
          <w:lang w:val="uk-UA"/>
        </w:rPr>
        <w:t xml:space="preserve">37 </w:t>
      </w:r>
      <w:r>
        <w:rPr>
          <w:color w:val="4C4E4D"/>
          <w:lang w:val="uk-UA"/>
        </w:rPr>
        <w:t xml:space="preserve">відсотків згідно із Законом про скорочення податків та робочих місць </w:t>
      </w:r>
      <w:r w:rsidR="00B34EE8" w:rsidRPr="00B71001">
        <w:rPr>
          <w:color w:val="4C4E4D"/>
          <w:lang w:val="uk-UA"/>
        </w:rPr>
        <w:t>2017</w:t>
      </w:r>
      <w:r>
        <w:rPr>
          <w:color w:val="4C4E4D"/>
          <w:lang w:val="uk-UA"/>
        </w:rPr>
        <w:t xml:space="preserve"> року</w:t>
      </w:r>
      <w:r w:rsidR="00B34EE8" w:rsidRPr="00B71001">
        <w:rPr>
          <w:color w:val="4C4E4D"/>
          <w:lang w:val="uk-UA"/>
        </w:rPr>
        <w:t xml:space="preserve">, </w:t>
      </w:r>
      <w:r>
        <w:rPr>
          <w:color w:val="4C4E4D"/>
          <w:lang w:val="uk-UA"/>
        </w:rPr>
        <w:t xml:space="preserve">але, оскільки вона водночас отримала граничне обмеження у результаті вирахування для податків штатів та місцевих податків, </w:t>
      </w:r>
      <w:r w:rsidR="007100F5">
        <w:rPr>
          <w:color w:val="4C4E4D"/>
          <w:lang w:val="uk-UA"/>
        </w:rPr>
        <w:t>рівень фактичної граничної податкової ставки зменшився тільки зовсім не набагато</w:t>
      </w:r>
      <w:r w:rsidR="00B34EE8" w:rsidRPr="00B71001">
        <w:rPr>
          <w:color w:val="4C4E4D"/>
          <w:lang w:val="uk-UA"/>
        </w:rPr>
        <w:t xml:space="preserve">. </w:t>
      </w:r>
      <w:r w:rsidR="007100F5">
        <w:rPr>
          <w:color w:val="4C4E4D"/>
          <w:lang w:val="uk-UA"/>
        </w:rPr>
        <w:t>У Новій Зеландії та Ірландії відбулися невеликі збільшення податків</w:t>
      </w:r>
      <w:r w:rsidR="00B34EE8" w:rsidRPr="00B71001">
        <w:rPr>
          <w:color w:val="4C4E4D"/>
          <w:lang w:val="uk-UA"/>
        </w:rPr>
        <w:t xml:space="preserve">. </w:t>
      </w:r>
      <w:r w:rsidR="007100F5">
        <w:rPr>
          <w:color w:val="4C4E4D"/>
          <w:lang w:val="uk-UA"/>
        </w:rPr>
        <w:t xml:space="preserve">Усі скандинавські країни, за виключенням однієї </w:t>
      </w:r>
      <w:r w:rsidR="00B34EE8" w:rsidRPr="00B71001">
        <w:rPr>
          <w:color w:val="4C4E4D"/>
          <w:lang w:val="uk-UA"/>
        </w:rPr>
        <w:t>(</w:t>
      </w:r>
      <w:r w:rsidR="007100F5">
        <w:rPr>
          <w:color w:val="4C4E4D"/>
          <w:lang w:val="uk-UA"/>
        </w:rPr>
        <w:t>Швеції</w:t>
      </w:r>
      <w:r w:rsidR="00B34EE8" w:rsidRPr="00B71001">
        <w:rPr>
          <w:color w:val="4C4E4D"/>
          <w:lang w:val="uk-UA"/>
        </w:rPr>
        <w:t>)</w:t>
      </w:r>
      <w:r w:rsidR="007100F5">
        <w:rPr>
          <w:color w:val="4C4E4D"/>
          <w:lang w:val="uk-UA"/>
        </w:rPr>
        <w:t>, зазнали невеликого зменшення податкової ставки</w:t>
      </w:r>
      <w:r w:rsidR="00B34EE8" w:rsidRPr="00B71001">
        <w:rPr>
          <w:color w:val="4C4E4D"/>
          <w:lang w:val="uk-UA"/>
        </w:rPr>
        <w:t>.</w:t>
      </w:r>
    </w:p>
    <w:p w:rsidR="00DE187C" w:rsidRPr="00B71001" w:rsidRDefault="00DE187C">
      <w:pPr>
        <w:pStyle w:val="BodyText"/>
        <w:spacing w:before="7"/>
        <w:rPr>
          <w:sz w:val="22"/>
          <w:lang w:val="uk-UA"/>
        </w:rPr>
      </w:pPr>
    </w:p>
    <w:p w:rsidR="00DE187C" w:rsidRPr="00B71001" w:rsidRDefault="007100F5">
      <w:pPr>
        <w:pStyle w:val="BodyText"/>
        <w:spacing w:line="271" w:lineRule="auto"/>
        <w:ind w:left="1097" w:right="105"/>
        <w:jc w:val="both"/>
        <w:rPr>
          <w:lang w:val="uk-UA"/>
        </w:rPr>
      </w:pPr>
      <w:r>
        <w:rPr>
          <w:color w:val="4C4E4D"/>
          <w:lang w:val="uk-UA"/>
        </w:rPr>
        <w:t>Одні з найбільших змін відбулися у Словаччині, яка зазнала збільшення на п’ять відсоткових пунктів своєї найбільшої граничної податкової ставки у результаті вилучення граничних обмежень щодо внесків на страхування здоров’я з боку працедавців</w:t>
      </w:r>
      <w:r w:rsidR="00B34EE8" w:rsidRPr="00B71001">
        <w:rPr>
          <w:color w:val="4C4E4D"/>
          <w:lang w:val="uk-UA"/>
        </w:rPr>
        <w:t>;</w:t>
      </w:r>
      <w:r w:rsidR="00B34EE8" w:rsidRPr="007100F5">
        <w:rPr>
          <w:color w:val="4C4E4D"/>
          <w:lang w:val="uk-UA"/>
        </w:rPr>
        <w:t xml:space="preserve"> </w:t>
      </w:r>
      <w:r w:rsidRPr="007100F5">
        <w:rPr>
          <w:color w:val="4C4E4D"/>
          <w:lang w:val="uk-UA"/>
        </w:rPr>
        <w:t xml:space="preserve">у Греції, яка запровадила </w:t>
      </w:r>
      <w:r w:rsidR="00DC252C">
        <w:rPr>
          <w:color w:val="4C4E4D"/>
          <w:lang w:val="uk-UA"/>
        </w:rPr>
        <w:t xml:space="preserve">солідарний внесок у розмірі </w:t>
      </w:r>
      <w:r w:rsidR="00B34EE8" w:rsidRPr="00B71001">
        <w:rPr>
          <w:color w:val="4C4E4D"/>
          <w:lang w:val="uk-UA"/>
        </w:rPr>
        <w:t xml:space="preserve">10 </w:t>
      </w:r>
      <w:r w:rsidR="00DC252C">
        <w:rPr>
          <w:color w:val="4C4E4D"/>
          <w:lang w:val="uk-UA"/>
        </w:rPr>
        <w:t>відсотків з моменту останнього звіту</w:t>
      </w:r>
      <w:r w:rsidR="00B34EE8" w:rsidRPr="00B71001">
        <w:rPr>
          <w:color w:val="4C4E4D"/>
          <w:lang w:val="uk-UA"/>
        </w:rPr>
        <w:t xml:space="preserve">; </w:t>
      </w:r>
      <w:r w:rsidR="00DC252C">
        <w:rPr>
          <w:color w:val="4C4E4D"/>
          <w:lang w:val="uk-UA"/>
        </w:rPr>
        <w:t>і у Литві</w:t>
      </w:r>
      <w:r w:rsidR="00B34EE8" w:rsidRPr="00B71001">
        <w:rPr>
          <w:color w:val="4C4E4D"/>
          <w:lang w:val="uk-UA"/>
        </w:rPr>
        <w:t xml:space="preserve">, </w:t>
      </w:r>
      <w:r w:rsidR="00DC252C">
        <w:rPr>
          <w:color w:val="4C4E4D"/>
          <w:lang w:val="uk-UA"/>
        </w:rPr>
        <w:t xml:space="preserve">яка провела основні податкові реформи, згідно з якими відбулася як реструктуризація способу збирання податків </w:t>
      </w:r>
      <w:r w:rsidR="00B34EE8" w:rsidRPr="00B71001">
        <w:rPr>
          <w:color w:val="4C4E4D"/>
          <w:lang w:val="uk-UA"/>
        </w:rPr>
        <w:t>(</w:t>
      </w:r>
      <w:r w:rsidR="00DC252C">
        <w:rPr>
          <w:color w:val="4C4E4D"/>
          <w:lang w:val="uk-UA"/>
        </w:rPr>
        <w:t>переміщення від податку на заробітну плату до податку на прибуток фізичних осіб</w:t>
      </w:r>
      <w:r w:rsidR="00B34EE8" w:rsidRPr="00B71001">
        <w:rPr>
          <w:color w:val="4C4E4D"/>
          <w:lang w:val="uk-UA"/>
        </w:rPr>
        <w:t>)</w:t>
      </w:r>
      <w:r w:rsidR="00DC252C">
        <w:rPr>
          <w:color w:val="4C4E4D"/>
          <w:lang w:val="uk-UA"/>
        </w:rPr>
        <w:t>, так і зменшення загального податкового навантаження на високооплачуваних осіб</w:t>
      </w:r>
      <w:r w:rsidR="00B34EE8" w:rsidRPr="00B71001">
        <w:rPr>
          <w:color w:val="4C4E4D"/>
          <w:lang w:val="uk-UA"/>
        </w:rPr>
        <w:t>.</w:t>
      </w:r>
      <w:r w:rsidR="00B34EE8" w:rsidRPr="007100F5">
        <w:rPr>
          <w:color w:val="4C4E4D"/>
          <w:lang w:val="uk-UA"/>
        </w:rPr>
        <w:t xml:space="preserve"> </w:t>
      </w:r>
      <w:r w:rsidR="00267A48">
        <w:rPr>
          <w:color w:val="4C4E4D"/>
          <w:lang w:val="uk-UA"/>
        </w:rPr>
        <w:t>Ці зміни сильно впливають на зміну середнього розміру ставки для країн із колишнього комуністичного світу та країн Південної Європи</w:t>
      </w:r>
      <w:r w:rsidR="00B34EE8" w:rsidRPr="00B71001">
        <w:rPr>
          <w:color w:val="4C4E4D"/>
          <w:lang w:val="uk-UA"/>
        </w:rPr>
        <w:t>.</w:t>
      </w:r>
    </w:p>
    <w:p w:rsidR="00DE187C" w:rsidRPr="00B71001" w:rsidRDefault="00DE187C">
      <w:pPr>
        <w:spacing w:line="271" w:lineRule="auto"/>
        <w:jc w:val="both"/>
        <w:rPr>
          <w:lang w:val="uk-UA"/>
        </w:rPr>
        <w:sectPr w:rsidR="00DE187C" w:rsidRPr="00B71001">
          <w:pgSz w:w="9640" w:h="13610"/>
          <w:pgMar w:top="1020" w:right="740" w:bottom="280" w:left="1340" w:header="762" w:footer="0" w:gutter="0"/>
          <w:cols w:space="720"/>
        </w:sectPr>
      </w:pPr>
    </w:p>
    <w:p w:rsidR="00DE187C" w:rsidRPr="00B71001" w:rsidRDefault="00DE187C">
      <w:pPr>
        <w:pStyle w:val="BodyText"/>
        <w:rPr>
          <w:lang w:val="uk-UA"/>
        </w:rPr>
      </w:pPr>
    </w:p>
    <w:p w:rsidR="00DE187C" w:rsidRPr="00B71001" w:rsidRDefault="00DE187C">
      <w:pPr>
        <w:pStyle w:val="BodyText"/>
        <w:spacing w:before="9"/>
        <w:rPr>
          <w:sz w:val="25"/>
          <w:lang w:val="uk-UA"/>
        </w:rPr>
      </w:pPr>
    </w:p>
    <w:p w:rsidR="009867DD" w:rsidRDefault="009867DD">
      <w:pPr>
        <w:rPr>
          <w:b/>
          <w:bCs/>
          <w:color w:val="4C4E4D"/>
          <w:sz w:val="20"/>
          <w:szCs w:val="20"/>
          <w:lang w:val="uk-UA"/>
        </w:rPr>
      </w:pPr>
      <w:r>
        <w:rPr>
          <w:color w:val="4C4E4D"/>
          <w:lang w:val="uk-UA"/>
        </w:rPr>
        <w:br w:type="page"/>
      </w:r>
    </w:p>
    <w:p w:rsidR="009867DD" w:rsidRDefault="009867DD">
      <w:pPr>
        <w:pStyle w:val="Heading2"/>
        <w:spacing w:line="271" w:lineRule="auto"/>
        <w:ind w:right="125"/>
        <w:rPr>
          <w:color w:val="4C4E4D"/>
          <w:lang w:val="uk-UA"/>
        </w:rPr>
      </w:pPr>
    </w:p>
    <w:p w:rsidR="00B71001" w:rsidRPr="00B71001" w:rsidRDefault="00B71001">
      <w:pPr>
        <w:pStyle w:val="Heading2"/>
        <w:spacing w:line="271" w:lineRule="auto"/>
        <w:ind w:right="125"/>
        <w:rPr>
          <w:lang w:val="uk-UA"/>
        </w:rPr>
      </w:pPr>
      <w:r>
        <w:rPr>
          <w:color w:val="4C4E4D"/>
          <w:lang w:val="uk-UA"/>
        </w:rPr>
        <w:t>Ілюстрація</w:t>
      </w:r>
      <w:r w:rsidR="00B34EE8" w:rsidRPr="00B71001">
        <w:rPr>
          <w:color w:val="4C4E4D"/>
          <w:spacing w:val="-19"/>
          <w:lang w:val="uk-UA"/>
        </w:rPr>
        <w:t xml:space="preserve"> </w:t>
      </w:r>
      <w:r w:rsidR="00B34EE8" w:rsidRPr="00B71001">
        <w:rPr>
          <w:color w:val="4C4E4D"/>
          <w:lang w:val="uk-UA"/>
        </w:rPr>
        <w:t>2.</w:t>
      </w:r>
      <w:r w:rsidR="00B34EE8" w:rsidRPr="00B71001">
        <w:rPr>
          <w:color w:val="4C4E4D"/>
          <w:spacing w:val="-19"/>
          <w:lang w:val="uk-UA"/>
        </w:rPr>
        <w:t xml:space="preserve"> </w:t>
      </w:r>
      <w:r w:rsidR="00267A48">
        <w:rPr>
          <w:color w:val="4C4E4D"/>
          <w:lang w:val="uk-UA"/>
        </w:rPr>
        <w:t xml:space="preserve">Фактичні граничні податкові ставки у </w:t>
      </w:r>
      <w:r w:rsidR="00B34EE8" w:rsidRPr="00B71001">
        <w:rPr>
          <w:color w:val="4C4E4D"/>
          <w:lang w:val="uk-UA"/>
        </w:rPr>
        <w:t>2019</w:t>
      </w:r>
      <w:r w:rsidR="00B34EE8" w:rsidRPr="00267A48">
        <w:rPr>
          <w:color w:val="4C4E4D"/>
          <w:lang w:val="uk-UA"/>
        </w:rPr>
        <w:t xml:space="preserve"> </w:t>
      </w:r>
      <w:r w:rsidR="00267A48" w:rsidRPr="00267A48">
        <w:rPr>
          <w:color w:val="4C4E4D"/>
          <w:lang w:val="uk-UA"/>
        </w:rPr>
        <w:t xml:space="preserve">році </w:t>
      </w:r>
      <w:r w:rsidR="00267A48">
        <w:rPr>
          <w:color w:val="4C4E4D"/>
          <w:lang w:val="uk-UA"/>
        </w:rPr>
        <w:t xml:space="preserve">серед </w:t>
      </w:r>
      <w:r w:rsidR="00B34EE8" w:rsidRPr="00B71001">
        <w:rPr>
          <w:color w:val="4C4E4D"/>
          <w:lang w:val="uk-UA"/>
        </w:rPr>
        <w:t>41</w:t>
      </w:r>
      <w:r w:rsidR="00B34EE8" w:rsidRPr="00267A48">
        <w:rPr>
          <w:color w:val="4C4E4D"/>
          <w:lang w:val="uk-UA"/>
        </w:rPr>
        <w:t xml:space="preserve"> </w:t>
      </w:r>
      <w:r w:rsidR="00267A48">
        <w:rPr>
          <w:color w:val="4C4E4D"/>
          <w:lang w:val="uk-UA"/>
        </w:rPr>
        <w:t xml:space="preserve">країни, яка брала участь у дослідженні, </w:t>
      </w:r>
      <w:r w:rsidR="00C20B38">
        <w:rPr>
          <w:color w:val="4C4E4D"/>
          <w:lang w:val="uk-UA"/>
        </w:rPr>
        <w:t>об’єднані у</w:t>
      </w:r>
      <w:r w:rsidR="00267A48">
        <w:rPr>
          <w:color w:val="4C4E4D"/>
          <w:lang w:val="uk-UA"/>
        </w:rPr>
        <w:t xml:space="preserve"> групи за географічним принципом або історичним походженням</w:t>
      </w:r>
      <w:r w:rsidR="00B34EE8" w:rsidRPr="00B71001">
        <w:rPr>
          <w:color w:val="4C4E4D"/>
          <w:lang w:val="uk-UA"/>
        </w:rPr>
        <w:t>,</w:t>
      </w:r>
      <w:r w:rsidR="00B34EE8" w:rsidRPr="00267A48">
        <w:rPr>
          <w:color w:val="4C4E4D"/>
          <w:lang w:val="uk-UA"/>
        </w:rPr>
        <w:t xml:space="preserve"> </w:t>
      </w:r>
      <w:r w:rsidR="00267A48">
        <w:rPr>
          <w:color w:val="4C4E4D"/>
          <w:lang w:val="uk-UA"/>
        </w:rPr>
        <w:t>із демонстрацією середніх, найнижчих та найвищих податкових ставок для кожної групи</w:t>
      </w:r>
      <w:r w:rsidR="00B34EE8" w:rsidRPr="00B71001">
        <w:rPr>
          <w:color w:val="4C4E4D"/>
          <w:lang w:val="uk-UA"/>
        </w:rPr>
        <w:t>.</w:t>
      </w:r>
    </w:p>
    <w:p w:rsidR="00C20B38" w:rsidRPr="00B71001" w:rsidRDefault="00C20B38">
      <w:pPr>
        <w:pStyle w:val="BodyText"/>
        <w:rPr>
          <w:b/>
          <w:sz w:val="22"/>
          <w:lang w:val="uk-UA"/>
        </w:rPr>
      </w:pPr>
      <w:r>
        <w:rPr>
          <w:b/>
          <w:noProof/>
          <w:sz w:val="22"/>
        </w:rPr>
        <mc:AlternateContent>
          <mc:Choice Requires="wpg">
            <w:drawing>
              <wp:anchor distT="0" distB="0" distL="114300" distR="114300" simplePos="0" relativeHeight="503254384" behindDoc="0" locked="0" layoutInCell="1" allowOverlap="1">
                <wp:simplePos x="0" y="0"/>
                <wp:positionH relativeFrom="page">
                  <wp:posOffset>2239547</wp:posOffset>
                </wp:positionH>
                <wp:positionV relativeFrom="paragraph">
                  <wp:posOffset>114120</wp:posOffset>
                </wp:positionV>
                <wp:extent cx="2943683" cy="1105535"/>
                <wp:effectExtent l="0" t="1219200" r="28575" b="0"/>
                <wp:wrapNone/>
                <wp:docPr id="372"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3683" cy="1105535"/>
                          <a:chOff x="3511" y="-92"/>
                          <a:chExt cx="4676" cy="1741"/>
                        </a:xfrm>
                      </wpg:grpSpPr>
                      <wps:wsp>
                        <wps:cNvPr id="373" name="Line 17"/>
                        <wps:cNvCnPr>
                          <a:cxnSpLocks noChangeShapeType="1"/>
                        </wps:cNvCnPr>
                        <wps:spPr bwMode="auto">
                          <a:xfrm>
                            <a:off x="3515" y="79"/>
                            <a:ext cx="3548" cy="0"/>
                          </a:xfrm>
                          <a:prstGeom prst="line">
                            <a:avLst/>
                          </a:prstGeom>
                          <a:noFill/>
                          <a:ln w="51410">
                            <a:solidFill>
                              <a:srgbClr val="5380B3"/>
                            </a:solidFill>
                            <a:prstDash val="solid"/>
                            <a:round/>
                            <a:headEnd/>
                            <a:tailEnd/>
                          </a:ln>
                          <a:extLst>
                            <a:ext uri="{909E8E84-426E-40DD-AFC4-6F175D3DCCD1}">
                              <a14:hiddenFill xmlns:a14="http://schemas.microsoft.com/office/drawing/2010/main">
                                <a:noFill/>
                              </a14:hiddenFill>
                            </a:ext>
                          </a:extLst>
                        </wps:spPr>
                        <wps:bodyPr/>
                      </wps:wsp>
                      <wps:wsp>
                        <wps:cNvPr id="374" name="Line 18"/>
                        <wps:cNvCnPr>
                          <a:cxnSpLocks noChangeShapeType="1"/>
                        </wps:cNvCnPr>
                        <wps:spPr bwMode="auto">
                          <a:xfrm>
                            <a:off x="3515" y="419"/>
                            <a:ext cx="3274" cy="0"/>
                          </a:xfrm>
                          <a:prstGeom prst="line">
                            <a:avLst/>
                          </a:prstGeom>
                          <a:noFill/>
                          <a:ln w="49187">
                            <a:solidFill>
                              <a:srgbClr val="5380B3"/>
                            </a:solidFill>
                            <a:prstDash val="solid"/>
                            <a:round/>
                            <a:headEnd/>
                            <a:tailEnd/>
                          </a:ln>
                          <a:extLst>
                            <a:ext uri="{909E8E84-426E-40DD-AFC4-6F175D3DCCD1}">
                              <a14:hiddenFill xmlns:a14="http://schemas.microsoft.com/office/drawing/2010/main">
                                <a:noFill/>
                              </a14:hiddenFill>
                            </a:ext>
                          </a:extLst>
                        </wps:spPr>
                        <wps:bodyPr/>
                      </wps:wsp>
                      <wps:wsp>
                        <wps:cNvPr id="375" name="Line 19"/>
                        <wps:cNvCnPr>
                          <a:cxnSpLocks noChangeShapeType="1"/>
                        </wps:cNvCnPr>
                        <wps:spPr bwMode="auto">
                          <a:xfrm>
                            <a:off x="3515" y="758"/>
                            <a:ext cx="3136" cy="0"/>
                          </a:xfrm>
                          <a:prstGeom prst="line">
                            <a:avLst/>
                          </a:prstGeom>
                          <a:noFill/>
                          <a:ln w="51410">
                            <a:solidFill>
                              <a:srgbClr val="5380B3"/>
                            </a:solidFill>
                            <a:prstDash val="solid"/>
                            <a:round/>
                            <a:headEnd/>
                            <a:tailEnd/>
                          </a:ln>
                          <a:extLst>
                            <a:ext uri="{909E8E84-426E-40DD-AFC4-6F175D3DCCD1}">
                              <a14:hiddenFill xmlns:a14="http://schemas.microsoft.com/office/drawing/2010/main">
                                <a:noFill/>
                              </a14:hiddenFill>
                            </a:ext>
                          </a:extLst>
                        </wps:spPr>
                        <wps:bodyPr/>
                      </wps:wsp>
                      <wps:wsp>
                        <wps:cNvPr id="376" name="Line 20"/>
                        <wps:cNvCnPr>
                          <a:cxnSpLocks noChangeShapeType="1"/>
                        </wps:cNvCnPr>
                        <wps:spPr bwMode="auto">
                          <a:xfrm>
                            <a:off x="3515" y="1098"/>
                            <a:ext cx="3897" cy="0"/>
                          </a:xfrm>
                          <a:prstGeom prst="line">
                            <a:avLst/>
                          </a:prstGeom>
                          <a:noFill/>
                          <a:ln w="49174">
                            <a:solidFill>
                              <a:srgbClr val="5380B3"/>
                            </a:solidFill>
                            <a:prstDash val="solid"/>
                            <a:round/>
                            <a:headEnd/>
                            <a:tailEnd/>
                          </a:ln>
                          <a:extLst>
                            <a:ext uri="{909E8E84-426E-40DD-AFC4-6F175D3DCCD1}">
                              <a14:hiddenFill xmlns:a14="http://schemas.microsoft.com/office/drawing/2010/main">
                                <a:noFill/>
                              </a14:hiddenFill>
                            </a:ext>
                          </a:extLst>
                        </wps:spPr>
                        <wps:bodyPr/>
                      </wps:wsp>
                      <wps:wsp>
                        <wps:cNvPr id="377" name="Line 21"/>
                        <wps:cNvCnPr>
                          <a:cxnSpLocks noChangeShapeType="1"/>
                        </wps:cNvCnPr>
                        <wps:spPr bwMode="auto">
                          <a:xfrm>
                            <a:off x="3515" y="1438"/>
                            <a:ext cx="3003" cy="0"/>
                          </a:xfrm>
                          <a:prstGeom prst="line">
                            <a:avLst/>
                          </a:prstGeom>
                          <a:noFill/>
                          <a:ln w="51422">
                            <a:solidFill>
                              <a:srgbClr val="5380B3"/>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8" name="Picture 2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3514" y="34"/>
                            <a:ext cx="3901" cy="1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9" name="AutoShape 23"/>
                        <wps:cNvSpPr>
                          <a:spLocks/>
                        </wps:cNvSpPr>
                        <wps:spPr bwMode="auto">
                          <a:xfrm>
                            <a:off x="-1324" y="10643"/>
                            <a:ext cx="2595" cy="88"/>
                          </a:xfrm>
                          <a:custGeom>
                            <a:avLst/>
                            <a:gdLst>
                              <a:gd name="T0" fmla="+- 0 6519 -1324"/>
                              <a:gd name="T1" fmla="*/ T0 w 2595"/>
                              <a:gd name="T2" fmla="+- 0 1438 10643"/>
                              <a:gd name="T3" fmla="*/ 1438 h 88"/>
                              <a:gd name="T4" fmla="+- 0 5196 -1324"/>
                              <a:gd name="T5" fmla="*/ T4 w 2595"/>
                              <a:gd name="T6" fmla="+- 0 1438 10643"/>
                              <a:gd name="T7" fmla="*/ 1438 h 88"/>
                              <a:gd name="T8" fmla="+- 0 6519 -1324"/>
                              <a:gd name="T9" fmla="*/ T8 w 2595"/>
                              <a:gd name="T10" fmla="+- 0 1438 10643"/>
                              <a:gd name="T11" fmla="*/ 1438 h 88"/>
                              <a:gd name="T12" fmla="+- 0 7790 -1324"/>
                              <a:gd name="T13" fmla="*/ T12 w 2595"/>
                              <a:gd name="T14" fmla="+- 0 1438 10643"/>
                              <a:gd name="T15" fmla="*/ 1438 h 88"/>
                              <a:gd name="T16" fmla="+- 0 5196 -1324"/>
                              <a:gd name="T17" fmla="*/ T16 w 2595"/>
                              <a:gd name="T18" fmla="+- 0 1395 10643"/>
                              <a:gd name="T19" fmla="*/ 1395 h 88"/>
                              <a:gd name="T20" fmla="+- 0 5196 -1324"/>
                              <a:gd name="T21" fmla="*/ T20 w 2595"/>
                              <a:gd name="T22" fmla="+- 0 1483 10643"/>
                              <a:gd name="T23" fmla="*/ 1483 h 88"/>
                              <a:gd name="T24" fmla="+- 0 7790 -1324"/>
                              <a:gd name="T25" fmla="*/ T24 w 2595"/>
                              <a:gd name="T26" fmla="+- 0 1395 10643"/>
                              <a:gd name="T27" fmla="*/ 1395 h 88"/>
                              <a:gd name="T28" fmla="+- 0 7790 -1324"/>
                              <a:gd name="T29" fmla="*/ T28 w 2595"/>
                              <a:gd name="T30" fmla="+- 0 1483 10643"/>
                              <a:gd name="T31" fmla="*/ 1483 h 8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95" h="88">
                                <a:moveTo>
                                  <a:pt x="7843" y="-9205"/>
                                </a:moveTo>
                                <a:lnTo>
                                  <a:pt x="6520" y="-9205"/>
                                </a:lnTo>
                                <a:moveTo>
                                  <a:pt x="7843" y="-9205"/>
                                </a:moveTo>
                                <a:lnTo>
                                  <a:pt x="9114" y="-9205"/>
                                </a:lnTo>
                                <a:moveTo>
                                  <a:pt x="6520" y="-9248"/>
                                </a:moveTo>
                                <a:lnTo>
                                  <a:pt x="6520" y="-9160"/>
                                </a:lnTo>
                                <a:moveTo>
                                  <a:pt x="9114" y="-9248"/>
                                </a:moveTo>
                                <a:lnTo>
                                  <a:pt x="9114" y="-9160"/>
                                </a:lnTo>
                              </a:path>
                            </a:pathLst>
                          </a:custGeom>
                          <a:noFill/>
                          <a:ln w="6706">
                            <a:solidFill>
                              <a:srgbClr val="11121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AutoShape 24"/>
                        <wps:cNvSpPr>
                          <a:spLocks/>
                        </wps:cNvSpPr>
                        <wps:spPr bwMode="auto">
                          <a:xfrm>
                            <a:off x="-451" y="10639"/>
                            <a:ext cx="972" cy="88"/>
                          </a:xfrm>
                          <a:custGeom>
                            <a:avLst/>
                            <a:gdLst>
                              <a:gd name="T0" fmla="+- 0 7410 -451"/>
                              <a:gd name="T1" fmla="*/ T0 w 972"/>
                              <a:gd name="T2" fmla="+- 0 1100 10640"/>
                              <a:gd name="T3" fmla="*/ 1100 h 88"/>
                              <a:gd name="T4" fmla="+- 0 6959 -451"/>
                              <a:gd name="T5" fmla="*/ T4 w 972"/>
                              <a:gd name="T6" fmla="+- 0 1100 10640"/>
                              <a:gd name="T7" fmla="*/ 1100 h 88"/>
                              <a:gd name="T8" fmla="+- 0 7410 -451"/>
                              <a:gd name="T9" fmla="*/ T8 w 972"/>
                              <a:gd name="T10" fmla="+- 0 1100 10640"/>
                              <a:gd name="T11" fmla="*/ 1100 h 88"/>
                              <a:gd name="T12" fmla="+- 0 7931 -451"/>
                              <a:gd name="T13" fmla="*/ T12 w 972"/>
                              <a:gd name="T14" fmla="+- 0 1100 10640"/>
                              <a:gd name="T15" fmla="*/ 1100 h 88"/>
                              <a:gd name="T16" fmla="+- 0 6959 -451"/>
                              <a:gd name="T17" fmla="*/ T16 w 972"/>
                              <a:gd name="T18" fmla="+- 0 1054 10640"/>
                              <a:gd name="T19" fmla="*/ 1054 h 88"/>
                              <a:gd name="T20" fmla="+- 0 6959 -451"/>
                              <a:gd name="T21" fmla="*/ T20 w 972"/>
                              <a:gd name="T22" fmla="+- 0 1142 10640"/>
                              <a:gd name="T23" fmla="*/ 1142 h 88"/>
                              <a:gd name="T24" fmla="+- 0 7931 -451"/>
                              <a:gd name="T25" fmla="*/ T24 w 972"/>
                              <a:gd name="T26" fmla="+- 0 1054 10640"/>
                              <a:gd name="T27" fmla="*/ 1054 h 88"/>
                              <a:gd name="T28" fmla="+- 0 7931 -451"/>
                              <a:gd name="T29" fmla="*/ T28 w 972"/>
                              <a:gd name="T30" fmla="+- 0 1142 10640"/>
                              <a:gd name="T31" fmla="*/ 1142 h 8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72" h="88">
                                <a:moveTo>
                                  <a:pt x="7861" y="-9540"/>
                                </a:moveTo>
                                <a:lnTo>
                                  <a:pt x="7410" y="-9540"/>
                                </a:lnTo>
                                <a:moveTo>
                                  <a:pt x="7861" y="-9540"/>
                                </a:moveTo>
                                <a:lnTo>
                                  <a:pt x="8382" y="-9540"/>
                                </a:lnTo>
                                <a:moveTo>
                                  <a:pt x="7410" y="-9586"/>
                                </a:moveTo>
                                <a:lnTo>
                                  <a:pt x="7410" y="-9498"/>
                                </a:lnTo>
                                <a:moveTo>
                                  <a:pt x="8382" y="-9586"/>
                                </a:moveTo>
                                <a:lnTo>
                                  <a:pt x="8382" y="-9498"/>
                                </a:lnTo>
                              </a:path>
                            </a:pathLst>
                          </a:custGeom>
                          <a:noFill/>
                          <a:ln w="6706">
                            <a:solidFill>
                              <a:srgbClr val="11121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AutoShape 25"/>
                        <wps:cNvSpPr>
                          <a:spLocks/>
                        </wps:cNvSpPr>
                        <wps:spPr bwMode="auto">
                          <a:xfrm>
                            <a:off x="-595" y="10643"/>
                            <a:ext cx="1208" cy="88"/>
                          </a:xfrm>
                          <a:custGeom>
                            <a:avLst/>
                            <a:gdLst>
                              <a:gd name="T0" fmla="+- 0 6653 -595"/>
                              <a:gd name="T1" fmla="*/ T0 w 1208"/>
                              <a:gd name="T2" fmla="+- 0 758 10643"/>
                              <a:gd name="T3" fmla="*/ 758 h 88"/>
                              <a:gd name="T4" fmla="+- 0 6058 -595"/>
                              <a:gd name="T5" fmla="*/ T4 w 1208"/>
                              <a:gd name="T6" fmla="+- 0 758 10643"/>
                              <a:gd name="T7" fmla="*/ 758 h 88"/>
                              <a:gd name="T8" fmla="+- 0 6653 -595"/>
                              <a:gd name="T9" fmla="*/ T8 w 1208"/>
                              <a:gd name="T10" fmla="+- 0 758 10643"/>
                              <a:gd name="T11" fmla="*/ 758 h 88"/>
                              <a:gd name="T12" fmla="+- 0 7266 -595"/>
                              <a:gd name="T13" fmla="*/ T12 w 1208"/>
                              <a:gd name="T14" fmla="+- 0 758 10643"/>
                              <a:gd name="T15" fmla="*/ 758 h 88"/>
                              <a:gd name="T16" fmla="+- 0 6058 -595"/>
                              <a:gd name="T17" fmla="*/ T16 w 1208"/>
                              <a:gd name="T18" fmla="+- 0 716 10643"/>
                              <a:gd name="T19" fmla="*/ 716 h 88"/>
                              <a:gd name="T20" fmla="+- 0 6058 -595"/>
                              <a:gd name="T21" fmla="*/ T20 w 1208"/>
                              <a:gd name="T22" fmla="+- 0 804 10643"/>
                              <a:gd name="T23" fmla="*/ 804 h 88"/>
                              <a:gd name="T24" fmla="+- 0 7266 -595"/>
                              <a:gd name="T25" fmla="*/ T24 w 1208"/>
                              <a:gd name="T26" fmla="+- 0 716 10643"/>
                              <a:gd name="T27" fmla="*/ 716 h 88"/>
                              <a:gd name="T28" fmla="+- 0 7266 -595"/>
                              <a:gd name="T29" fmla="*/ T28 w 1208"/>
                              <a:gd name="T30" fmla="+- 0 804 10643"/>
                              <a:gd name="T31" fmla="*/ 804 h 8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8" h="88">
                                <a:moveTo>
                                  <a:pt x="7248" y="-9885"/>
                                </a:moveTo>
                                <a:lnTo>
                                  <a:pt x="6653" y="-9885"/>
                                </a:lnTo>
                                <a:moveTo>
                                  <a:pt x="7248" y="-9885"/>
                                </a:moveTo>
                                <a:lnTo>
                                  <a:pt x="7861" y="-9885"/>
                                </a:lnTo>
                                <a:moveTo>
                                  <a:pt x="6653" y="-9927"/>
                                </a:moveTo>
                                <a:lnTo>
                                  <a:pt x="6653" y="-9839"/>
                                </a:lnTo>
                                <a:moveTo>
                                  <a:pt x="7861" y="-9927"/>
                                </a:moveTo>
                                <a:lnTo>
                                  <a:pt x="7861" y="-9839"/>
                                </a:lnTo>
                              </a:path>
                            </a:pathLst>
                          </a:custGeom>
                          <a:noFill/>
                          <a:ln w="6706">
                            <a:solidFill>
                              <a:srgbClr val="11121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AutoShape 26"/>
                        <wps:cNvSpPr>
                          <a:spLocks/>
                        </wps:cNvSpPr>
                        <wps:spPr bwMode="auto">
                          <a:xfrm>
                            <a:off x="-553" y="10639"/>
                            <a:ext cx="1465" cy="88"/>
                          </a:xfrm>
                          <a:custGeom>
                            <a:avLst/>
                            <a:gdLst>
                              <a:gd name="T0" fmla="+- 0 6787 -553"/>
                              <a:gd name="T1" fmla="*/ T0 w 1465"/>
                              <a:gd name="T2" fmla="+- 0 420 10640"/>
                              <a:gd name="T3" fmla="*/ 420 h 88"/>
                              <a:gd name="T4" fmla="+- 0 6234 -553"/>
                              <a:gd name="T5" fmla="*/ T4 w 1465"/>
                              <a:gd name="T6" fmla="+- 0 420 10640"/>
                              <a:gd name="T7" fmla="*/ 420 h 88"/>
                              <a:gd name="T8" fmla="+- 0 6787 -553"/>
                              <a:gd name="T9" fmla="*/ T8 w 1465"/>
                              <a:gd name="T10" fmla="+- 0 420 10640"/>
                              <a:gd name="T11" fmla="*/ 420 h 88"/>
                              <a:gd name="T12" fmla="+- 0 7699 -553"/>
                              <a:gd name="T13" fmla="*/ T12 w 1465"/>
                              <a:gd name="T14" fmla="+- 0 420 10640"/>
                              <a:gd name="T15" fmla="*/ 420 h 88"/>
                              <a:gd name="T16" fmla="+- 0 6234 -553"/>
                              <a:gd name="T17" fmla="*/ T16 w 1465"/>
                              <a:gd name="T18" fmla="+- 0 375 10640"/>
                              <a:gd name="T19" fmla="*/ 375 h 88"/>
                              <a:gd name="T20" fmla="+- 0 6234 -553"/>
                              <a:gd name="T21" fmla="*/ T20 w 1465"/>
                              <a:gd name="T22" fmla="+- 0 463 10640"/>
                              <a:gd name="T23" fmla="*/ 463 h 88"/>
                              <a:gd name="T24" fmla="+- 0 7699 -553"/>
                              <a:gd name="T25" fmla="*/ T24 w 1465"/>
                              <a:gd name="T26" fmla="+- 0 375 10640"/>
                              <a:gd name="T27" fmla="*/ 375 h 88"/>
                              <a:gd name="T28" fmla="+- 0 7699 -553"/>
                              <a:gd name="T29" fmla="*/ T28 w 1465"/>
                              <a:gd name="T30" fmla="+- 0 463 10640"/>
                              <a:gd name="T31" fmla="*/ 463 h 8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65" h="88">
                                <a:moveTo>
                                  <a:pt x="7340" y="-10220"/>
                                </a:moveTo>
                                <a:lnTo>
                                  <a:pt x="6787" y="-10220"/>
                                </a:lnTo>
                                <a:moveTo>
                                  <a:pt x="7340" y="-10220"/>
                                </a:moveTo>
                                <a:lnTo>
                                  <a:pt x="8252" y="-10220"/>
                                </a:lnTo>
                                <a:moveTo>
                                  <a:pt x="6787" y="-10265"/>
                                </a:moveTo>
                                <a:lnTo>
                                  <a:pt x="6787" y="-10177"/>
                                </a:lnTo>
                                <a:moveTo>
                                  <a:pt x="8252" y="-10265"/>
                                </a:moveTo>
                                <a:lnTo>
                                  <a:pt x="8252" y="-10177"/>
                                </a:lnTo>
                              </a:path>
                            </a:pathLst>
                          </a:custGeom>
                          <a:noFill/>
                          <a:ln w="6706">
                            <a:solidFill>
                              <a:srgbClr val="11121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AutoShape 27"/>
                        <wps:cNvSpPr>
                          <a:spLocks/>
                        </wps:cNvSpPr>
                        <wps:spPr bwMode="auto">
                          <a:xfrm>
                            <a:off x="-867" y="10639"/>
                            <a:ext cx="1564" cy="88"/>
                          </a:xfrm>
                          <a:custGeom>
                            <a:avLst/>
                            <a:gdLst>
                              <a:gd name="T0" fmla="+- 0 7065 -866"/>
                              <a:gd name="T1" fmla="*/ T0 w 1564"/>
                              <a:gd name="T2" fmla="+- 0 79 10640"/>
                              <a:gd name="T3" fmla="*/ 79 h 88"/>
                              <a:gd name="T4" fmla="+- 0 6199 -866"/>
                              <a:gd name="T5" fmla="*/ T4 w 1564"/>
                              <a:gd name="T6" fmla="+- 0 79 10640"/>
                              <a:gd name="T7" fmla="*/ 79 h 88"/>
                              <a:gd name="T8" fmla="+- 0 7065 -866"/>
                              <a:gd name="T9" fmla="*/ T8 w 1564"/>
                              <a:gd name="T10" fmla="+- 0 79 10640"/>
                              <a:gd name="T11" fmla="*/ 79 h 88"/>
                              <a:gd name="T12" fmla="+- 0 7762 -866"/>
                              <a:gd name="T13" fmla="*/ T12 w 1564"/>
                              <a:gd name="T14" fmla="+- 0 79 10640"/>
                              <a:gd name="T15" fmla="*/ 79 h 88"/>
                              <a:gd name="T16" fmla="+- 0 6199 -866"/>
                              <a:gd name="T17" fmla="*/ T16 w 1564"/>
                              <a:gd name="T18" fmla="+- 0 33 10640"/>
                              <a:gd name="T19" fmla="*/ 33 h 88"/>
                              <a:gd name="T20" fmla="+- 0 6199 -866"/>
                              <a:gd name="T21" fmla="*/ T20 w 1564"/>
                              <a:gd name="T22" fmla="+- 0 121 10640"/>
                              <a:gd name="T23" fmla="*/ 121 h 88"/>
                              <a:gd name="T24" fmla="+- 0 7762 -866"/>
                              <a:gd name="T25" fmla="*/ T24 w 1564"/>
                              <a:gd name="T26" fmla="+- 0 33 10640"/>
                              <a:gd name="T27" fmla="*/ 33 h 88"/>
                              <a:gd name="T28" fmla="+- 0 7762 -866"/>
                              <a:gd name="T29" fmla="*/ T28 w 1564"/>
                              <a:gd name="T30" fmla="+- 0 121 10640"/>
                              <a:gd name="T31" fmla="*/ 121 h 8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64" h="88">
                                <a:moveTo>
                                  <a:pt x="7931" y="-10561"/>
                                </a:moveTo>
                                <a:lnTo>
                                  <a:pt x="7065" y="-10561"/>
                                </a:lnTo>
                                <a:moveTo>
                                  <a:pt x="7931" y="-10561"/>
                                </a:moveTo>
                                <a:lnTo>
                                  <a:pt x="8628" y="-10561"/>
                                </a:lnTo>
                                <a:moveTo>
                                  <a:pt x="7065" y="-10607"/>
                                </a:moveTo>
                                <a:lnTo>
                                  <a:pt x="7065" y="-10519"/>
                                </a:lnTo>
                                <a:moveTo>
                                  <a:pt x="8628" y="-10607"/>
                                </a:moveTo>
                                <a:lnTo>
                                  <a:pt x="8628" y="-10519"/>
                                </a:lnTo>
                              </a:path>
                            </a:pathLst>
                          </a:custGeom>
                          <a:noFill/>
                          <a:ln w="6706">
                            <a:solidFill>
                              <a:srgbClr val="11121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AutoShape 28"/>
                        <wps:cNvSpPr>
                          <a:spLocks/>
                        </wps:cNvSpPr>
                        <wps:spPr bwMode="auto">
                          <a:xfrm>
                            <a:off x="0" y="10685"/>
                            <a:ext cx="4665" cy="43"/>
                          </a:xfrm>
                          <a:custGeom>
                            <a:avLst/>
                            <a:gdLst>
                              <a:gd name="T0" fmla="*/ 3516 w 4665"/>
                              <a:gd name="T1" fmla="+- 0 1607 10685"/>
                              <a:gd name="T2" fmla="*/ 1607 h 43"/>
                              <a:gd name="T3" fmla="*/ 8181 w 4665"/>
                              <a:gd name="T4" fmla="+- 0 1607 10685"/>
                              <a:gd name="T5" fmla="*/ 1607 h 43"/>
                              <a:gd name="T6" fmla="*/ 3516 w 4665"/>
                              <a:gd name="T7" fmla="+- 0 1607 10685"/>
                              <a:gd name="T8" fmla="*/ 1607 h 43"/>
                              <a:gd name="T9" fmla="*/ 3516 w 4665"/>
                              <a:gd name="T10" fmla="+- 0 1649 10685"/>
                              <a:gd name="T11" fmla="*/ 1649 h 43"/>
                              <a:gd name="T12" fmla="*/ 4097 w 4665"/>
                              <a:gd name="T13" fmla="+- 0 1607 10685"/>
                              <a:gd name="T14" fmla="*/ 1607 h 43"/>
                              <a:gd name="T15" fmla="*/ 4097 w 4665"/>
                              <a:gd name="T16" fmla="+- 0 1649 10685"/>
                              <a:gd name="T17" fmla="*/ 1649 h 43"/>
                              <a:gd name="T18" fmla="*/ 4682 w 4665"/>
                              <a:gd name="T19" fmla="+- 0 1607 10685"/>
                              <a:gd name="T20" fmla="*/ 1607 h 43"/>
                              <a:gd name="T21" fmla="*/ 4682 w 4665"/>
                              <a:gd name="T22" fmla="+- 0 1649 10685"/>
                              <a:gd name="T23" fmla="*/ 1649 h 43"/>
                              <a:gd name="T24" fmla="*/ 5266 w 4665"/>
                              <a:gd name="T25" fmla="+- 0 1607 10685"/>
                              <a:gd name="T26" fmla="*/ 1607 h 43"/>
                              <a:gd name="T27" fmla="*/ 5266 w 4665"/>
                              <a:gd name="T28" fmla="+- 0 1649 10685"/>
                              <a:gd name="T29" fmla="*/ 1649 h 43"/>
                              <a:gd name="T30" fmla="*/ 5847 w 4665"/>
                              <a:gd name="T31" fmla="+- 0 1607 10685"/>
                              <a:gd name="T32" fmla="*/ 1607 h 43"/>
                              <a:gd name="T33" fmla="*/ 5847 w 4665"/>
                              <a:gd name="T34" fmla="+- 0 1649 10685"/>
                              <a:gd name="T35" fmla="*/ 1649 h 43"/>
                              <a:gd name="T36" fmla="*/ 6431 w 4665"/>
                              <a:gd name="T37" fmla="+- 0 1607 10685"/>
                              <a:gd name="T38" fmla="*/ 1607 h 43"/>
                              <a:gd name="T39" fmla="*/ 6431 w 4665"/>
                              <a:gd name="T40" fmla="+- 0 1649 10685"/>
                              <a:gd name="T41" fmla="*/ 1649 h 43"/>
                              <a:gd name="T42" fmla="*/ 7012 w 4665"/>
                              <a:gd name="T43" fmla="+- 0 1607 10685"/>
                              <a:gd name="T44" fmla="*/ 1607 h 43"/>
                              <a:gd name="T45" fmla="*/ 7012 w 4665"/>
                              <a:gd name="T46" fmla="+- 0 1649 10685"/>
                              <a:gd name="T47" fmla="*/ 1649 h 43"/>
                              <a:gd name="T48" fmla="*/ 7597 w 4665"/>
                              <a:gd name="T49" fmla="+- 0 1607 10685"/>
                              <a:gd name="T50" fmla="*/ 1607 h 43"/>
                              <a:gd name="T51" fmla="*/ 7597 w 4665"/>
                              <a:gd name="T52" fmla="+- 0 1649 10685"/>
                              <a:gd name="T53" fmla="*/ 1649 h 43"/>
                              <a:gd name="T54" fmla="*/ 8181 w 4665"/>
                              <a:gd name="T55" fmla="+- 0 1607 10685"/>
                              <a:gd name="T56" fmla="*/ 1607 h 43"/>
                              <a:gd name="T57" fmla="*/ 8181 w 4665"/>
                              <a:gd name="T58" fmla="+- 0 1649 10685"/>
                              <a:gd name="T59" fmla="*/ 1649 h 4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4665" h="43">
                                <a:moveTo>
                                  <a:pt x="3516" y="-9078"/>
                                </a:moveTo>
                                <a:lnTo>
                                  <a:pt x="8181" y="-9078"/>
                                </a:lnTo>
                                <a:moveTo>
                                  <a:pt x="3516" y="-9078"/>
                                </a:moveTo>
                                <a:lnTo>
                                  <a:pt x="3516" y="-9036"/>
                                </a:lnTo>
                                <a:moveTo>
                                  <a:pt x="4097" y="-9078"/>
                                </a:moveTo>
                                <a:lnTo>
                                  <a:pt x="4097" y="-9036"/>
                                </a:lnTo>
                                <a:moveTo>
                                  <a:pt x="4682" y="-9078"/>
                                </a:moveTo>
                                <a:lnTo>
                                  <a:pt x="4682" y="-9036"/>
                                </a:lnTo>
                                <a:moveTo>
                                  <a:pt x="5266" y="-9078"/>
                                </a:moveTo>
                                <a:lnTo>
                                  <a:pt x="5266" y="-9036"/>
                                </a:lnTo>
                                <a:moveTo>
                                  <a:pt x="5847" y="-9078"/>
                                </a:moveTo>
                                <a:lnTo>
                                  <a:pt x="5847" y="-9036"/>
                                </a:lnTo>
                                <a:moveTo>
                                  <a:pt x="6431" y="-9078"/>
                                </a:moveTo>
                                <a:lnTo>
                                  <a:pt x="6431" y="-9036"/>
                                </a:lnTo>
                                <a:moveTo>
                                  <a:pt x="7012" y="-9078"/>
                                </a:moveTo>
                                <a:lnTo>
                                  <a:pt x="7012" y="-9036"/>
                                </a:lnTo>
                                <a:moveTo>
                                  <a:pt x="7597" y="-9078"/>
                                </a:moveTo>
                                <a:lnTo>
                                  <a:pt x="7597" y="-9036"/>
                                </a:lnTo>
                                <a:moveTo>
                                  <a:pt x="8181" y="-9078"/>
                                </a:moveTo>
                                <a:lnTo>
                                  <a:pt x="8181" y="-9036"/>
                                </a:lnTo>
                              </a:path>
                            </a:pathLst>
                          </a:custGeom>
                          <a:noFill/>
                          <a:ln w="6706">
                            <a:solidFill>
                              <a:srgbClr val="D7DBD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Line 29"/>
                        <wps:cNvCnPr>
                          <a:cxnSpLocks noChangeShapeType="1"/>
                        </wps:cNvCnPr>
                        <wps:spPr bwMode="auto">
                          <a:xfrm>
                            <a:off x="3515" y="1608"/>
                            <a:ext cx="0" cy="0"/>
                          </a:xfrm>
                          <a:prstGeom prst="line">
                            <a:avLst/>
                          </a:prstGeom>
                          <a:noFill/>
                          <a:ln w="4470">
                            <a:solidFill>
                              <a:srgbClr val="BCC0C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BBAF5D" id="Group 372" o:spid="_x0000_s1026" style="position:absolute;margin-left:176.35pt;margin-top:9pt;width:231.8pt;height:87.05pt;z-index:503254384;mso-position-horizontal-relative:page" coordorigin="3511,-92" coordsize="4676,17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">
                <v:line id="Line 17" o:spid="_x0000_s1027" style="position:absolute;visibility:visible;mso-wrap-style:square" from="3515,79" to="706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" strokecolor="#5380b3" strokeweight="1.42806mm"/>
                <v:line id="Line 18" o:spid="_x0000_s1028" style="position:absolute;visibility:visible;mso-wrap-style:square" from="3515,419" to="6789,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" strokecolor="#5380b3" strokeweight="1.3663mm"/>
                <v:line id="Line 19" o:spid="_x0000_s1029" style="position:absolute;visibility:visible;mso-wrap-style:square" from="3515,758" to="665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" strokecolor="#5380b3" strokeweight="1.42806mm"/>
                <v:line id="Line 20" o:spid="_x0000_s1030" style="position:absolute;visibility:visible;mso-wrap-style:square" from="3515,1098" to="7412,1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" strokecolor="#5380b3" strokeweight="1.3659mm"/>
                <v:line id="Line 21" o:spid="_x0000_s1031" style="position:absolute;visibility:visible;mso-wrap-style:square" from="3515,1438" to="6518,1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" strokecolor="#5380b3" strokeweight="1.42839mm"/>
                <v:shape id="Picture 22" o:spid="_x0000_s1032" type="#_x0000_t75" style="position:absolute;left:3514;top:34;width:3901;height:1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">
                  <v:imagedata r:id="rId92" o:title=""/>
                </v:shape>
                <v:shape id="AutoShape 23" o:spid="_x0000_s1033" style="position:absolute;left:-1324;top:10643;width:2595;height:88;visibility:visible;mso-wrap-style:square;v-text-anchor:top" coordsize="259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" path="m7843,-9205r-1323,m7843,-9205r1271,m6520,-9248r,88m9114,-9248r,88e" filled="f" strokecolor="#111213" strokeweight=".18628mm">
                  <v:path arrowok="t" o:connecttype="custom" o:connectlocs="7843,1438;6520,1438;7843,1438;9114,1438;6520,1395;6520,1483;9114,1395;9114,1483" o:connectangles="0,0,0,0,0,0,0,0"/>
                </v:shape>
                <v:shape id="AutoShape 24" o:spid="_x0000_s1034" style="position:absolute;left:-451;top:10639;width:972;height:88;visibility:visible;mso-wrap-style:square;v-text-anchor:top" coordsize="97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" path="m7861,-9540r-451,m7861,-9540r521,m7410,-9586r,88m8382,-9586r,88e" filled="f" strokecolor="#111213" strokeweight=".18628mm">
                  <v:path arrowok="t" o:connecttype="custom" o:connectlocs="7861,1100;7410,1100;7861,1100;8382,1100;7410,1054;7410,1142;8382,1054;8382,1142" o:connectangles="0,0,0,0,0,0,0,0"/>
                </v:shape>
                <v:shape id="AutoShape 25" o:spid="_x0000_s1035" style="position:absolute;left:-595;top:10643;width:1208;height:88;visibility:visible;mso-wrap-style:square;v-text-anchor:top" coordsize="120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" path="m7248,-9885r-595,m7248,-9885r613,m6653,-9927r,88m7861,-9927r,88e" filled="f" strokecolor="#111213" strokeweight=".18628mm">
                  <v:path arrowok="t" o:connecttype="custom" o:connectlocs="7248,758;6653,758;7248,758;7861,758;6653,716;6653,804;7861,716;7861,804" o:connectangles="0,0,0,0,0,0,0,0"/>
                </v:shape>
                <v:shape id="AutoShape 26" o:spid="_x0000_s1036" style="position:absolute;left:-553;top:10639;width:1465;height:88;visibility:visible;mso-wrap-style:square;v-text-anchor:top" coordsize="146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" path="m7340,-10220r-553,m7340,-10220r912,m6787,-10265r,88m8252,-10265r,88e" filled="f" strokecolor="#111213" strokeweight=".18628mm">
                  <v:path arrowok="t" o:connecttype="custom" o:connectlocs="7340,420;6787,420;7340,420;8252,420;6787,375;6787,463;8252,375;8252,463" o:connectangles="0,0,0,0,0,0,0,0"/>
                </v:shape>
                <v:shape id="AutoShape 27" o:spid="_x0000_s1037" style="position:absolute;left:-867;top:10639;width:1564;height:88;visibility:visible;mso-wrap-style:square;v-text-anchor:top" coordsize="156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" path="m7931,-10561r-866,m7931,-10561r697,m7065,-10607r,88m8628,-10607r,88e" filled="f" strokecolor="#111213" strokeweight=".18628mm">
                  <v:path arrowok="t" o:connecttype="custom" o:connectlocs="7931,79;7065,79;7931,79;8628,79;7065,33;7065,121;8628,33;8628,121" o:connectangles="0,0,0,0,0,0,0,0"/>
                </v:shape>
                <v:shape id="AutoShape 28" o:spid="_x0000_s1038" style="position:absolute;top:10685;width:4665;height:43;visibility:visible;mso-wrap-style:square;v-text-anchor:top" coordsize="466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" path="m3516,-9078r4665,m3516,-9078r,42m4097,-9078r,42m4682,-9078r,42m5266,-9078r,42m5847,-9078r,42m6431,-9078r,42m7012,-9078r,42m7597,-9078r,42m8181,-9078r,42e" filled="f" strokecolor="#d7dbdb" strokeweight=".18628mm">
                  <v:path arrowok="t" o:connecttype="custom" o:connectlocs="3516,1607;8181,1607;3516,1607;3516,1649;4097,1607;4097,1649;4682,1607;4682,1649;5266,1607;5266,1649;5847,1607;5847,1649;6431,1607;6431,1649;7012,1607;7012,1649;7597,1607;7597,1649;8181,1607;8181,1649" o:connectangles="0,0,0,0,0,0,0,0,0,0,0,0,0,0,0,0,0,0,0,0"/>
                </v:shape>
                <v:line id="Line 29" o:spid="_x0000_s1039" style="position:absolute;visibility:visible;mso-wrap-style:square" from="3515,1608" to="3515,1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" strokecolor="#bcc0c0" strokeweight=".1242mm"/>
                <w10:wrap anchorx="page"/>
              </v:group>
            </w:pict>
          </mc:Fallback>
        </mc:AlternateContent>
      </w:r>
    </w:p>
    <w:p w:rsidR="00DE187C" w:rsidRPr="00B71001" w:rsidRDefault="00267A48">
      <w:pPr>
        <w:ind w:left="1173"/>
        <w:rPr>
          <w:rFonts w:ascii="Calibri"/>
          <w:sz w:val="13"/>
          <w:lang w:val="uk-UA"/>
        </w:rPr>
      </w:pPr>
      <w:r>
        <w:rPr>
          <w:rFonts w:ascii="Calibri"/>
          <w:color w:val="111213"/>
          <w:sz w:val="13"/>
          <w:lang w:val="uk-UA"/>
        </w:rPr>
        <w:t>Західна</w:t>
      </w:r>
      <w:r>
        <w:rPr>
          <w:rFonts w:ascii="Calibri"/>
          <w:color w:val="111213"/>
          <w:sz w:val="13"/>
          <w:lang w:val="uk-UA"/>
        </w:rPr>
        <w:t xml:space="preserve"> </w:t>
      </w:r>
      <w:r>
        <w:rPr>
          <w:rFonts w:ascii="Calibri"/>
          <w:color w:val="111213"/>
          <w:sz w:val="13"/>
          <w:lang w:val="uk-UA"/>
        </w:rPr>
        <w:t>Європа</w:t>
      </w:r>
    </w:p>
    <w:p w:rsidR="00DE187C" w:rsidRPr="00B71001" w:rsidRDefault="00DE187C">
      <w:pPr>
        <w:pStyle w:val="BodyText"/>
        <w:spacing w:before="9"/>
        <w:rPr>
          <w:rFonts w:ascii="Calibri"/>
          <w:sz w:val="14"/>
          <w:lang w:val="uk-UA"/>
        </w:rPr>
      </w:pPr>
    </w:p>
    <w:p w:rsidR="00DE187C" w:rsidRPr="00B71001" w:rsidRDefault="00267A48" w:rsidP="00267A48">
      <w:pPr>
        <w:ind w:left="1139" w:hanging="146"/>
        <w:rPr>
          <w:rFonts w:ascii="Calibri"/>
          <w:sz w:val="13"/>
          <w:lang w:val="uk-UA"/>
        </w:rPr>
      </w:pPr>
      <w:r>
        <w:rPr>
          <w:rFonts w:ascii="Calibri"/>
          <w:color w:val="111213"/>
          <w:sz w:val="13"/>
          <w:lang w:val="uk-UA"/>
        </w:rPr>
        <w:t>Південна</w:t>
      </w:r>
      <w:r>
        <w:rPr>
          <w:rFonts w:ascii="Calibri"/>
          <w:color w:val="111213"/>
          <w:sz w:val="13"/>
          <w:lang w:val="uk-UA"/>
        </w:rPr>
        <w:t xml:space="preserve"> </w:t>
      </w:r>
      <w:r>
        <w:rPr>
          <w:rFonts w:ascii="Calibri"/>
          <w:color w:val="111213"/>
          <w:sz w:val="13"/>
          <w:lang w:val="uk-UA"/>
        </w:rPr>
        <w:t>Європа</w:t>
      </w:r>
    </w:p>
    <w:p w:rsidR="00DE187C" w:rsidRPr="00B71001" w:rsidRDefault="00DE187C">
      <w:pPr>
        <w:pStyle w:val="BodyText"/>
        <w:spacing w:before="9"/>
        <w:rPr>
          <w:rFonts w:ascii="Calibri"/>
          <w:sz w:val="14"/>
          <w:lang w:val="uk-UA"/>
        </w:rPr>
      </w:pPr>
    </w:p>
    <w:p w:rsidR="00DE187C" w:rsidRPr="00B71001" w:rsidRDefault="00267A48" w:rsidP="00267A48">
      <w:pPr>
        <w:ind w:left="1379" w:hanging="812"/>
        <w:rPr>
          <w:rFonts w:ascii="Calibri"/>
          <w:sz w:val="13"/>
          <w:lang w:val="uk-UA"/>
        </w:rPr>
      </w:pPr>
      <w:r>
        <w:rPr>
          <w:rFonts w:ascii="Calibri"/>
          <w:color w:val="111213"/>
          <w:w w:val="105"/>
          <w:sz w:val="13"/>
          <w:lang w:val="uk-UA"/>
        </w:rPr>
        <w:t>Англо</w:t>
      </w:r>
      <w:r>
        <w:rPr>
          <w:rFonts w:ascii="Calibri"/>
          <w:color w:val="111213"/>
          <w:w w:val="105"/>
          <w:sz w:val="13"/>
          <w:lang w:val="uk-UA"/>
        </w:rPr>
        <w:t>-</w:t>
      </w:r>
      <w:r>
        <w:rPr>
          <w:rFonts w:ascii="Calibri"/>
          <w:color w:val="111213"/>
          <w:w w:val="105"/>
          <w:sz w:val="13"/>
          <w:lang w:val="uk-UA"/>
        </w:rPr>
        <w:t>саксонські</w:t>
      </w:r>
      <w:r>
        <w:rPr>
          <w:rFonts w:ascii="Calibri"/>
          <w:color w:val="111213"/>
          <w:w w:val="105"/>
          <w:sz w:val="13"/>
          <w:lang w:val="uk-UA"/>
        </w:rPr>
        <w:t xml:space="preserve"> </w:t>
      </w:r>
      <w:r>
        <w:rPr>
          <w:rFonts w:ascii="Calibri"/>
          <w:color w:val="111213"/>
          <w:w w:val="105"/>
          <w:sz w:val="13"/>
          <w:lang w:val="uk-UA"/>
        </w:rPr>
        <w:t>країни</w:t>
      </w:r>
    </w:p>
    <w:p w:rsidR="00DE187C" w:rsidRPr="00B71001" w:rsidRDefault="00DE187C">
      <w:pPr>
        <w:pStyle w:val="BodyText"/>
        <w:spacing w:before="9"/>
        <w:rPr>
          <w:rFonts w:ascii="Calibri"/>
          <w:sz w:val="14"/>
          <w:lang w:val="uk-UA"/>
        </w:rPr>
      </w:pPr>
    </w:p>
    <w:p w:rsidR="00DE187C" w:rsidRPr="00B71001" w:rsidRDefault="00267A48" w:rsidP="00267A48">
      <w:pPr>
        <w:ind w:left="1639" w:hanging="930"/>
        <w:rPr>
          <w:rFonts w:ascii="Calibri"/>
          <w:sz w:val="13"/>
          <w:lang w:val="uk-UA"/>
        </w:rPr>
      </w:pPr>
      <w:r>
        <w:rPr>
          <w:rFonts w:ascii="Calibri"/>
          <w:color w:val="111213"/>
          <w:w w:val="105"/>
          <w:sz w:val="13"/>
          <w:lang w:val="uk-UA"/>
        </w:rPr>
        <w:t>Скандинавські</w:t>
      </w:r>
      <w:r>
        <w:rPr>
          <w:rFonts w:ascii="Calibri"/>
          <w:color w:val="111213"/>
          <w:w w:val="105"/>
          <w:sz w:val="13"/>
          <w:lang w:val="uk-UA"/>
        </w:rPr>
        <w:t xml:space="preserve"> </w:t>
      </w:r>
      <w:r>
        <w:rPr>
          <w:rFonts w:ascii="Calibri"/>
          <w:color w:val="111213"/>
          <w:w w:val="105"/>
          <w:sz w:val="13"/>
          <w:lang w:val="uk-UA"/>
        </w:rPr>
        <w:t>країни</w:t>
      </w:r>
    </w:p>
    <w:p w:rsidR="00DE187C" w:rsidRPr="00B71001" w:rsidRDefault="00DE187C">
      <w:pPr>
        <w:pStyle w:val="BodyText"/>
        <w:spacing w:before="9"/>
        <w:rPr>
          <w:rFonts w:ascii="Calibri"/>
          <w:sz w:val="14"/>
          <w:lang w:val="uk-UA"/>
        </w:rPr>
      </w:pPr>
    </w:p>
    <w:p w:rsidR="00267A48" w:rsidRDefault="00267A48" w:rsidP="00267A48">
      <w:pPr>
        <w:ind w:left="1267" w:hanging="558"/>
        <w:rPr>
          <w:rFonts w:ascii="Calibri"/>
          <w:color w:val="111213"/>
          <w:w w:val="105"/>
          <w:sz w:val="13"/>
          <w:lang w:val="uk-UA"/>
        </w:rPr>
      </w:pPr>
      <w:r>
        <w:rPr>
          <w:rFonts w:ascii="Calibri"/>
          <w:color w:val="111213"/>
          <w:w w:val="105"/>
          <w:sz w:val="13"/>
          <w:lang w:val="uk-UA"/>
        </w:rPr>
        <w:t>Країни</w:t>
      </w:r>
      <w:r>
        <w:rPr>
          <w:rFonts w:ascii="Calibri"/>
          <w:color w:val="111213"/>
          <w:w w:val="105"/>
          <w:sz w:val="13"/>
          <w:lang w:val="uk-UA"/>
        </w:rPr>
        <w:t xml:space="preserve"> </w:t>
      </w:r>
      <w:r>
        <w:rPr>
          <w:rFonts w:ascii="Calibri"/>
          <w:color w:val="111213"/>
          <w:w w:val="105"/>
          <w:sz w:val="13"/>
          <w:lang w:val="uk-UA"/>
        </w:rPr>
        <w:t>колишнього</w:t>
      </w:r>
      <w:r>
        <w:rPr>
          <w:rFonts w:ascii="Calibri"/>
          <w:color w:val="111213"/>
          <w:w w:val="105"/>
          <w:sz w:val="13"/>
          <w:lang w:val="uk-UA"/>
        </w:rPr>
        <w:t xml:space="preserve"> </w:t>
      </w:r>
    </w:p>
    <w:p w:rsidR="00DE187C" w:rsidRPr="00B71001" w:rsidRDefault="00267A48" w:rsidP="00267A48">
      <w:pPr>
        <w:ind w:left="1267" w:hanging="558"/>
        <w:rPr>
          <w:rFonts w:ascii="Calibri"/>
          <w:sz w:val="13"/>
          <w:lang w:val="uk-UA"/>
        </w:rPr>
      </w:pPr>
      <w:r>
        <w:rPr>
          <w:rFonts w:ascii="Calibri"/>
          <w:color w:val="111213"/>
          <w:w w:val="105"/>
          <w:sz w:val="13"/>
          <w:lang w:val="uk-UA"/>
        </w:rPr>
        <w:t>комуністичного</w:t>
      </w:r>
      <w:r>
        <w:rPr>
          <w:rFonts w:ascii="Calibri"/>
          <w:color w:val="111213"/>
          <w:w w:val="105"/>
          <w:sz w:val="13"/>
          <w:lang w:val="uk-UA"/>
        </w:rPr>
        <w:t xml:space="preserve"> </w:t>
      </w:r>
      <w:r>
        <w:rPr>
          <w:rFonts w:ascii="Calibri"/>
          <w:color w:val="111213"/>
          <w:w w:val="105"/>
          <w:sz w:val="13"/>
          <w:lang w:val="uk-UA"/>
        </w:rPr>
        <w:t>світу</w:t>
      </w:r>
    </w:p>
    <w:p w:rsidR="00DE187C" w:rsidRPr="00B71001" w:rsidRDefault="00DE187C">
      <w:pPr>
        <w:pStyle w:val="BodyText"/>
        <w:spacing w:before="3"/>
        <w:rPr>
          <w:rFonts w:ascii="Calibri"/>
          <w:sz w:val="14"/>
          <w:lang w:val="uk-UA"/>
        </w:rPr>
      </w:pPr>
    </w:p>
    <w:p w:rsidR="00DE187C" w:rsidRPr="00B71001" w:rsidRDefault="00B34EE8">
      <w:pPr>
        <w:tabs>
          <w:tab w:val="left" w:pos="2017"/>
          <w:tab w:val="left" w:pos="2600"/>
          <w:tab w:val="left" w:pos="3183"/>
          <w:tab w:val="left" w:pos="3767"/>
          <w:tab w:val="left" w:pos="4350"/>
          <w:tab w:val="left" w:pos="4933"/>
          <w:tab w:val="left" w:pos="5516"/>
          <w:tab w:val="left" w:pos="6099"/>
        </w:tabs>
        <w:spacing w:before="1"/>
        <w:ind w:left="1469"/>
        <w:jc w:val="center"/>
        <w:rPr>
          <w:rFonts w:ascii="Calibri"/>
          <w:sz w:val="13"/>
          <w:lang w:val="uk-UA"/>
        </w:rPr>
      </w:pPr>
      <w:r w:rsidRPr="00B71001">
        <w:rPr>
          <w:rFonts w:ascii="Calibri"/>
          <w:color w:val="111213"/>
          <w:w w:val="105"/>
          <w:sz w:val="13"/>
          <w:lang w:val="uk-UA"/>
        </w:rPr>
        <w:t>0%</w:t>
      </w:r>
      <w:r w:rsidRPr="00B71001">
        <w:rPr>
          <w:rFonts w:ascii="Calibri"/>
          <w:color w:val="111213"/>
          <w:w w:val="105"/>
          <w:sz w:val="13"/>
          <w:lang w:val="uk-UA"/>
        </w:rPr>
        <w:tab/>
        <w:t>10%</w:t>
      </w:r>
      <w:r w:rsidRPr="00B71001">
        <w:rPr>
          <w:rFonts w:ascii="Calibri"/>
          <w:color w:val="111213"/>
          <w:w w:val="105"/>
          <w:sz w:val="13"/>
          <w:lang w:val="uk-UA"/>
        </w:rPr>
        <w:tab/>
        <w:t>20%</w:t>
      </w:r>
      <w:r w:rsidRPr="00B71001">
        <w:rPr>
          <w:rFonts w:ascii="Calibri"/>
          <w:color w:val="111213"/>
          <w:w w:val="105"/>
          <w:sz w:val="13"/>
          <w:lang w:val="uk-UA"/>
        </w:rPr>
        <w:tab/>
        <w:t>30%</w:t>
      </w:r>
      <w:r w:rsidRPr="00B71001">
        <w:rPr>
          <w:rFonts w:ascii="Calibri"/>
          <w:color w:val="111213"/>
          <w:w w:val="105"/>
          <w:sz w:val="13"/>
          <w:lang w:val="uk-UA"/>
        </w:rPr>
        <w:tab/>
        <w:t>40%</w:t>
      </w:r>
      <w:r w:rsidRPr="00B71001">
        <w:rPr>
          <w:rFonts w:ascii="Calibri"/>
          <w:color w:val="111213"/>
          <w:w w:val="105"/>
          <w:sz w:val="13"/>
          <w:lang w:val="uk-UA"/>
        </w:rPr>
        <w:tab/>
        <w:t>50%</w:t>
      </w:r>
      <w:r w:rsidRPr="00B71001">
        <w:rPr>
          <w:rFonts w:ascii="Calibri"/>
          <w:color w:val="111213"/>
          <w:w w:val="105"/>
          <w:sz w:val="13"/>
          <w:lang w:val="uk-UA"/>
        </w:rPr>
        <w:tab/>
        <w:t>60%</w:t>
      </w:r>
      <w:r w:rsidRPr="00B71001">
        <w:rPr>
          <w:rFonts w:ascii="Calibri"/>
          <w:color w:val="111213"/>
          <w:w w:val="105"/>
          <w:sz w:val="13"/>
          <w:lang w:val="uk-UA"/>
        </w:rPr>
        <w:tab/>
        <w:t>70%</w:t>
      </w:r>
      <w:r w:rsidRPr="00B71001">
        <w:rPr>
          <w:rFonts w:ascii="Calibri"/>
          <w:color w:val="111213"/>
          <w:w w:val="105"/>
          <w:sz w:val="13"/>
          <w:lang w:val="uk-UA"/>
        </w:rPr>
        <w:tab/>
        <w:t>80%</w:t>
      </w:r>
    </w:p>
    <w:p w:rsidR="00DE187C" w:rsidRPr="00B71001" w:rsidRDefault="00267A48">
      <w:pPr>
        <w:spacing w:before="54"/>
        <w:ind w:left="1438"/>
        <w:jc w:val="center"/>
        <w:rPr>
          <w:rFonts w:ascii="Calibri"/>
          <w:b/>
          <w:sz w:val="13"/>
          <w:lang w:val="uk-UA"/>
        </w:rPr>
      </w:pPr>
      <w:r w:rsidRPr="00267A48">
        <w:rPr>
          <w:rFonts w:asciiTheme="minorHAnsi" w:hAnsiTheme="minorHAnsi" w:cstheme="minorHAnsi"/>
          <w:b/>
          <w:color w:val="111213"/>
          <w:w w:val="105"/>
          <w:sz w:val="13"/>
          <w:lang w:val="uk-UA"/>
        </w:rPr>
        <w:t>Фактична гранична податкова ставка</w:t>
      </w:r>
    </w:p>
    <w:p w:rsidR="00DE187C" w:rsidRPr="00B71001" w:rsidRDefault="00DE187C">
      <w:pPr>
        <w:pStyle w:val="BodyText"/>
        <w:rPr>
          <w:rFonts w:ascii="Calibri"/>
          <w:b/>
          <w:sz w:val="15"/>
          <w:lang w:val="uk-UA"/>
        </w:rPr>
      </w:pPr>
    </w:p>
    <w:p w:rsidR="00DE187C" w:rsidRPr="00B71001" w:rsidRDefault="00267A48">
      <w:pPr>
        <w:spacing w:before="1"/>
        <w:ind w:left="1097"/>
        <w:jc w:val="both"/>
        <w:rPr>
          <w:sz w:val="18"/>
          <w:lang w:val="uk-UA"/>
        </w:rPr>
      </w:pPr>
      <w:r>
        <w:rPr>
          <w:color w:val="4C4E4D"/>
          <w:sz w:val="18"/>
          <w:lang w:val="uk-UA"/>
        </w:rPr>
        <w:t>Джерело</w:t>
      </w:r>
      <w:r w:rsidR="00B34EE8" w:rsidRPr="00B71001">
        <w:rPr>
          <w:color w:val="4C4E4D"/>
          <w:sz w:val="18"/>
          <w:lang w:val="uk-UA"/>
        </w:rPr>
        <w:t xml:space="preserve">: </w:t>
      </w:r>
      <w:r>
        <w:rPr>
          <w:color w:val="4C4E4D"/>
          <w:sz w:val="18"/>
          <w:lang w:val="uk-UA"/>
        </w:rPr>
        <w:t>Власні розрахунки</w:t>
      </w:r>
      <w:r w:rsidR="00B34EE8" w:rsidRPr="00B71001">
        <w:rPr>
          <w:color w:val="4C4E4D"/>
          <w:sz w:val="18"/>
          <w:lang w:val="uk-UA"/>
        </w:rPr>
        <w:t>.</w:t>
      </w:r>
    </w:p>
    <w:p w:rsidR="00DE187C" w:rsidRPr="00B71001" w:rsidRDefault="00DE187C">
      <w:pPr>
        <w:pStyle w:val="BodyText"/>
        <w:rPr>
          <w:lang w:val="uk-UA"/>
        </w:rPr>
      </w:pPr>
    </w:p>
    <w:p w:rsidR="00DE187C" w:rsidRPr="00B71001" w:rsidRDefault="00B71001">
      <w:pPr>
        <w:pStyle w:val="Heading2"/>
        <w:spacing w:before="177" w:line="271" w:lineRule="auto"/>
        <w:ind w:right="125"/>
        <w:rPr>
          <w:lang w:val="uk-UA"/>
        </w:rPr>
      </w:pPr>
      <w:r>
        <w:rPr>
          <w:color w:val="4C4E4D"/>
          <w:lang w:val="uk-UA"/>
        </w:rPr>
        <w:t>Ілюстрація</w:t>
      </w:r>
      <w:r w:rsidR="00B34EE8" w:rsidRPr="00B71001">
        <w:rPr>
          <w:color w:val="4C4E4D"/>
          <w:spacing w:val="-21"/>
          <w:lang w:val="uk-UA"/>
        </w:rPr>
        <w:t xml:space="preserve"> </w:t>
      </w:r>
      <w:r w:rsidR="00B34EE8" w:rsidRPr="00B71001">
        <w:rPr>
          <w:color w:val="4C4E4D"/>
          <w:lang w:val="uk-UA"/>
        </w:rPr>
        <w:t>3.</w:t>
      </w:r>
      <w:r w:rsidR="00B34EE8" w:rsidRPr="00B71001">
        <w:rPr>
          <w:color w:val="4C4E4D"/>
          <w:spacing w:val="-21"/>
          <w:lang w:val="uk-UA"/>
        </w:rPr>
        <w:t xml:space="preserve"> </w:t>
      </w:r>
      <w:r w:rsidR="00C20B38">
        <w:rPr>
          <w:color w:val="4C4E4D"/>
          <w:lang w:val="uk-UA"/>
        </w:rPr>
        <w:t xml:space="preserve">Зміна у відсоткових пунктах фактичних граничних ставок оподаткування за </w:t>
      </w:r>
      <w:r w:rsidR="00B34EE8" w:rsidRPr="00B71001">
        <w:rPr>
          <w:color w:val="4C4E4D"/>
          <w:lang w:val="uk-UA"/>
        </w:rPr>
        <w:t>2016</w:t>
      </w:r>
      <w:r w:rsidR="00C20B38">
        <w:rPr>
          <w:color w:val="4C4E4D"/>
          <w:lang w:val="uk-UA"/>
        </w:rPr>
        <w:t>–</w:t>
      </w:r>
      <w:r w:rsidR="00B34EE8" w:rsidRPr="00B71001">
        <w:rPr>
          <w:color w:val="4C4E4D"/>
          <w:lang w:val="uk-UA"/>
        </w:rPr>
        <w:t>2019</w:t>
      </w:r>
      <w:r w:rsidR="00C20B38">
        <w:rPr>
          <w:color w:val="4C4E4D"/>
          <w:lang w:val="uk-UA"/>
        </w:rPr>
        <w:t xml:space="preserve"> роки</w:t>
      </w:r>
      <w:r w:rsidR="00B34EE8" w:rsidRPr="00B71001">
        <w:rPr>
          <w:color w:val="4C4E4D"/>
          <w:lang w:val="uk-UA"/>
        </w:rPr>
        <w:t xml:space="preserve"> </w:t>
      </w:r>
      <w:r w:rsidR="00C20B38">
        <w:rPr>
          <w:color w:val="4C4E4D"/>
          <w:lang w:val="uk-UA"/>
        </w:rPr>
        <w:t xml:space="preserve">серед </w:t>
      </w:r>
      <w:r w:rsidR="00B34EE8" w:rsidRPr="00B71001">
        <w:rPr>
          <w:color w:val="4C4E4D"/>
          <w:lang w:val="uk-UA"/>
        </w:rPr>
        <w:t xml:space="preserve">31 </w:t>
      </w:r>
      <w:r w:rsidR="00C20B38">
        <w:rPr>
          <w:color w:val="4C4E4D"/>
          <w:lang w:val="uk-UA"/>
        </w:rPr>
        <w:t>країни згідно із дослідженням Фріца Енґлунда і Лу</w:t>
      </w:r>
      <w:r w:rsidR="00291E87">
        <w:rPr>
          <w:color w:val="4C4E4D"/>
          <w:lang w:val="uk-UA"/>
        </w:rPr>
        <w:t>н</w:t>
      </w:r>
      <w:r w:rsidR="00C20B38">
        <w:rPr>
          <w:color w:val="4C4E4D"/>
          <w:lang w:val="uk-UA"/>
        </w:rPr>
        <w:t xml:space="preserve">дберґа </w:t>
      </w:r>
      <w:r w:rsidR="00B34EE8" w:rsidRPr="00B71001">
        <w:rPr>
          <w:color w:val="4C4E4D"/>
          <w:lang w:val="uk-UA"/>
        </w:rPr>
        <w:t>(2017)</w:t>
      </w:r>
      <w:r w:rsidR="00C20B38">
        <w:rPr>
          <w:color w:val="4C4E4D"/>
          <w:lang w:val="uk-UA"/>
        </w:rPr>
        <w:t>, об’єднані у групи за географічним принципом або історичним походженням</w:t>
      </w:r>
      <w:r w:rsidR="00B34EE8" w:rsidRPr="00B71001">
        <w:rPr>
          <w:color w:val="4C4E4D"/>
          <w:lang w:val="uk-UA"/>
        </w:rPr>
        <w:t>.</w:t>
      </w:r>
    </w:p>
    <w:p w:rsidR="00DE187C" w:rsidRPr="00B71001" w:rsidRDefault="00DE187C">
      <w:pPr>
        <w:pStyle w:val="BodyText"/>
        <w:spacing w:before="10"/>
        <w:rPr>
          <w:b/>
          <w:sz w:val="13"/>
          <w:lang w:val="uk-UA"/>
        </w:rPr>
      </w:pPr>
    </w:p>
    <w:p w:rsidR="00952807" w:rsidRPr="00833E3A" w:rsidRDefault="00952807" w:rsidP="00952807">
      <w:pPr>
        <w:rPr>
          <w:sz w:val="13"/>
          <w:lang w:val="uk-UA"/>
        </w:rPr>
        <w:sectPr w:rsidR="00952807" w:rsidRPr="00833E3A" w:rsidSect="00952807">
          <w:type w:val="continuous"/>
          <w:pgSz w:w="9640" w:h="13610"/>
          <w:pgMar w:top="1020" w:right="720" w:bottom="280" w:left="1340" w:header="762" w:footer="0" w:gutter="0"/>
          <w:cols w:space="720"/>
        </w:sectPr>
      </w:pPr>
    </w:p>
    <w:p w:rsidR="00952807" w:rsidRDefault="00952807" w:rsidP="00952807">
      <w:pPr>
        <w:spacing w:before="100"/>
        <w:jc w:val="right"/>
        <w:rPr>
          <w:rFonts w:ascii="Calibri"/>
          <w:sz w:val="12"/>
        </w:rPr>
      </w:pPr>
      <w:r>
        <w:rPr>
          <w:rFonts w:ascii="Calibri"/>
          <w:color w:val="111213"/>
          <w:sz w:val="12"/>
        </w:rPr>
        <w:t>10%</w:t>
      </w:r>
    </w:p>
    <w:p w:rsidR="00952807" w:rsidRDefault="007746F7" w:rsidP="00952807">
      <w:pPr>
        <w:spacing w:before="107"/>
        <w:ind w:right="1"/>
        <w:jc w:val="right"/>
        <w:rPr>
          <w:rFonts w:ascii="Calibri"/>
          <w:sz w:val="12"/>
        </w:rPr>
      </w:pPr>
      <w:r>
        <w:rPr>
          <w:noProof/>
        </w:rPr>
        <mc:AlternateContent>
          <mc:Choice Requires="wps">
            <w:drawing>
              <wp:anchor distT="0" distB="0" distL="114300" distR="114300" simplePos="0" relativeHeight="503259504" behindDoc="0" locked="0" layoutInCell="1" allowOverlap="1">
                <wp:simplePos x="0" y="0"/>
                <wp:positionH relativeFrom="page">
                  <wp:posOffset>1471843</wp:posOffset>
                </wp:positionH>
                <wp:positionV relativeFrom="paragraph">
                  <wp:posOffset>74268</wp:posOffset>
                </wp:positionV>
                <wp:extent cx="187202" cy="1204215"/>
                <wp:effectExtent l="0" t="0" r="3810" b="15240"/>
                <wp:wrapNone/>
                <wp:docPr id="461"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202" cy="1204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4A82" w:rsidRPr="007746F7" w:rsidRDefault="001B4A82" w:rsidP="00952807">
                            <w:pPr>
                              <w:spacing w:before="20"/>
                              <w:ind w:left="20" w:right="-269"/>
                              <w:rPr>
                                <w:rFonts w:ascii="Calibri"/>
                                <w:b/>
                                <w:sz w:val="12"/>
                                <w:lang w:val="uk-UA"/>
                              </w:rPr>
                            </w:pPr>
                            <w:r w:rsidRPr="007746F7">
                              <w:rPr>
                                <w:rFonts w:ascii="Calibri"/>
                                <w:b/>
                                <w:color w:val="111213"/>
                                <w:w w:val="99"/>
                                <w:sz w:val="12"/>
                                <w:lang w:val="uk-UA"/>
                              </w:rPr>
                              <w:t>Зміна</w:t>
                            </w:r>
                            <w:r w:rsidRPr="007746F7">
                              <w:rPr>
                                <w:rFonts w:ascii="Calibri"/>
                                <w:b/>
                                <w:color w:val="111213"/>
                                <w:w w:val="99"/>
                                <w:sz w:val="12"/>
                                <w:lang w:val="uk-UA"/>
                              </w:rPr>
                              <w:t xml:space="preserve"> </w:t>
                            </w:r>
                            <w:r w:rsidRPr="007746F7">
                              <w:rPr>
                                <w:rFonts w:ascii="Calibri"/>
                                <w:b/>
                                <w:color w:val="111213"/>
                                <w:w w:val="99"/>
                                <w:sz w:val="12"/>
                                <w:lang w:val="uk-UA"/>
                              </w:rPr>
                              <w:t>фактичної</w:t>
                            </w:r>
                            <w:r w:rsidRPr="007746F7">
                              <w:rPr>
                                <w:rFonts w:ascii="Calibri"/>
                                <w:b/>
                                <w:color w:val="111213"/>
                                <w:w w:val="99"/>
                                <w:sz w:val="12"/>
                                <w:lang w:val="uk-UA"/>
                              </w:rPr>
                              <w:t xml:space="preserve"> </w:t>
                            </w:r>
                            <w:r w:rsidRPr="007746F7">
                              <w:rPr>
                                <w:rFonts w:ascii="Calibri"/>
                                <w:b/>
                                <w:color w:val="111213"/>
                                <w:w w:val="99"/>
                                <w:sz w:val="12"/>
                                <w:lang w:val="uk-UA"/>
                              </w:rPr>
                              <w:t>граничної</w:t>
                            </w:r>
                            <w:r w:rsidRPr="007746F7">
                              <w:rPr>
                                <w:rFonts w:ascii="Calibri"/>
                                <w:b/>
                                <w:color w:val="111213"/>
                                <w:w w:val="99"/>
                                <w:sz w:val="12"/>
                                <w:lang w:val="uk-UA"/>
                              </w:rPr>
                              <w:t xml:space="preserve"> </w:t>
                            </w:r>
                            <w:r w:rsidRPr="007746F7">
                              <w:rPr>
                                <w:rFonts w:ascii="Calibri"/>
                                <w:b/>
                                <w:color w:val="111213"/>
                                <w:w w:val="99"/>
                                <w:sz w:val="12"/>
                                <w:lang w:val="uk-UA"/>
                              </w:rPr>
                              <w:t>податкової</w:t>
                            </w:r>
                            <w:r w:rsidRPr="007746F7">
                              <w:rPr>
                                <w:rFonts w:ascii="Calibri"/>
                                <w:b/>
                                <w:color w:val="111213"/>
                                <w:w w:val="99"/>
                                <w:sz w:val="12"/>
                                <w:lang w:val="uk-UA"/>
                              </w:rPr>
                              <w:t xml:space="preserve"> </w:t>
                            </w:r>
                            <w:r w:rsidRPr="007746F7">
                              <w:rPr>
                                <w:rFonts w:ascii="Calibri"/>
                                <w:b/>
                                <w:color w:val="111213"/>
                                <w:w w:val="99"/>
                                <w:sz w:val="12"/>
                                <w:lang w:val="uk-UA"/>
                              </w:rPr>
                              <w:t>ставки</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 o:spid="_x0000_s1129" type="#_x0000_t202" style="position:absolute;left:0;text-align:left;margin-left:115.9pt;margin-top:5.85pt;width:14.75pt;height:94.8pt;z-index:50325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" filled="f" stroked="f">
                <v:textbox style="layout-flow:vertical;mso-layout-flow-alt:bottom-to-top" inset="0,0,0,0">
                  <w:txbxContent>
                    <w:p w:rsidR="001B4A82" w:rsidRPr="007746F7" w:rsidRDefault="001B4A82" w:rsidP="00952807">
                      <w:pPr>
                        <w:spacing w:before="20"/>
                        <w:ind w:left="20" w:right="-269"/>
                        <w:rPr>
                          <w:rFonts w:ascii="Calibri"/>
                          <w:b/>
                          <w:sz w:val="12"/>
                          <w:lang w:val="uk-UA"/>
                        </w:rPr>
                      </w:pPr>
                      <w:r w:rsidRPr="007746F7">
                        <w:rPr>
                          <w:rFonts w:ascii="Calibri"/>
                          <w:b/>
                          <w:color w:val="111213"/>
                          <w:w w:val="99"/>
                          <w:sz w:val="12"/>
                          <w:lang w:val="uk-UA"/>
                        </w:rPr>
                        <w:t>Зміна</w:t>
                      </w:r>
                      <w:r w:rsidRPr="007746F7">
                        <w:rPr>
                          <w:rFonts w:ascii="Calibri"/>
                          <w:b/>
                          <w:color w:val="111213"/>
                          <w:w w:val="99"/>
                          <w:sz w:val="12"/>
                          <w:lang w:val="uk-UA"/>
                        </w:rPr>
                        <w:t xml:space="preserve"> </w:t>
                      </w:r>
                      <w:r w:rsidRPr="007746F7">
                        <w:rPr>
                          <w:rFonts w:ascii="Calibri"/>
                          <w:b/>
                          <w:color w:val="111213"/>
                          <w:w w:val="99"/>
                          <w:sz w:val="12"/>
                          <w:lang w:val="uk-UA"/>
                        </w:rPr>
                        <w:t>фактичної</w:t>
                      </w:r>
                      <w:r w:rsidRPr="007746F7">
                        <w:rPr>
                          <w:rFonts w:ascii="Calibri"/>
                          <w:b/>
                          <w:color w:val="111213"/>
                          <w:w w:val="99"/>
                          <w:sz w:val="12"/>
                          <w:lang w:val="uk-UA"/>
                        </w:rPr>
                        <w:t xml:space="preserve"> </w:t>
                      </w:r>
                      <w:r w:rsidRPr="007746F7">
                        <w:rPr>
                          <w:rFonts w:ascii="Calibri"/>
                          <w:b/>
                          <w:color w:val="111213"/>
                          <w:w w:val="99"/>
                          <w:sz w:val="12"/>
                          <w:lang w:val="uk-UA"/>
                        </w:rPr>
                        <w:t>граничної</w:t>
                      </w:r>
                      <w:r w:rsidRPr="007746F7">
                        <w:rPr>
                          <w:rFonts w:ascii="Calibri"/>
                          <w:b/>
                          <w:color w:val="111213"/>
                          <w:w w:val="99"/>
                          <w:sz w:val="12"/>
                          <w:lang w:val="uk-UA"/>
                        </w:rPr>
                        <w:t xml:space="preserve"> </w:t>
                      </w:r>
                      <w:r w:rsidRPr="007746F7">
                        <w:rPr>
                          <w:rFonts w:ascii="Calibri"/>
                          <w:b/>
                          <w:color w:val="111213"/>
                          <w:w w:val="99"/>
                          <w:sz w:val="12"/>
                          <w:lang w:val="uk-UA"/>
                        </w:rPr>
                        <w:t>податкової</w:t>
                      </w:r>
                      <w:r w:rsidRPr="007746F7">
                        <w:rPr>
                          <w:rFonts w:ascii="Calibri"/>
                          <w:b/>
                          <w:color w:val="111213"/>
                          <w:w w:val="99"/>
                          <w:sz w:val="12"/>
                          <w:lang w:val="uk-UA"/>
                        </w:rPr>
                        <w:t xml:space="preserve"> </w:t>
                      </w:r>
                      <w:r w:rsidRPr="007746F7">
                        <w:rPr>
                          <w:rFonts w:ascii="Calibri"/>
                          <w:b/>
                          <w:color w:val="111213"/>
                          <w:w w:val="99"/>
                          <w:sz w:val="12"/>
                          <w:lang w:val="uk-UA"/>
                        </w:rPr>
                        <w:t>ставки</w:t>
                      </w:r>
                    </w:p>
                  </w:txbxContent>
                </v:textbox>
                <w10:wrap anchorx="page"/>
              </v:shape>
            </w:pict>
          </mc:Fallback>
        </mc:AlternateContent>
      </w:r>
      <w:r w:rsidR="00952807">
        <w:rPr>
          <w:rFonts w:ascii="Calibri"/>
          <w:color w:val="111213"/>
          <w:sz w:val="12"/>
        </w:rPr>
        <w:t>8%</w:t>
      </w:r>
    </w:p>
    <w:p w:rsidR="00952807" w:rsidRDefault="00952807" w:rsidP="00952807">
      <w:pPr>
        <w:spacing w:before="107"/>
        <w:jc w:val="right"/>
        <w:rPr>
          <w:rFonts w:ascii="Calibri"/>
          <w:sz w:val="12"/>
        </w:rPr>
      </w:pPr>
      <w:r>
        <w:rPr>
          <w:rFonts w:ascii="Calibri"/>
          <w:color w:val="111213"/>
          <w:sz w:val="12"/>
        </w:rPr>
        <w:t>6%</w:t>
      </w:r>
    </w:p>
    <w:p w:rsidR="00952807" w:rsidRDefault="00952807" w:rsidP="00952807">
      <w:pPr>
        <w:spacing w:before="107"/>
        <w:ind w:right="1"/>
        <w:jc w:val="right"/>
        <w:rPr>
          <w:rFonts w:ascii="Calibri"/>
          <w:sz w:val="12"/>
        </w:rPr>
      </w:pPr>
      <w:r>
        <w:rPr>
          <w:rFonts w:ascii="Calibri"/>
          <w:color w:val="111213"/>
          <w:sz w:val="12"/>
        </w:rPr>
        <w:t>4%</w:t>
      </w:r>
    </w:p>
    <w:p w:rsidR="00952807" w:rsidRDefault="00952807" w:rsidP="00952807">
      <w:pPr>
        <w:spacing w:before="107"/>
        <w:ind w:right="1"/>
        <w:jc w:val="right"/>
        <w:rPr>
          <w:rFonts w:ascii="Calibri"/>
          <w:sz w:val="12"/>
        </w:rPr>
      </w:pPr>
      <w:r>
        <w:rPr>
          <w:rFonts w:ascii="Calibri"/>
          <w:color w:val="111213"/>
          <w:sz w:val="12"/>
        </w:rPr>
        <w:t>2%</w:t>
      </w:r>
    </w:p>
    <w:p w:rsidR="00952807" w:rsidRDefault="00952807" w:rsidP="00952807">
      <w:pPr>
        <w:spacing w:before="107"/>
        <w:ind w:right="1"/>
        <w:jc w:val="right"/>
        <w:rPr>
          <w:rFonts w:ascii="Calibri"/>
          <w:sz w:val="12"/>
        </w:rPr>
      </w:pPr>
      <w:r>
        <w:rPr>
          <w:rFonts w:ascii="Calibri"/>
          <w:color w:val="111213"/>
          <w:sz w:val="12"/>
        </w:rPr>
        <w:t>0%</w:t>
      </w:r>
    </w:p>
    <w:p w:rsidR="00952807" w:rsidRDefault="00952807" w:rsidP="00952807">
      <w:pPr>
        <w:spacing w:before="107"/>
        <w:jc w:val="right"/>
        <w:rPr>
          <w:rFonts w:ascii="Calibri"/>
          <w:sz w:val="12"/>
        </w:rPr>
      </w:pPr>
      <w:r>
        <w:rPr>
          <w:rFonts w:ascii="Calibri"/>
          <w:color w:val="111213"/>
          <w:sz w:val="12"/>
        </w:rPr>
        <w:t>-2%</w:t>
      </w:r>
    </w:p>
    <w:p w:rsidR="00952807" w:rsidRDefault="00952807" w:rsidP="00952807">
      <w:pPr>
        <w:spacing w:before="107"/>
        <w:jc w:val="right"/>
        <w:rPr>
          <w:rFonts w:ascii="Calibri"/>
          <w:sz w:val="12"/>
        </w:rPr>
      </w:pPr>
      <w:r>
        <w:rPr>
          <w:rFonts w:ascii="Calibri"/>
          <w:color w:val="111213"/>
          <w:sz w:val="12"/>
        </w:rPr>
        <w:t>-4%</w:t>
      </w:r>
    </w:p>
    <w:p w:rsidR="00952807" w:rsidRDefault="00952807" w:rsidP="00952807">
      <w:pPr>
        <w:spacing w:before="107"/>
        <w:jc w:val="right"/>
        <w:rPr>
          <w:rFonts w:ascii="Calibri"/>
          <w:sz w:val="12"/>
        </w:rPr>
      </w:pPr>
      <w:r>
        <w:rPr>
          <w:rFonts w:ascii="Calibri"/>
          <w:color w:val="111213"/>
          <w:sz w:val="12"/>
        </w:rPr>
        <w:t>-6%</w:t>
      </w:r>
    </w:p>
    <w:p w:rsidR="00952807" w:rsidRDefault="00952807" w:rsidP="00952807">
      <w:pPr>
        <w:spacing w:before="107"/>
        <w:jc w:val="right"/>
        <w:rPr>
          <w:rFonts w:ascii="Calibri"/>
          <w:sz w:val="12"/>
        </w:rPr>
      </w:pPr>
      <w:r>
        <w:rPr>
          <w:rFonts w:ascii="Calibri"/>
          <w:color w:val="111213"/>
          <w:sz w:val="12"/>
        </w:rPr>
        <w:t>-8%</w:t>
      </w:r>
    </w:p>
    <w:p w:rsidR="00952807" w:rsidRDefault="00952807" w:rsidP="00952807">
      <w:pPr>
        <w:pStyle w:val="BodyText"/>
        <w:rPr>
          <w:rFonts w:ascii="Calibri"/>
          <w:sz w:val="14"/>
        </w:rPr>
      </w:pPr>
      <w:r>
        <w:br w:type="column"/>
      </w:r>
    </w:p>
    <w:p w:rsidR="00952807" w:rsidRDefault="007746F7" w:rsidP="00952807">
      <w:pPr>
        <w:pStyle w:val="BodyText"/>
        <w:rPr>
          <w:rFonts w:ascii="Calibri"/>
          <w:sz w:val="14"/>
        </w:rPr>
      </w:pPr>
      <w:r>
        <w:rPr>
          <w:noProof/>
        </w:rPr>
        <mc:AlternateContent>
          <mc:Choice Requires="wpg">
            <w:drawing>
              <wp:anchor distT="0" distB="0" distL="114300" distR="114300" simplePos="0" relativeHeight="503260528" behindDoc="1" locked="0" layoutInCell="1" allowOverlap="1">
                <wp:simplePos x="0" y="0"/>
                <wp:positionH relativeFrom="page">
                  <wp:posOffset>1879855</wp:posOffset>
                </wp:positionH>
                <wp:positionV relativeFrom="paragraph">
                  <wp:posOffset>1905</wp:posOffset>
                </wp:positionV>
                <wp:extent cx="3203575" cy="1457960"/>
                <wp:effectExtent l="228600" t="0" r="34925" b="8890"/>
                <wp:wrapNone/>
                <wp:docPr id="462"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3575" cy="1457960"/>
                          <a:chOff x="2945" y="169"/>
                          <a:chExt cx="5045" cy="2296"/>
                        </a:xfrm>
                      </wpg:grpSpPr>
                      <wps:wsp>
                        <wps:cNvPr id="463" name="AutoShape 103"/>
                        <wps:cNvSpPr>
                          <a:spLocks/>
                        </wps:cNvSpPr>
                        <wps:spPr bwMode="auto">
                          <a:xfrm>
                            <a:off x="0" y="5611"/>
                            <a:ext cx="5035" cy="1271"/>
                          </a:xfrm>
                          <a:custGeom>
                            <a:avLst/>
                            <a:gdLst>
                              <a:gd name="T0" fmla="*/ 2950 w 5035"/>
                              <a:gd name="T1" fmla="+- 0 2459 5611"/>
                              <a:gd name="T2" fmla="*/ 2459 h 1271"/>
                              <a:gd name="T3" fmla="*/ 7985 w 5035"/>
                              <a:gd name="T4" fmla="+- 0 2459 5611"/>
                              <a:gd name="T5" fmla="*/ 2459 h 1271"/>
                              <a:gd name="T6" fmla="*/ 2950 w 5035"/>
                              <a:gd name="T7" fmla="+- 0 2206 5611"/>
                              <a:gd name="T8" fmla="*/ 2206 h 1271"/>
                              <a:gd name="T9" fmla="*/ 7985 w 5035"/>
                              <a:gd name="T10" fmla="+- 0 2206 5611"/>
                              <a:gd name="T11" fmla="*/ 2206 h 1271"/>
                              <a:gd name="T12" fmla="*/ 2950 w 5035"/>
                              <a:gd name="T13" fmla="+- 0 1953 5611"/>
                              <a:gd name="T14" fmla="*/ 1953 h 1271"/>
                              <a:gd name="T15" fmla="*/ 7985 w 5035"/>
                              <a:gd name="T16" fmla="+- 0 1953 5611"/>
                              <a:gd name="T17" fmla="*/ 1953 h 1271"/>
                              <a:gd name="T18" fmla="*/ 2950 w 5035"/>
                              <a:gd name="T19" fmla="+- 0 1697 5611"/>
                              <a:gd name="T20" fmla="*/ 1697 h 1271"/>
                              <a:gd name="T21" fmla="*/ 7985 w 5035"/>
                              <a:gd name="T22" fmla="+- 0 1697 5611"/>
                              <a:gd name="T23" fmla="*/ 1697 h 1271"/>
                              <a:gd name="T24" fmla="*/ 2950 w 5035"/>
                              <a:gd name="T25" fmla="+- 0 1188 5611"/>
                              <a:gd name="T26" fmla="*/ 1188 h 1271"/>
                              <a:gd name="T27" fmla="*/ 7985 w 5035"/>
                              <a:gd name="T28" fmla="+- 0 1188 5611"/>
                              <a:gd name="T29" fmla="*/ 1188 h 127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5035" h="1271">
                                <a:moveTo>
                                  <a:pt x="2950" y="-3152"/>
                                </a:moveTo>
                                <a:lnTo>
                                  <a:pt x="7985" y="-3152"/>
                                </a:lnTo>
                                <a:moveTo>
                                  <a:pt x="2950" y="-3405"/>
                                </a:moveTo>
                                <a:lnTo>
                                  <a:pt x="7985" y="-3405"/>
                                </a:lnTo>
                                <a:moveTo>
                                  <a:pt x="2950" y="-3658"/>
                                </a:moveTo>
                                <a:lnTo>
                                  <a:pt x="7985" y="-3658"/>
                                </a:lnTo>
                                <a:moveTo>
                                  <a:pt x="2950" y="-3914"/>
                                </a:moveTo>
                                <a:lnTo>
                                  <a:pt x="7985" y="-3914"/>
                                </a:lnTo>
                                <a:moveTo>
                                  <a:pt x="2950" y="-4423"/>
                                </a:moveTo>
                                <a:lnTo>
                                  <a:pt x="7985" y="-4423"/>
                                </a:lnTo>
                              </a:path>
                            </a:pathLst>
                          </a:custGeom>
                          <a:noFill/>
                          <a:ln w="6020">
                            <a:solidFill>
                              <a:srgbClr val="D7DBD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Rectangle 104"/>
                        <wps:cNvSpPr>
                          <a:spLocks noChangeArrowheads="1"/>
                        </wps:cNvSpPr>
                        <wps:spPr bwMode="auto">
                          <a:xfrm>
                            <a:off x="6151" y="1174"/>
                            <a:ext cx="648" cy="269"/>
                          </a:xfrm>
                          <a:prstGeom prst="rect">
                            <a:avLst/>
                          </a:prstGeom>
                          <a:solidFill>
                            <a:srgbClr val="5380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 name="Line 105"/>
                        <wps:cNvCnPr>
                          <a:cxnSpLocks noChangeShapeType="1"/>
                        </wps:cNvCnPr>
                        <wps:spPr bwMode="auto">
                          <a:xfrm>
                            <a:off x="7156" y="1469"/>
                            <a:ext cx="651" cy="0"/>
                          </a:xfrm>
                          <a:prstGeom prst="line">
                            <a:avLst/>
                          </a:prstGeom>
                          <a:noFill/>
                          <a:ln w="34112">
                            <a:solidFill>
                              <a:srgbClr val="5380B3"/>
                            </a:solidFill>
                            <a:round/>
                            <a:headEnd/>
                            <a:tailEnd/>
                          </a:ln>
                          <a:extLst>
                            <a:ext uri="{909E8E84-426E-40DD-AFC4-6F175D3DCCD1}">
                              <a14:hiddenFill xmlns:a14="http://schemas.microsoft.com/office/drawing/2010/main">
                                <a:noFill/>
                              </a14:hiddenFill>
                            </a:ext>
                          </a:extLst>
                        </wps:spPr>
                        <wps:bodyPr/>
                      </wps:wsp>
                      <wps:wsp>
                        <wps:cNvPr id="466" name="Rectangle 106"/>
                        <wps:cNvSpPr>
                          <a:spLocks noChangeArrowheads="1"/>
                        </wps:cNvSpPr>
                        <wps:spPr bwMode="auto">
                          <a:xfrm>
                            <a:off x="3129" y="1341"/>
                            <a:ext cx="648" cy="101"/>
                          </a:xfrm>
                          <a:prstGeom prst="rect">
                            <a:avLst/>
                          </a:prstGeom>
                          <a:solidFill>
                            <a:srgbClr val="5380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 name="Line 107"/>
                        <wps:cNvCnPr>
                          <a:cxnSpLocks noChangeShapeType="1"/>
                        </wps:cNvCnPr>
                        <wps:spPr bwMode="auto">
                          <a:xfrm>
                            <a:off x="3453" y="1340"/>
                            <a:ext cx="0" cy="885"/>
                          </a:xfrm>
                          <a:prstGeom prst="line">
                            <a:avLst/>
                          </a:prstGeom>
                          <a:noFill/>
                          <a:ln w="6020">
                            <a:solidFill>
                              <a:srgbClr val="111213"/>
                            </a:solidFill>
                            <a:round/>
                            <a:headEnd/>
                            <a:tailEnd/>
                          </a:ln>
                          <a:extLst>
                            <a:ext uri="{909E8E84-426E-40DD-AFC4-6F175D3DCCD1}">
                              <a14:hiddenFill xmlns:a14="http://schemas.microsoft.com/office/drawing/2010/main">
                                <a:noFill/>
                              </a14:hiddenFill>
                            </a:ext>
                          </a:extLst>
                        </wps:spPr>
                        <wps:bodyPr/>
                      </wps:wsp>
                      <wps:wsp>
                        <wps:cNvPr id="468" name="AutoShape 108"/>
                        <wps:cNvSpPr>
                          <a:spLocks/>
                        </wps:cNvSpPr>
                        <wps:spPr bwMode="auto">
                          <a:xfrm>
                            <a:off x="0" y="4849"/>
                            <a:ext cx="5035" cy="509"/>
                          </a:xfrm>
                          <a:custGeom>
                            <a:avLst/>
                            <a:gdLst>
                              <a:gd name="T0" fmla="*/ 2950 w 5035"/>
                              <a:gd name="T1" fmla="+- 0 935 4849"/>
                              <a:gd name="T2" fmla="*/ 935 h 509"/>
                              <a:gd name="T3" fmla="*/ 7985 w 5035"/>
                              <a:gd name="T4" fmla="+- 0 935 4849"/>
                              <a:gd name="T5" fmla="*/ 935 h 509"/>
                              <a:gd name="T6" fmla="*/ 2950 w 5035"/>
                              <a:gd name="T7" fmla="+- 0 682 4849"/>
                              <a:gd name="T8" fmla="*/ 682 h 509"/>
                              <a:gd name="T9" fmla="*/ 7985 w 5035"/>
                              <a:gd name="T10" fmla="+- 0 682 4849"/>
                              <a:gd name="T11" fmla="*/ 682 h 509"/>
                              <a:gd name="T12" fmla="*/ 2950 w 5035"/>
                              <a:gd name="T13" fmla="+- 0 426 4849"/>
                              <a:gd name="T14" fmla="*/ 426 h 509"/>
                              <a:gd name="T15" fmla="*/ 7985 w 5035"/>
                              <a:gd name="T16" fmla="+- 0 426 4849"/>
                              <a:gd name="T17" fmla="*/ 426 h 509"/>
                            </a:gdLst>
                            <a:ahLst/>
                            <a:cxnLst>
                              <a:cxn ang="0">
                                <a:pos x="T0" y="T2"/>
                              </a:cxn>
                              <a:cxn ang="0">
                                <a:pos x="T3" y="T5"/>
                              </a:cxn>
                              <a:cxn ang="0">
                                <a:pos x="T6" y="T8"/>
                              </a:cxn>
                              <a:cxn ang="0">
                                <a:pos x="T9" y="T11"/>
                              </a:cxn>
                              <a:cxn ang="0">
                                <a:pos x="T12" y="T14"/>
                              </a:cxn>
                              <a:cxn ang="0">
                                <a:pos x="T15" y="T17"/>
                              </a:cxn>
                            </a:cxnLst>
                            <a:rect l="0" t="0" r="r" b="b"/>
                            <a:pathLst>
                              <a:path w="5035" h="509">
                                <a:moveTo>
                                  <a:pt x="2950" y="-3914"/>
                                </a:moveTo>
                                <a:lnTo>
                                  <a:pt x="7985" y="-3914"/>
                                </a:lnTo>
                                <a:moveTo>
                                  <a:pt x="2950" y="-4167"/>
                                </a:moveTo>
                                <a:lnTo>
                                  <a:pt x="7985" y="-4167"/>
                                </a:lnTo>
                                <a:moveTo>
                                  <a:pt x="2950" y="-4423"/>
                                </a:moveTo>
                                <a:lnTo>
                                  <a:pt x="7985" y="-4423"/>
                                </a:lnTo>
                              </a:path>
                            </a:pathLst>
                          </a:custGeom>
                          <a:noFill/>
                          <a:ln w="6020">
                            <a:solidFill>
                              <a:srgbClr val="D7DBD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AutoShape 109"/>
                        <wps:cNvSpPr>
                          <a:spLocks/>
                        </wps:cNvSpPr>
                        <wps:spPr bwMode="auto">
                          <a:xfrm>
                            <a:off x="-38" y="5886"/>
                            <a:ext cx="79" cy="1881"/>
                          </a:xfrm>
                          <a:custGeom>
                            <a:avLst/>
                            <a:gdLst>
                              <a:gd name="T0" fmla="+- 0 3453 -38"/>
                              <a:gd name="T1" fmla="*/ T0 w 79"/>
                              <a:gd name="T2" fmla="+- 0 1340 5886"/>
                              <a:gd name="T3" fmla="*/ 1340 h 1881"/>
                              <a:gd name="T4" fmla="+- 0 3453 -38"/>
                              <a:gd name="T5" fmla="*/ T4 w 79"/>
                              <a:gd name="T6" fmla="+- 0 344 5886"/>
                              <a:gd name="T7" fmla="*/ 344 h 1881"/>
                              <a:gd name="T8" fmla="+- 0 3415 -38"/>
                              <a:gd name="T9" fmla="*/ T8 w 79"/>
                              <a:gd name="T10" fmla="+- 0 2225 5886"/>
                              <a:gd name="T11" fmla="*/ 2225 h 1881"/>
                              <a:gd name="T12" fmla="+- 0 3494 -38"/>
                              <a:gd name="T13" fmla="*/ T12 w 79"/>
                              <a:gd name="T14" fmla="+- 0 2225 5886"/>
                              <a:gd name="T15" fmla="*/ 2225 h 1881"/>
                              <a:gd name="T16" fmla="+- 0 3415 -38"/>
                              <a:gd name="T17" fmla="*/ T16 w 79"/>
                              <a:gd name="T18" fmla="+- 0 344 5886"/>
                              <a:gd name="T19" fmla="*/ 344 h 1881"/>
                              <a:gd name="T20" fmla="+- 0 3494 -38"/>
                              <a:gd name="T21" fmla="*/ T20 w 79"/>
                              <a:gd name="T22" fmla="+- 0 344 5886"/>
                              <a:gd name="T23" fmla="*/ 344 h 1881"/>
                            </a:gdLst>
                            <a:ahLst/>
                            <a:cxnLst>
                              <a:cxn ang="0">
                                <a:pos x="T1" y="T3"/>
                              </a:cxn>
                              <a:cxn ang="0">
                                <a:pos x="T5" y="T7"/>
                              </a:cxn>
                              <a:cxn ang="0">
                                <a:pos x="T9" y="T11"/>
                              </a:cxn>
                              <a:cxn ang="0">
                                <a:pos x="T13" y="T15"/>
                              </a:cxn>
                              <a:cxn ang="0">
                                <a:pos x="T17" y="T19"/>
                              </a:cxn>
                              <a:cxn ang="0">
                                <a:pos x="T21" y="T23"/>
                              </a:cxn>
                            </a:cxnLst>
                            <a:rect l="0" t="0" r="r" b="b"/>
                            <a:pathLst>
                              <a:path w="79" h="1881">
                                <a:moveTo>
                                  <a:pt x="3491" y="-4546"/>
                                </a:moveTo>
                                <a:lnTo>
                                  <a:pt x="3491" y="-5542"/>
                                </a:lnTo>
                                <a:moveTo>
                                  <a:pt x="3453" y="-3661"/>
                                </a:moveTo>
                                <a:lnTo>
                                  <a:pt x="3532" y="-3661"/>
                                </a:lnTo>
                                <a:moveTo>
                                  <a:pt x="3453" y="-5542"/>
                                </a:moveTo>
                                <a:lnTo>
                                  <a:pt x="3532" y="-5542"/>
                                </a:lnTo>
                              </a:path>
                            </a:pathLst>
                          </a:custGeom>
                          <a:noFill/>
                          <a:ln w="6020">
                            <a:solidFill>
                              <a:srgbClr val="1112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Line 110"/>
                        <wps:cNvCnPr>
                          <a:cxnSpLocks noChangeShapeType="1"/>
                        </wps:cNvCnPr>
                        <wps:spPr bwMode="auto">
                          <a:xfrm>
                            <a:off x="4134" y="1473"/>
                            <a:ext cx="651" cy="0"/>
                          </a:xfrm>
                          <a:prstGeom prst="line">
                            <a:avLst/>
                          </a:prstGeom>
                          <a:noFill/>
                          <a:ln w="38138">
                            <a:solidFill>
                              <a:srgbClr val="5380B3"/>
                            </a:solidFill>
                            <a:round/>
                            <a:headEnd/>
                            <a:tailEnd/>
                          </a:ln>
                          <a:extLst>
                            <a:ext uri="{909E8E84-426E-40DD-AFC4-6F175D3DCCD1}">
                              <a14:hiddenFill xmlns:a14="http://schemas.microsoft.com/office/drawing/2010/main">
                                <a:noFill/>
                              </a14:hiddenFill>
                            </a:ext>
                          </a:extLst>
                        </wps:spPr>
                        <wps:bodyPr/>
                      </wps:wsp>
                      <wps:wsp>
                        <wps:cNvPr id="471" name="AutoShape 111"/>
                        <wps:cNvSpPr>
                          <a:spLocks/>
                        </wps:cNvSpPr>
                        <wps:spPr bwMode="auto">
                          <a:xfrm>
                            <a:off x="-41" y="6780"/>
                            <a:ext cx="79" cy="193"/>
                          </a:xfrm>
                          <a:custGeom>
                            <a:avLst/>
                            <a:gdLst>
                              <a:gd name="T0" fmla="+- 0 4461 -41"/>
                              <a:gd name="T1" fmla="*/ T0 w 79"/>
                              <a:gd name="T2" fmla="+- 0 1501 6780"/>
                              <a:gd name="T3" fmla="*/ 1501 h 193"/>
                              <a:gd name="T4" fmla="+- 0 4461 -41"/>
                              <a:gd name="T5" fmla="*/ T4 w 79"/>
                              <a:gd name="T6" fmla="+- 0 1593 6780"/>
                              <a:gd name="T7" fmla="*/ 1593 h 193"/>
                              <a:gd name="T8" fmla="+- 0 4461 -41"/>
                              <a:gd name="T9" fmla="*/ T8 w 79"/>
                              <a:gd name="T10" fmla="+- 0 1501 6780"/>
                              <a:gd name="T11" fmla="*/ 1501 h 193"/>
                              <a:gd name="T12" fmla="+- 0 4461 -41"/>
                              <a:gd name="T13" fmla="*/ T12 w 79"/>
                              <a:gd name="T14" fmla="+- 0 1400 6780"/>
                              <a:gd name="T15" fmla="*/ 1400 h 193"/>
                              <a:gd name="T16" fmla="+- 0 4420 -41"/>
                              <a:gd name="T17" fmla="*/ T16 w 79"/>
                              <a:gd name="T18" fmla="+- 0 1593 6780"/>
                              <a:gd name="T19" fmla="*/ 1593 h 193"/>
                              <a:gd name="T20" fmla="+- 0 4499 -41"/>
                              <a:gd name="T21" fmla="*/ T20 w 79"/>
                              <a:gd name="T22" fmla="+- 0 1593 6780"/>
                              <a:gd name="T23" fmla="*/ 1593 h 193"/>
                              <a:gd name="T24" fmla="+- 0 4420 -41"/>
                              <a:gd name="T25" fmla="*/ T24 w 79"/>
                              <a:gd name="T26" fmla="+- 0 1400 6780"/>
                              <a:gd name="T27" fmla="*/ 1400 h 193"/>
                              <a:gd name="T28" fmla="+- 0 4499 -41"/>
                              <a:gd name="T29" fmla="*/ T28 w 79"/>
                              <a:gd name="T30" fmla="+- 0 1400 6780"/>
                              <a:gd name="T31" fmla="*/ 1400 h 19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9" h="193">
                                <a:moveTo>
                                  <a:pt x="4502" y="-5279"/>
                                </a:moveTo>
                                <a:lnTo>
                                  <a:pt x="4502" y="-5187"/>
                                </a:lnTo>
                                <a:moveTo>
                                  <a:pt x="4502" y="-5279"/>
                                </a:moveTo>
                                <a:lnTo>
                                  <a:pt x="4502" y="-5380"/>
                                </a:lnTo>
                                <a:moveTo>
                                  <a:pt x="4461" y="-5187"/>
                                </a:moveTo>
                                <a:lnTo>
                                  <a:pt x="4540" y="-5187"/>
                                </a:lnTo>
                                <a:moveTo>
                                  <a:pt x="4461" y="-5380"/>
                                </a:moveTo>
                                <a:lnTo>
                                  <a:pt x="4540" y="-5380"/>
                                </a:lnTo>
                              </a:path>
                            </a:pathLst>
                          </a:custGeom>
                          <a:noFill/>
                          <a:ln w="6020">
                            <a:solidFill>
                              <a:srgbClr val="1112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Rectangle 112"/>
                        <wps:cNvSpPr>
                          <a:spLocks noChangeArrowheads="1"/>
                        </wps:cNvSpPr>
                        <wps:spPr bwMode="auto">
                          <a:xfrm>
                            <a:off x="5142" y="1443"/>
                            <a:ext cx="651" cy="114"/>
                          </a:xfrm>
                          <a:prstGeom prst="rect">
                            <a:avLst/>
                          </a:prstGeom>
                          <a:solidFill>
                            <a:srgbClr val="5380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 name="AutoShape 113"/>
                        <wps:cNvSpPr>
                          <a:spLocks/>
                        </wps:cNvSpPr>
                        <wps:spPr bwMode="auto">
                          <a:xfrm>
                            <a:off x="-38" y="6749"/>
                            <a:ext cx="79" cy="364"/>
                          </a:xfrm>
                          <a:custGeom>
                            <a:avLst/>
                            <a:gdLst>
                              <a:gd name="T0" fmla="+- 0 5466 -38"/>
                              <a:gd name="T1" fmla="*/ T0 w 79"/>
                              <a:gd name="T2" fmla="+- 0 1558 6749"/>
                              <a:gd name="T3" fmla="*/ 1558 h 364"/>
                              <a:gd name="T4" fmla="+- 0 5466 -38"/>
                              <a:gd name="T5" fmla="*/ T4 w 79"/>
                              <a:gd name="T6" fmla="+- 0 1789 6749"/>
                              <a:gd name="T7" fmla="*/ 1789 h 364"/>
                              <a:gd name="T8" fmla="+- 0 5466 -38"/>
                              <a:gd name="T9" fmla="*/ T8 w 79"/>
                              <a:gd name="T10" fmla="+- 0 1558 6749"/>
                              <a:gd name="T11" fmla="*/ 1558 h 364"/>
                              <a:gd name="T12" fmla="+- 0 5466 -38"/>
                              <a:gd name="T13" fmla="*/ T12 w 79"/>
                              <a:gd name="T14" fmla="+- 0 1425 6749"/>
                              <a:gd name="T15" fmla="*/ 1425 h 364"/>
                              <a:gd name="T16" fmla="+- 0 5428 -38"/>
                              <a:gd name="T17" fmla="*/ T16 w 79"/>
                              <a:gd name="T18" fmla="+- 0 1789 6749"/>
                              <a:gd name="T19" fmla="*/ 1789 h 364"/>
                              <a:gd name="T20" fmla="+- 0 5507 -38"/>
                              <a:gd name="T21" fmla="*/ T20 w 79"/>
                              <a:gd name="T22" fmla="+- 0 1789 6749"/>
                              <a:gd name="T23" fmla="*/ 1789 h 364"/>
                              <a:gd name="T24" fmla="+- 0 5428 -38"/>
                              <a:gd name="T25" fmla="*/ T24 w 79"/>
                              <a:gd name="T26" fmla="+- 0 1425 6749"/>
                              <a:gd name="T27" fmla="*/ 1425 h 364"/>
                              <a:gd name="T28" fmla="+- 0 5507 -38"/>
                              <a:gd name="T29" fmla="*/ T28 w 79"/>
                              <a:gd name="T30" fmla="+- 0 1425 6749"/>
                              <a:gd name="T31" fmla="*/ 1425 h 36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9" h="364">
                                <a:moveTo>
                                  <a:pt x="5504" y="-5191"/>
                                </a:moveTo>
                                <a:lnTo>
                                  <a:pt x="5504" y="-4960"/>
                                </a:lnTo>
                                <a:moveTo>
                                  <a:pt x="5504" y="-5191"/>
                                </a:moveTo>
                                <a:lnTo>
                                  <a:pt x="5504" y="-5324"/>
                                </a:lnTo>
                                <a:moveTo>
                                  <a:pt x="5466" y="-4960"/>
                                </a:moveTo>
                                <a:lnTo>
                                  <a:pt x="5545" y="-4960"/>
                                </a:lnTo>
                                <a:moveTo>
                                  <a:pt x="5466" y="-5324"/>
                                </a:moveTo>
                                <a:lnTo>
                                  <a:pt x="5545" y="-5324"/>
                                </a:lnTo>
                              </a:path>
                            </a:pathLst>
                          </a:custGeom>
                          <a:noFill/>
                          <a:ln w="6020">
                            <a:solidFill>
                              <a:srgbClr val="1112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Line 114"/>
                        <wps:cNvCnPr>
                          <a:cxnSpLocks noChangeShapeType="1"/>
                        </wps:cNvCnPr>
                        <wps:spPr bwMode="auto">
                          <a:xfrm>
                            <a:off x="6474" y="1176"/>
                            <a:ext cx="0" cy="496"/>
                          </a:xfrm>
                          <a:prstGeom prst="line">
                            <a:avLst/>
                          </a:prstGeom>
                          <a:noFill/>
                          <a:ln w="6020">
                            <a:solidFill>
                              <a:srgbClr val="111213"/>
                            </a:solidFill>
                            <a:round/>
                            <a:headEnd/>
                            <a:tailEnd/>
                          </a:ln>
                          <a:extLst>
                            <a:ext uri="{909E8E84-426E-40DD-AFC4-6F175D3DCCD1}">
                              <a14:hiddenFill xmlns:a14="http://schemas.microsoft.com/office/drawing/2010/main">
                                <a:noFill/>
                              </a14:hiddenFill>
                            </a:ext>
                          </a:extLst>
                        </wps:spPr>
                        <wps:bodyPr/>
                      </wps:wsp>
                      <wps:wsp>
                        <wps:cNvPr id="475" name="Line 115"/>
                        <wps:cNvCnPr>
                          <a:cxnSpLocks noChangeShapeType="1"/>
                        </wps:cNvCnPr>
                        <wps:spPr bwMode="auto">
                          <a:xfrm>
                            <a:off x="2950" y="174"/>
                            <a:ext cx="5035" cy="0"/>
                          </a:xfrm>
                          <a:prstGeom prst="line">
                            <a:avLst/>
                          </a:prstGeom>
                          <a:noFill/>
                          <a:ln w="6020">
                            <a:solidFill>
                              <a:srgbClr val="D7DBDB"/>
                            </a:solidFill>
                            <a:round/>
                            <a:headEnd/>
                            <a:tailEnd/>
                          </a:ln>
                          <a:extLst>
                            <a:ext uri="{909E8E84-426E-40DD-AFC4-6F175D3DCCD1}">
                              <a14:hiddenFill xmlns:a14="http://schemas.microsoft.com/office/drawing/2010/main">
                                <a:noFill/>
                              </a14:hiddenFill>
                            </a:ext>
                          </a:extLst>
                        </wps:spPr>
                        <wps:bodyPr/>
                      </wps:wsp>
                      <wps:wsp>
                        <wps:cNvPr id="476" name="AutoShape 116"/>
                        <wps:cNvSpPr>
                          <a:spLocks/>
                        </wps:cNvSpPr>
                        <wps:spPr bwMode="auto">
                          <a:xfrm>
                            <a:off x="-41" y="5949"/>
                            <a:ext cx="79" cy="1429"/>
                          </a:xfrm>
                          <a:custGeom>
                            <a:avLst/>
                            <a:gdLst>
                              <a:gd name="T0" fmla="+- 0 6474 -41"/>
                              <a:gd name="T1" fmla="*/ T0 w 79"/>
                              <a:gd name="T2" fmla="+- 0 1176 5949"/>
                              <a:gd name="T3" fmla="*/ 1176 h 1429"/>
                              <a:gd name="T4" fmla="+- 0 6474 -41"/>
                              <a:gd name="T5" fmla="*/ T4 w 79"/>
                              <a:gd name="T6" fmla="+- 0 243 5949"/>
                              <a:gd name="T7" fmla="*/ 243 h 1429"/>
                              <a:gd name="T8" fmla="+- 0 6433 -41"/>
                              <a:gd name="T9" fmla="*/ T8 w 79"/>
                              <a:gd name="T10" fmla="+- 0 1672 5949"/>
                              <a:gd name="T11" fmla="*/ 1672 h 1429"/>
                              <a:gd name="T12" fmla="+- 0 6512 -41"/>
                              <a:gd name="T13" fmla="*/ T12 w 79"/>
                              <a:gd name="T14" fmla="+- 0 1672 5949"/>
                              <a:gd name="T15" fmla="*/ 1672 h 1429"/>
                              <a:gd name="T16" fmla="+- 0 6433 -41"/>
                              <a:gd name="T17" fmla="*/ T16 w 79"/>
                              <a:gd name="T18" fmla="+- 0 243 5949"/>
                              <a:gd name="T19" fmla="*/ 243 h 1429"/>
                              <a:gd name="T20" fmla="+- 0 6512 -41"/>
                              <a:gd name="T21" fmla="*/ T20 w 79"/>
                              <a:gd name="T22" fmla="+- 0 243 5949"/>
                              <a:gd name="T23" fmla="*/ 243 h 1429"/>
                            </a:gdLst>
                            <a:ahLst/>
                            <a:cxnLst>
                              <a:cxn ang="0">
                                <a:pos x="T1" y="T3"/>
                              </a:cxn>
                              <a:cxn ang="0">
                                <a:pos x="T5" y="T7"/>
                              </a:cxn>
                              <a:cxn ang="0">
                                <a:pos x="T9" y="T11"/>
                              </a:cxn>
                              <a:cxn ang="0">
                                <a:pos x="T13" y="T15"/>
                              </a:cxn>
                              <a:cxn ang="0">
                                <a:pos x="T17" y="T19"/>
                              </a:cxn>
                              <a:cxn ang="0">
                                <a:pos x="T21" y="T23"/>
                              </a:cxn>
                            </a:cxnLst>
                            <a:rect l="0" t="0" r="r" b="b"/>
                            <a:pathLst>
                              <a:path w="79" h="1429">
                                <a:moveTo>
                                  <a:pt x="6515" y="-4773"/>
                                </a:moveTo>
                                <a:lnTo>
                                  <a:pt x="6515" y="-5706"/>
                                </a:lnTo>
                                <a:moveTo>
                                  <a:pt x="6474" y="-4277"/>
                                </a:moveTo>
                                <a:lnTo>
                                  <a:pt x="6553" y="-4277"/>
                                </a:lnTo>
                                <a:moveTo>
                                  <a:pt x="6474" y="-5706"/>
                                </a:moveTo>
                                <a:lnTo>
                                  <a:pt x="6553" y="-5706"/>
                                </a:lnTo>
                              </a:path>
                            </a:pathLst>
                          </a:custGeom>
                          <a:noFill/>
                          <a:ln w="6020">
                            <a:solidFill>
                              <a:srgbClr val="1112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AutoShape 117"/>
                        <wps:cNvSpPr>
                          <a:spLocks/>
                        </wps:cNvSpPr>
                        <wps:spPr bwMode="auto">
                          <a:xfrm>
                            <a:off x="-38" y="6644"/>
                            <a:ext cx="79" cy="794"/>
                          </a:xfrm>
                          <a:custGeom>
                            <a:avLst/>
                            <a:gdLst>
                              <a:gd name="T0" fmla="+- 0 7480 -38"/>
                              <a:gd name="T1" fmla="*/ T0 w 79"/>
                              <a:gd name="T2" fmla="+- 0 1495 6644"/>
                              <a:gd name="T3" fmla="*/ 1495 h 794"/>
                              <a:gd name="T4" fmla="+- 0 7480 -38"/>
                              <a:gd name="T5" fmla="*/ T4 w 79"/>
                              <a:gd name="T6" fmla="+- 0 2051 6644"/>
                              <a:gd name="T7" fmla="*/ 2051 h 794"/>
                              <a:gd name="T8" fmla="+- 0 7480 -38"/>
                              <a:gd name="T9" fmla="*/ T8 w 79"/>
                              <a:gd name="T10" fmla="+- 0 1495 6644"/>
                              <a:gd name="T11" fmla="*/ 1495 h 794"/>
                              <a:gd name="T12" fmla="+- 0 7480 -38"/>
                              <a:gd name="T13" fmla="*/ T12 w 79"/>
                              <a:gd name="T14" fmla="+- 0 1258 6644"/>
                              <a:gd name="T15" fmla="*/ 1258 h 794"/>
                              <a:gd name="T16" fmla="+- 0 7442 -38"/>
                              <a:gd name="T17" fmla="*/ T16 w 79"/>
                              <a:gd name="T18" fmla="+- 0 2051 6644"/>
                              <a:gd name="T19" fmla="*/ 2051 h 794"/>
                              <a:gd name="T20" fmla="+- 0 7521 -38"/>
                              <a:gd name="T21" fmla="*/ T20 w 79"/>
                              <a:gd name="T22" fmla="+- 0 2051 6644"/>
                              <a:gd name="T23" fmla="*/ 2051 h 794"/>
                              <a:gd name="T24" fmla="+- 0 7442 -38"/>
                              <a:gd name="T25" fmla="*/ T24 w 79"/>
                              <a:gd name="T26" fmla="+- 0 1258 6644"/>
                              <a:gd name="T27" fmla="*/ 1258 h 794"/>
                              <a:gd name="T28" fmla="+- 0 7521 -38"/>
                              <a:gd name="T29" fmla="*/ T28 w 79"/>
                              <a:gd name="T30" fmla="+- 0 1258 6644"/>
                              <a:gd name="T31" fmla="*/ 1258 h 79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9" h="794">
                                <a:moveTo>
                                  <a:pt x="7518" y="-5149"/>
                                </a:moveTo>
                                <a:lnTo>
                                  <a:pt x="7518" y="-4593"/>
                                </a:lnTo>
                                <a:moveTo>
                                  <a:pt x="7518" y="-5149"/>
                                </a:moveTo>
                                <a:lnTo>
                                  <a:pt x="7518" y="-5386"/>
                                </a:lnTo>
                                <a:moveTo>
                                  <a:pt x="7480" y="-4593"/>
                                </a:moveTo>
                                <a:lnTo>
                                  <a:pt x="7559" y="-4593"/>
                                </a:lnTo>
                                <a:moveTo>
                                  <a:pt x="7480" y="-5386"/>
                                </a:moveTo>
                                <a:lnTo>
                                  <a:pt x="7559" y="-5386"/>
                                </a:lnTo>
                              </a:path>
                            </a:pathLst>
                          </a:custGeom>
                          <a:noFill/>
                          <a:ln w="6020">
                            <a:solidFill>
                              <a:srgbClr val="1112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Line 118"/>
                        <wps:cNvCnPr>
                          <a:cxnSpLocks noChangeShapeType="1"/>
                        </wps:cNvCnPr>
                        <wps:spPr bwMode="auto">
                          <a:xfrm>
                            <a:off x="2950" y="2459"/>
                            <a:ext cx="0" cy="0"/>
                          </a:xfrm>
                          <a:prstGeom prst="line">
                            <a:avLst/>
                          </a:prstGeom>
                          <a:noFill/>
                          <a:ln w="6020">
                            <a:solidFill>
                              <a:srgbClr val="FFFFFF"/>
                            </a:solidFill>
                            <a:round/>
                            <a:headEnd/>
                            <a:tailEnd/>
                          </a:ln>
                          <a:extLst>
                            <a:ext uri="{909E8E84-426E-40DD-AFC4-6F175D3DCCD1}">
                              <a14:hiddenFill xmlns:a14="http://schemas.microsoft.com/office/drawing/2010/main">
                                <a:noFill/>
                              </a14:hiddenFill>
                            </a:ext>
                          </a:extLst>
                        </wps:spPr>
                        <wps:bodyPr/>
                      </wps:wsp>
                      <wps:wsp>
                        <wps:cNvPr id="479" name="Line 119"/>
                        <wps:cNvCnPr>
                          <a:cxnSpLocks noChangeShapeType="1"/>
                        </wps:cNvCnPr>
                        <wps:spPr bwMode="auto">
                          <a:xfrm>
                            <a:off x="2949" y="1443"/>
                            <a:ext cx="5035" cy="0"/>
                          </a:xfrm>
                          <a:prstGeom prst="line">
                            <a:avLst/>
                          </a:prstGeom>
                          <a:noFill/>
                          <a:ln w="4014">
                            <a:solidFill>
                              <a:srgbClr val="BCC0C0"/>
                            </a:solidFill>
                            <a:round/>
                            <a:headEnd/>
                            <a:tailEnd/>
                          </a:ln>
                          <a:extLst>
                            <a:ext uri="{909E8E84-426E-40DD-AFC4-6F175D3DCCD1}">
                              <a14:hiddenFill xmlns:a14="http://schemas.microsoft.com/office/drawing/2010/main">
                                <a:noFill/>
                              </a14:hiddenFill>
                            </a:ext>
                          </a:extLst>
                        </wps:spPr>
                        <wps:bodyPr/>
                      </wps:wsp>
                      <wps:wsp>
                        <wps:cNvPr id="480" name="Text Box 120"/>
                        <wps:cNvSpPr txBox="1">
                          <a:spLocks noChangeArrowheads="1"/>
                        </wps:cNvSpPr>
                        <wps:spPr bwMode="auto">
                          <a:xfrm>
                            <a:off x="2950" y="1443"/>
                            <a:ext cx="503"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4A82" w:rsidRDefault="001B4A82" w:rsidP="00952807">
                              <w:pPr>
                                <w:spacing w:before="76"/>
                                <w:ind w:left="148" w:right="-17"/>
                                <w:rPr>
                                  <w:rFonts w:ascii="Calibri"/>
                                  <w:sz w:val="12"/>
                                </w:rPr>
                              </w:pPr>
                              <w:r>
                                <w:rPr>
                                  <w:rFonts w:ascii="Calibri"/>
                                  <w:color w:val="111213"/>
                                  <w:sz w:val="12"/>
                                </w:rPr>
                                <w:t>Ex-Com</w:t>
                              </w:r>
                            </w:p>
                          </w:txbxContent>
                        </wps:txbx>
                        <wps:bodyPr rot="0" vert="horz" wrap="square" lIns="0" tIns="0" rIns="0" bIns="0" anchor="t" anchorCtr="0" upright="1">
                          <a:noAutofit/>
                        </wps:bodyPr>
                      </wps:wsp>
                      <wps:wsp>
                        <wps:cNvPr id="481" name="Text Box 121"/>
                        <wps:cNvSpPr txBox="1">
                          <a:spLocks noChangeArrowheads="1"/>
                        </wps:cNvSpPr>
                        <wps:spPr bwMode="auto">
                          <a:xfrm>
                            <a:off x="5482" y="1518"/>
                            <a:ext cx="308"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4A82" w:rsidRDefault="001B4A82" w:rsidP="00952807">
                              <w:pPr>
                                <w:rPr>
                                  <w:rFonts w:ascii="Calibri"/>
                                  <w:sz w:val="12"/>
                                </w:rPr>
                              </w:pPr>
                              <w:r>
                                <w:rPr>
                                  <w:rFonts w:ascii="Calibri"/>
                                  <w:color w:val="111213"/>
                                  <w:sz w:val="12"/>
                                </w:rPr>
                                <w:t>Saxon</w:t>
                              </w:r>
                            </w:p>
                          </w:txbxContent>
                        </wps:txbx>
                        <wps:bodyPr rot="0" vert="horz" wrap="square" lIns="0" tIns="0" rIns="0" bIns="0" anchor="t" anchorCtr="0" upright="1">
                          <a:noAutofit/>
                        </wps:bodyPr>
                      </wps:wsp>
                      <wps:wsp>
                        <wps:cNvPr id="482" name="Text Box 122"/>
                        <wps:cNvSpPr txBox="1">
                          <a:spLocks noChangeArrowheads="1"/>
                        </wps:cNvSpPr>
                        <wps:spPr bwMode="auto">
                          <a:xfrm>
                            <a:off x="6062" y="1518"/>
                            <a:ext cx="407"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4A82" w:rsidRDefault="001B4A82" w:rsidP="00952807">
                              <w:pPr>
                                <w:rPr>
                                  <w:rFonts w:ascii="Calibri"/>
                                  <w:sz w:val="12"/>
                                </w:rPr>
                              </w:pPr>
                              <w:r>
                                <w:rPr>
                                  <w:rFonts w:ascii="Calibri"/>
                                  <w:color w:val="111213"/>
                                  <w:sz w:val="12"/>
                                </w:rPr>
                                <w:t>Souther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2" o:spid="_x0000_s1130" style="position:absolute;margin-left:148pt;margin-top:.15pt;width:252.25pt;height:114.8pt;z-index:-55952;mso-position-horizontal-relative:page" coordorigin="2945,169" coordsize="5045,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">
                <v:shape id="AutoShape 103" o:spid="_x0000_s1131" style="position:absolute;top:5611;width:5035;height:1271;visibility:visible;mso-wrap-style:square;v-text-anchor:top" coordsize="5035,1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" path="m2950,-3152r5035,m2950,-3405r5035,m2950,-3658r5035,m2950,-3914r5035,m2950,-4423r5035,e" filled="f" strokecolor="#d7dbdb" strokeweight=".16722mm">
                  <v:path arrowok="t" o:connecttype="custom" o:connectlocs="2950,2459;7985,2459;2950,2206;7985,2206;2950,1953;7985,1953;2950,1697;7985,1697;2950,1188;7985,1188" o:connectangles="0,0,0,0,0,0,0,0,0,0"/>
                </v:shape>
                <v:rect id="Rectangle 104" o:spid="_x0000_s1132" style="position:absolute;left:6151;top:1174;width:648;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" fillcolor="#5380b3" stroked="f"/>
                <v:line id="Line 105" o:spid="_x0000_s1133" style="position:absolute;visibility:visible;mso-wrap-style:square" from="7156,1469" to="7807,1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" strokecolor="#5380b3" strokeweight=".94756mm"/>
                <v:rect id="Rectangle 106" o:spid="_x0000_s1134" style="position:absolute;left:3129;top:1341;width:648;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" fillcolor="#5380b3" stroked="f"/>
                <v:line id="Line 107" o:spid="_x0000_s1135" style="position:absolute;visibility:visible;mso-wrap-style:square" from="3453,1340" to="3453,2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" strokecolor="#111213" strokeweight=".16722mm"/>
                <v:shape id="AutoShape 108" o:spid="_x0000_s1136" style="position:absolute;top:4849;width:5035;height:509;visibility:visible;mso-wrap-style:square;v-text-anchor:top" coordsize="5035,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" path="m2950,-3914r5035,m2950,-4167r5035,m2950,-4423r5035,e" filled="f" strokecolor="#d7dbdb" strokeweight=".16722mm">
                  <v:path arrowok="t" o:connecttype="custom" o:connectlocs="2950,935;7985,935;2950,682;7985,682;2950,426;7985,426" o:connectangles="0,0,0,0,0,0"/>
                </v:shape>
                <v:shape id="AutoShape 109" o:spid="_x0000_s1137" style="position:absolute;left:-38;top:5886;width:79;height:1881;visibility:visible;mso-wrap-style:square;v-text-anchor:top" coordsize="79,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" path="m3491,-4546r,-996m3453,-3661r79,m3453,-5542r79,e" filled="f" strokecolor="#111213" strokeweight=".16722mm">
                  <v:path arrowok="t" o:connecttype="custom" o:connectlocs="3491,1340;3491,344;3453,2225;3532,2225;3453,344;3532,344" o:connectangles="0,0,0,0,0,0"/>
                </v:shape>
                <v:line id="Line 110" o:spid="_x0000_s1138" style="position:absolute;visibility:visible;mso-wrap-style:square" from="4134,1473" to="4785,1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" strokecolor="#5380b3" strokeweight="1.0594mm"/>
                <v:shape id="AutoShape 111" o:spid="_x0000_s1139" style="position:absolute;left:-41;top:6780;width:79;height:193;visibility:visible;mso-wrap-style:square;v-text-anchor:top" coordsize="7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" path="m4502,-5279r,92m4502,-5279r,-101m4461,-5187r79,m4461,-5380r79,e" filled="f" strokecolor="#111213" strokeweight=".16722mm">
                  <v:path arrowok="t" o:connecttype="custom" o:connectlocs="4502,1501;4502,1593;4502,1501;4502,1400;4461,1593;4540,1593;4461,1400;4540,1400" o:connectangles="0,0,0,0,0,0,0,0"/>
                </v:shape>
                <v:rect id="Rectangle 112" o:spid="_x0000_s1140" style="position:absolute;left:5142;top:1443;width:651;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" fillcolor="#5380b3" stroked="f"/>
                <v:shape id="AutoShape 113" o:spid="_x0000_s1141" style="position:absolute;left:-38;top:6749;width:79;height:364;visibility:visible;mso-wrap-style:square;v-text-anchor:top" coordsize="79,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" path="m5504,-5191r,231m5504,-5191r,-133m5466,-4960r79,m5466,-5324r79,e" filled="f" strokecolor="#111213" strokeweight=".16722mm">
                  <v:path arrowok="t" o:connecttype="custom" o:connectlocs="5504,1558;5504,1789;5504,1558;5504,1425;5466,1789;5545,1789;5466,1425;5545,1425" o:connectangles="0,0,0,0,0,0,0,0"/>
                </v:shape>
                <v:line id="Line 114" o:spid="_x0000_s1142" style="position:absolute;visibility:visible;mso-wrap-style:square" from="6474,1176" to="6474,1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" strokecolor="#111213" strokeweight=".16722mm"/>
                <v:line id="Line 115" o:spid="_x0000_s1143" style="position:absolute;visibility:visible;mso-wrap-style:square" from="2950,174" to="7985,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" strokecolor="#d7dbdb" strokeweight=".16722mm"/>
                <v:shape id="AutoShape 116" o:spid="_x0000_s1144" style="position:absolute;left:-41;top:5949;width:79;height:1429;visibility:visible;mso-wrap-style:square;v-text-anchor:top" coordsize="79,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" path="m6515,-4773r,-933m6474,-4277r79,m6474,-5706r79,e" filled="f" strokecolor="#111213" strokeweight=".16722mm">
                  <v:path arrowok="t" o:connecttype="custom" o:connectlocs="6515,1176;6515,243;6474,1672;6553,1672;6474,243;6553,243" o:connectangles="0,0,0,0,0,0"/>
                </v:shape>
                <v:shape id="AutoShape 117" o:spid="_x0000_s1145" style="position:absolute;left:-38;top:6644;width:79;height:794;visibility:visible;mso-wrap-style:square;v-text-anchor:top" coordsize="79,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" path="m7518,-5149r,556m7518,-5149r,-237m7480,-4593r79,m7480,-5386r79,e" filled="f" strokecolor="#111213" strokeweight=".16722mm">
                  <v:path arrowok="t" o:connecttype="custom" o:connectlocs="7518,1495;7518,2051;7518,1495;7518,1258;7480,2051;7559,2051;7480,1258;7559,1258" o:connectangles="0,0,0,0,0,0,0,0"/>
                </v:shape>
                <v:line id="Line 118" o:spid="_x0000_s1146" style="position:absolute;visibility:visible;mso-wrap-style:square" from="2950,2459" to="2950,2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" strokecolor="white" strokeweight=".16722mm"/>
                <v:line id="Line 119" o:spid="_x0000_s1147" style="position:absolute;visibility:visible;mso-wrap-style:square" from="2949,1443" to="7984,1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" strokecolor="#bcc0c0" strokeweight=".1115mm"/>
                <v:shape id="Text Box 120" o:spid="_x0000_s1148" type="#_x0000_t202" style="position:absolute;left:2950;top:1443;width:503;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ExwQAAANwAAAAPAAAAZHJzL2Rvd25yZXYueG1sRE9Ni8Iw&#10;EL0L+x/CLHjTVB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GFj8THBAAAA3AAAAA8AAAAA&#10;AAAAAAAAAAAABwIAAGRycy9kb3ducmV2LnhtbFBLBQYAAAAAAwADALcAAAD1AgAAAAA=&#10;" filled="f" stroked="f">
                  <v:textbox inset="0,0,0,0">
                    <w:txbxContent>
                      <w:p w:rsidR="001B4A82" w:rsidRDefault="001B4A82" w:rsidP="00952807">
                        <w:pPr>
                          <w:spacing w:before="76"/>
                          <w:ind w:left="148" w:right="-17"/>
                          <w:rPr>
                            <w:rFonts w:ascii="Calibri"/>
                            <w:sz w:val="12"/>
                          </w:rPr>
                        </w:pPr>
                        <w:r>
                          <w:rPr>
                            <w:rFonts w:ascii="Calibri"/>
                            <w:color w:val="111213"/>
                            <w:sz w:val="12"/>
                          </w:rPr>
                          <w:t>Ex-Com</w:t>
                        </w:r>
                      </w:p>
                    </w:txbxContent>
                  </v:textbox>
                </v:shape>
                <v:shape id="Text Box 121" o:spid="_x0000_s1149" type="#_x0000_t202" style="position:absolute;left:5482;top:1518;width:308;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1SqxQAAANwAAAAPAAAAZHJzL2Rvd25yZXYueG1sRI9Ba8JA&#10;FITvhf6H5RV6azYWEU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AOL1SqxQAAANwAAAAP&#10;AAAAAAAAAAAAAAAAAAcCAABkcnMvZG93bnJldi54bWxQSwUGAAAAAAMAAwC3AAAA+QIAAAAA&#10;" filled="f" stroked="f">
                  <v:textbox inset="0,0,0,0">
                    <w:txbxContent>
                      <w:p w:rsidR="001B4A82" w:rsidRDefault="001B4A82" w:rsidP="00952807">
                        <w:pPr>
                          <w:rPr>
                            <w:rFonts w:ascii="Calibri"/>
                            <w:sz w:val="12"/>
                          </w:rPr>
                        </w:pPr>
                        <w:r>
                          <w:rPr>
                            <w:rFonts w:ascii="Calibri"/>
                            <w:color w:val="111213"/>
                            <w:sz w:val="12"/>
                          </w:rPr>
                          <w:t>Saxon</w:t>
                        </w:r>
                      </w:p>
                    </w:txbxContent>
                  </v:textbox>
                </v:shape>
                <v:shape id="Text Box 122" o:spid="_x0000_s1150" type="#_x0000_t202" style="position:absolute;left:6062;top:1518;width:407;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dxAAAANwAAAAPAAAAZHJzL2Rvd25yZXYueG1sRI9Ba8JA&#10;FITvgv9heQVvuqmI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P79yt3EAAAA3AAAAA8A&#10;AAAAAAAAAAAAAAAABwIAAGRycy9kb3ducmV2LnhtbFBLBQYAAAAAAwADALcAAAD4AgAAAAA=&#10;" filled="f" stroked="f">
                  <v:textbox inset="0,0,0,0">
                    <w:txbxContent>
                      <w:p w:rsidR="001B4A82" w:rsidRDefault="001B4A82" w:rsidP="00952807">
                        <w:pPr>
                          <w:rPr>
                            <w:rFonts w:ascii="Calibri"/>
                            <w:sz w:val="12"/>
                          </w:rPr>
                        </w:pPr>
                        <w:r>
                          <w:rPr>
                            <w:rFonts w:ascii="Calibri"/>
                            <w:color w:val="111213"/>
                            <w:sz w:val="12"/>
                          </w:rPr>
                          <w:t>Souther</w:t>
                        </w:r>
                      </w:p>
                    </w:txbxContent>
                  </v:textbox>
                </v:shape>
                <w10:wrap anchorx="page"/>
              </v:group>
            </w:pict>
          </mc:Fallback>
        </mc:AlternateContent>
      </w:r>
    </w:p>
    <w:p w:rsidR="00952807" w:rsidRDefault="00952807" w:rsidP="00952807">
      <w:pPr>
        <w:pStyle w:val="BodyText"/>
        <w:rPr>
          <w:rFonts w:ascii="Calibri"/>
          <w:sz w:val="14"/>
        </w:rPr>
      </w:pPr>
    </w:p>
    <w:p w:rsidR="00952807" w:rsidRDefault="00952807" w:rsidP="00952807">
      <w:pPr>
        <w:pStyle w:val="BodyText"/>
        <w:rPr>
          <w:rFonts w:ascii="Calibri"/>
          <w:sz w:val="14"/>
        </w:rPr>
      </w:pPr>
    </w:p>
    <w:p w:rsidR="00952807" w:rsidRDefault="00952807" w:rsidP="00952807">
      <w:pPr>
        <w:pStyle w:val="BodyText"/>
        <w:rPr>
          <w:rFonts w:ascii="Calibri"/>
          <w:sz w:val="14"/>
        </w:rPr>
      </w:pPr>
    </w:p>
    <w:p w:rsidR="00952807" w:rsidRDefault="00952807" w:rsidP="00952807">
      <w:pPr>
        <w:pStyle w:val="BodyText"/>
        <w:rPr>
          <w:rFonts w:ascii="Calibri"/>
          <w:sz w:val="14"/>
        </w:rPr>
      </w:pPr>
    </w:p>
    <w:p w:rsidR="00952807" w:rsidRDefault="00952807" w:rsidP="00952807">
      <w:pPr>
        <w:pStyle w:val="BodyText"/>
        <w:rPr>
          <w:rFonts w:ascii="Calibri"/>
          <w:sz w:val="14"/>
        </w:rPr>
      </w:pPr>
    </w:p>
    <w:p w:rsidR="00952807" w:rsidRDefault="00952807" w:rsidP="00952807">
      <w:pPr>
        <w:pStyle w:val="BodyText"/>
        <w:rPr>
          <w:rFonts w:ascii="Calibri"/>
          <w:sz w:val="14"/>
        </w:rPr>
      </w:pPr>
    </w:p>
    <w:p w:rsidR="00952807" w:rsidRDefault="007746F7" w:rsidP="00952807">
      <w:pPr>
        <w:pStyle w:val="BodyText"/>
        <w:spacing w:before="4"/>
        <w:rPr>
          <w:rFonts w:ascii="Calibri"/>
          <w:sz w:val="12"/>
        </w:rPr>
      </w:pPr>
      <w:r>
        <w:rPr>
          <w:rFonts w:ascii="Calibri"/>
          <w:noProof/>
          <w:sz w:val="12"/>
        </w:rPr>
        <mc:AlternateContent>
          <mc:Choice Requires="wps">
            <w:drawing>
              <wp:anchor distT="0" distB="0" distL="114300" distR="114300" simplePos="0" relativeHeight="503262576" behindDoc="0" locked="0" layoutInCell="1" allowOverlap="1">
                <wp:simplePos x="0" y="0"/>
                <wp:positionH relativeFrom="column">
                  <wp:posOffset>748145</wp:posOffset>
                </wp:positionH>
                <wp:positionV relativeFrom="paragraph">
                  <wp:posOffset>86129</wp:posOffset>
                </wp:positionV>
                <wp:extent cx="640569" cy="176034"/>
                <wp:effectExtent l="0" t="0" r="7620" b="0"/>
                <wp:wrapNone/>
                <wp:docPr id="484" name="Rectangle 484"/>
                <wp:cNvGraphicFramePr/>
                <a:graphic xmlns:a="http://schemas.openxmlformats.org/drawingml/2006/main">
                  <a:graphicData uri="http://schemas.microsoft.com/office/word/2010/wordprocessingShape">
                    <wps:wsp>
                      <wps:cNvSpPr/>
                      <wps:spPr>
                        <a:xfrm>
                          <a:off x="0" y="0"/>
                          <a:ext cx="640569" cy="17603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B4A82" w:rsidRPr="007746F7" w:rsidRDefault="001B4A82" w:rsidP="007746F7">
                            <w:pPr>
                              <w:ind w:left="-142" w:right="-116" w:hanging="142"/>
                              <w:jc w:val="center"/>
                              <w:rPr>
                                <w:color w:val="000000" w:themeColor="text1"/>
                                <w:sz w:val="20"/>
                                <w:lang w:val="uk-UA"/>
                              </w:rPr>
                            </w:pPr>
                            <w:r>
                              <w:rPr>
                                <w:color w:val="000000" w:themeColor="text1"/>
                                <w:sz w:val="8"/>
                                <w:lang w:val="uk-UA"/>
                              </w:rPr>
                              <w:t>Скандинавські 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4" o:spid="_x0000_s1151" style="position:absolute;margin-left:58.9pt;margin-top:6.8pt;width:50.45pt;height:13.85pt;z-index:50326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" fillcolor="white [3212]" stroked="f" strokeweight="2pt">
                <v:textbox>
                  <w:txbxContent>
                    <w:p w:rsidR="001B4A82" w:rsidRPr="007746F7" w:rsidRDefault="001B4A82" w:rsidP="007746F7">
                      <w:pPr>
                        <w:ind w:left="-142" w:right="-116" w:hanging="142"/>
                        <w:jc w:val="center"/>
                        <w:rPr>
                          <w:color w:val="000000" w:themeColor="text1"/>
                          <w:sz w:val="20"/>
                          <w:lang w:val="uk-UA"/>
                        </w:rPr>
                      </w:pPr>
                      <w:r>
                        <w:rPr>
                          <w:color w:val="000000" w:themeColor="text1"/>
                          <w:sz w:val="8"/>
                          <w:lang w:val="uk-UA"/>
                        </w:rPr>
                        <w:t>Скандинавські країни</w:t>
                      </w:r>
                    </w:p>
                  </w:txbxContent>
                </v:textbox>
              </v:rect>
            </w:pict>
          </mc:Fallback>
        </mc:AlternateContent>
      </w:r>
      <w:r>
        <w:rPr>
          <w:rFonts w:ascii="Calibri"/>
          <w:noProof/>
          <w:sz w:val="12"/>
        </w:rPr>
        <mc:AlternateContent>
          <mc:Choice Requires="wps">
            <w:drawing>
              <wp:anchor distT="0" distB="0" distL="114300" distR="114300" simplePos="0" relativeHeight="503261552" behindDoc="0" locked="0" layoutInCell="1" allowOverlap="1">
                <wp:simplePos x="0" y="0"/>
                <wp:positionH relativeFrom="column">
                  <wp:posOffset>14605</wp:posOffset>
                </wp:positionH>
                <wp:positionV relativeFrom="paragraph">
                  <wp:posOffset>48583</wp:posOffset>
                </wp:positionV>
                <wp:extent cx="757925" cy="166255"/>
                <wp:effectExtent l="0" t="0" r="4445" b="5715"/>
                <wp:wrapNone/>
                <wp:docPr id="483" name="Rectangle 483"/>
                <wp:cNvGraphicFramePr/>
                <a:graphic xmlns:a="http://schemas.openxmlformats.org/drawingml/2006/main">
                  <a:graphicData uri="http://schemas.microsoft.com/office/word/2010/wordprocessingShape">
                    <wps:wsp>
                      <wps:cNvSpPr/>
                      <wps:spPr>
                        <a:xfrm>
                          <a:off x="0" y="0"/>
                          <a:ext cx="757925" cy="1662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B4A82" w:rsidRPr="007746F7" w:rsidRDefault="001B4A82" w:rsidP="007746F7">
                            <w:pPr>
                              <w:ind w:right="-123" w:hanging="142"/>
                              <w:jc w:val="center"/>
                              <w:rPr>
                                <w:color w:val="000000" w:themeColor="text1"/>
                                <w:sz w:val="8"/>
                                <w:lang w:val="uk-UA"/>
                              </w:rPr>
                            </w:pPr>
                            <w:r w:rsidRPr="007746F7">
                              <w:rPr>
                                <w:color w:val="000000" w:themeColor="text1"/>
                                <w:sz w:val="8"/>
                                <w:lang w:val="uk-UA"/>
                              </w:rPr>
                              <w:t>Колишні</w:t>
                            </w:r>
                            <w:r>
                              <w:rPr>
                                <w:color w:val="000000" w:themeColor="text1"/>
                                <w:sz w:val="8"/>
                                <w:lang w:val="uk-UA"/>
                              </w:rPr>
                              <w:t xml:space="preserve"> комуністичні країни</w:t>
                            </w:r>
                            <w:r w:rsidRPr="007746F7">
                              <w:rPr>
                                <w:color w:val="000000" w:themeColor="text1"/>
                                <w:sz w:val="8"/>
                                <w:lang w:val="uk-U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83" o:spid="_x0000_s1152" style="position:absolute;margin-left:1.15pt;margin-top:3.85pt;width:59.7pt;height:13.1pt;z-index:50326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" fillcolor="white [3212]" stroked="f" strokeweight="2pt">
                <v:textbox>
                  <w:txbxContent>
                    <w:p w:rsidR="001B4A82" w:rsidRPr="007746F7" w:rsidRDefault="001B4A82" w:rsidP="007746F7">
                      <w:pPr>
                        <w:ind w:right="-123" w:hanging="142"/>
                        <w:jc w:val="center"/>
                        <w:rPr>
                          <w:color w:val="000000" w:themeColor="text1"/>
                          <w:sz w:val="8"/>
                          <w:lang w:val="uk-UA"/>
                        </w:rPr>
                      </w:pPr>
                      <w:r w:rsidRPr="007746F7">
                        <w:rPr>
                          <w:color w:val="000000" w:themeColor="text1"/>
                          <w:sz w:val="8"/>
                          <w:lang w:val="uk-UA"/>
                        </w:rPr>
                        <w:t>Колишні</w:t>
                      </w:r>
                      <w:r>
                        <w:rPr>
                          <w:color w:val="000000" w:themeColor="text1"/>
                          <w:sz w:val="8"/>
                          <w:lang w:val="uk-UA"/>
                        </w:rPr>
                        <w:t xml:space="preserve"> комуністичні країни</w:t>
                      </w:r>
                      <w:r w:rsidRPr="007746F7">
                        <w:rPr>
                          <w:color w:val="000000" w:themeColor="text1"/>
                          <w:sz w:val="8"/>
                          <w:lang w:val="uk-UA"/>
                        </w:rPr>
                        <w:t xml:space="preserve"> </w:t>
                      </w:r>
                    </w:p>
                  </w:txbxContent>
                </v:textbox>
              </v:rect>
            </w:pict>
          </mc:Fallback>
        </mc:AlternateContent>
      </w:r>
    </w:p>
    <w:p w:rsidR="00952807" w:rsidRDefault="00625887" w:rsidP="00952807">
      <w:pPr>
        <w:tabs>
          <w:tab w:val="left" w:pos="1393"/>
          <w:tab w:val="left" w:pos="2282"/>
        </w:tabs>
        <w:spacing w:before="1"/>
        <w:ind w:left="588"/>
        <w:rPr>
          <w:rFonts w:ascii="Calibri"/>
          <w:sz w:val="12"/>
        </w:rPr>
      </w:pPr>
      <w:r>
        <w:rPr>
          <w:rFonts w:ascii="Calibri"/>
          <w:noProof/>
          <w:color w:val="111213"/>
          <w:sz w:val="12"/>
        </w:rPr>
        <mc:AlternateContent>
          <mc:Choice Requires="wps">
            <w:drawing>
              <wp:anchor distT="0" distB="0" distL="114300" distR="114300" simplePos="0" relativeHeight="503263600" behindDoc="0" locked="0" layoutInCell="1" allowOverlap="1">
                <wp:simplePos x="0" y="0"/>
                <wp:positionH relativeFrom="column">
                  <wp:posOffset>1334926</wp:posOffset>
                </wp:positionH>
                <wp:positionV relativeFrom="paragraph">
                  <wp:posOffset>10438</wp:posOffset>
                </wp:positionV>
                <wp:extent cx="640569" cy="195594"/>
                <wp:effectExtent l="0" t="0" r="7620" b="0"/>
                <wp:wrapNone/>
                <wp:docPr id="485" name="Rectangle 485"/>
                <wp:cNvGraphicFramePr/>
                <a:graphic xmlns:a="http://schemas.openxmlformats.org/drawingml/2006/main">
                  <a:graphicData uri="http://schemas.microsoft.com/office/word/2010/wordprocessingShape">
                    <wps:wsp>
                      <wps:cNvSpPr/>
                      <wps:spPr>
                        <a:xfrm>
                          <a:off x="0" y="0"/>
                          <a:ext cx="640569" cy="19559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B4A82" w:rsidRDefault="001B4A82" w:rsidP="00625887">
                            <w:pPr>
                              <w:ind w:right="-166" w:hanging="142"/>
                              <w:jc w:val="center"/>
                            </w:pPr>
                            <w:r>
                              <w:rPr>
                                <w:color w:val="000000" w:themeColor="text1"/>
                                <w:sz w:val="8"/>
                                <w:lang w:val="uk-UA"/>
                              </w:rPr>
                              <w:t>Англо-саксонські 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85" o:spid="_x0000_s1153" style="position:absolute;left:0;text-align:left;margin-left:105.1pt;margin-top:.8pt;width:50.45pt;height:15.4pt;z-index:50326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" fillcolor="white [3212]" stroked="f" strokeweight="2pt">
                <v:textbox>
                  <w:txbxContent>
                    <w:p w:rsidR="001B4A82" w:rsidRDefault="001B4A82" w:rsidP="00625887">
                      <w:pPr>
                        <w:ind w:right="-166" w:hanging="142"/>
                        <w:jc w:val="center"/>
                      </w:pPr>
                      <w:r>
                        <w:rPr>
                          <w:color w:val="000000" w:themeColor="text1"/>
                          <w:sz w:val="8"/>
                          <w:lang w:val="uk-UA"/>
                        </w:rPr>
                        <w:t>Англо-саксонські країни</w:t>
                      </w:r>
                    </w:p>
                  </w:txbxContent>
                </v:textbox>
              </v:rect>
            </w:pict>
          </mc:Fallback>
        </mc:AlternateContent>
      </w:r>
      <w:proofErr w:type="gramStart"/>
      <w:r w:rsidR="00952807">
        <w:rPr>
          <w:rFonts w:ascii="Calibri"/>
          <w:color w:val="111213"/>
          <w:sz w:val="12"/>
        </w:rPr>
        <w:t>munist</w:t>
      </w:r>
      <w:proofErr w:type="gramEnd"/>
      <w:r w:rsidR="00952807">
        <w:rPr>
          <w:rFonts w:ascii="Calibri"/>
          <w:color w:val="111213"/>
          <w:sz w:val="12"/>
        </w:rPr>
        <w:tab/>
        <w:t>Nordics</w:t>
      </w:r>
      <w:r w:rsidR="00952807">
        <w:rPr>
          <w:rFonts w:ascii="Calibri"/>
          <w:color w:val="111213"/>
          <w:sz w:val="12"/>
        </w:rPr>
        <w:tab/>
        <w:t>Anglo-</w:t>
      </w:r>
    </w:p>
    <w:p w:rsidR="00952807" w:rsidRDefault="00952807" w:rsidP="00952807">
      <w:pPr>
        <w:pStyle w:val="BodyText"/>
        <w:rPr>
          <w:rFonts w:ascii="Calibri"/>
          <w:sz w:val="14"/>
        </w:rPr>
      </w:pPr>
      <w:r>
        <w:br w:type="column"/>
      </w:r>
    </w:p>
    <w:p w:rsidR="00952807" w:rsidRDefault="00952807" w:rsidP="00952807">
      <w:pPr>
        <w:pStyle w:val="BodyText"/>
        <w:rPr>
          <w:rFonts w:ascii="Calibri"/>
          <w:sz w:val="14"/>
        </w:rPr>
      </w:pPr>
    </w:p>
    <w:p w:rsidR="00952807" w:rsidRDefault="00952807" w:rsidP="00952807">
      <w:pPr>
        <w:pStyle w:val="BodyText"/>
        <w:rPr>
          <w:rFonts w:ascii="Calibri"/>
          <w:sz w:val="14"/>
        </w:rPr>
      </w:pPr>
    </w:p>
    <w:p w:rsidR="00952807" w:rsidRDefault="00952807" w:rsidP="00952807">
      <w:pPr>
        <w:pStyle w:val="BodyText"/>
        <w:rPr>
          <w:rFonts w:ascii="Calibri"/>
          <w:sz w:val="14"/>
        </w:rPr>
      </w:pPr>
    </w:p>
    <w:p w:rsidR="00952807" w:rsidRDefault="00952807" w:rsidP="00952807">
      <w:pPr>
        <w:pStyle w:val="BodyText"/>
        <w:rPr>
          <w:rFonts w:ascii="Calibri"/>
          <w:sz w:val="14"/>
        </w:rPr>
      </w:pPr>
    </w:p>
    <w:p w:rsidR="00952807" w:rsidRDefault="00952807" w:rsidP="00952807">
      <w:pPr>
        <w:pStyle w:val="BodyText"/>
        <w:rPr>
          <w:rFonts w:ascii="Calibri"/>
          <w:sz w:val="14"/>
        </w:rPr>
      </w:pPr>
    </w:p>
    <w:p w:rsidR="00952807" w:rsidRDefault="00952807" w:rsidP="00952807">
      <w:pPr>
        <w:pStyle w:val="BodyText"/>
        <w:rPr>
          <w:rFonts w:ascii="Calibri"/>
          <w:sz w:val="14"/>
        </w:rPr>
      </w:pPr>
    </w:p>
    <w:p w:rsidR="00952807" w:rsidRDefault="00952807" w:rsidP="00952807">
      <w:pPr>
        <w:pStyle w:val="BodyText"/>
        <w:rPr>
          <w:rFonts w:ascii="Calibri"/>
          <w:sz w:val="14"/>
        </w:rPr>
      </w:pPr>
    </w:p>
    <w:p w:rsidR="00952807" w:rsidRDefault="00625887" w:rsidP="00952807">
      <w:pPr>
        <w:pStyle w:val="BodyText"/>
        <w:spacing w:before="4"/>
        <w:rPr>
          <w:rFonts w:ascii="Calibri"/>
          <w:sz w:val="12"/>
        </w:rPr>
      </w:pPr>
      <w:r>
        <w:rPr>
          <w:rFonts w:ascii="Calibri"/>
          <w:noProof/>
          <w:sz w:val="12"/>
        </w:rPr>
        <mc:AlternateContent>
          <mc:Choice Requires="wps">
            <w:drawing>
              <wp:anchor distT="0" distB="0" distL="114300" distR="114300" simplePos="0" relativeHeight="503264624" behindDoc="0" locked="0" layoutInCell="1" allowOverlap="1">
                <wp:simplePos x="0" y="0"/>
                <wp:positionH relativeFrom="column">
                  <wp:posOffset>268222</wp:posOffset>
                </wp:positionH>
                <wp:positionV relativeFrom="paragraph">
                  <wp:posOffset>66746</wp:posOffset>
                </wp:positionV>
                <wp:extent cx="710114" cy="249382"/>
                <wp:effectExtent l="0" t="0" r="0" b="0"/>
                <wp:wrapNone/>
                <wp:docPr id="486" name="Rectangle 486"/>
                <wp:cNvGraphicFramePr/>
                <a:graphic xmlns:a="http://schemas.openxmlformats.org/drawingml/2006/main">
                  <a:graphicData uri="http://schemas.microsoft.com/office/word/2010/wordprocessingShape">
                    <wps:wsp>
                      <wps:cNvSpPr/>
                      <wps:spPr>
                        <a:xfrm>
                          <a:off x="0" y="0"/>
                          <a:ext cx="710114" cy="24938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B4A82" w:rsidRPr="00625887" w:rsidRDefault="001B4A82" w:rsidP="00625887">
                            <w:pPr>
                              <w:ind w:right="-166" w:hanging="142"/>
                              <w:jc w:val="center"/>
                              <w:rPr>
                                <w:sz w:val="12"/>
                                <w:szCs w:val="16"/>
                                <w:lang w:val="uk-UA"/>
                              </w:rPr>
                            </w:pPr>
                            <w:r w:rsidRPr="00625887">
                              <w:rPr>
                                <w:color w:val="000000" w:themeColor="text1"/>
                                <w:sz w:val="10"/>
                                <w:szCs w:val="16"/>
                                <w:lang w:val="uk-UA"/>
                              </w:rPr>
                              <w:t>Південна Європа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86" o:spid="_x0000_s1154" style="position:absolute;margin-left:21.1pt;margin-top:5.25pt;width:55.9pt;height:19.65pt;z-index:50326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" fillcolor="white [3212]" stroked="f" strokeweight="2pt">
                <v:textbox>
                  <w:txbxContent>
                    <w:p w:rsidR="001B4A82" w:rsidRPr="00625887" w:rsidRDefault="001B4A82" w:rsidP="00625887">
                      <w:pPr>
                        <w:ind w:right="-166" w:hanging="142"/>
                        <w:jc w:val="center"/>
                        <w:rPr>
                          <w:sz w:val="12"/>
                          <w:szCs w:val="16"/>
                          <w:lang w:val="uk-UA"/>
                        </w:rPr>
                      </w:pPr>
                      <w:r w:rsidRPr="00625887">
                        <w:rPr>
                          <w:color w:val="000000" w:themeColor="text1"/>
                          <w:sz w:val="10"/>
                          <w:szCs w:val="16"/>
                          <w:lang w:val="uk-UA"/>
                        </w:rPr>
                        <w:t>Південна Європа</w:t>
                      </w:r>
                    </w:p>
                  </w:txbxContent>
                </v:textbox>
              </v:rect>
            </w:pict>
          </mc:Fallback>
        </mc:AlternateContent>
      </w:r>
    </w:p>
    <w:p w:rsidR="00952807" w:rsidRDefault="00952807" w:rsidP="00952807">
      <w:pPr>
        <w:tabs>
          <w:tab w:val="left" w:pos="1563"/>
        </w:tabs>
        <w:spacing w:before="1"/>
        <w:ind w:left="926"/>
        <w:rPr>
          <w:rFonts w:ascii="Calibri"/>
          <w:sz w:val="12"/>
        </w:rPr>
      </w:pPr>
      <w:proofErr w:type="gramStart"/>
      <w:r>
        <w:rPr>
          <w:rFonts w:ascii="Calibri"/>
          <w:color w:val="111213"/>
          <w:sz w:val="12"/>
        </w:rPr>
        <w:t>n</w:t>
      </w:r>
      <w:proofErr w:type="gramEnd"/>
      <w:r>
        <w:rPr>
          <w:rFonts w:ascii="Calibri"/>
          <w:color w:val="111213"/>
          <w:spacing w:val="-6"/>
          <w:sz w:val="12"/>
        </w:rPr>
        <w:t xml:space="preserve"> </w:t>
      </w:r>
      <w:r>
        <w:rPr>
          <w:rFonts w:ascii="Calibri"/>
          <w:color w:val="111213"/>
          <w:sz w:val="12"/>
        </w:rPr>
        <w:t>Europe</w:t>
      </w:r>
      <w:r>
        <w:rPr>
          <w:rFonts w:ascii="Calibri"/>
          <w:color w:val="111213"/>
          <w:sz w:val="12"/>
        </w:rPr>
        <w:tab/>
      </w:r>
      <w:r w:rsidR="00625887" w:rsidRPr="00625887">
        <w:rPr>
          <w:rFonts w:asciiTheme="minorHAnsi" w:hAnsiTheme="minorHAnsi" w:cstheme="minorHAnsi"/>
          <w:color w:val="111213"/>
          <w:sz w:val="12"/>
          <w:lang w:val="uk-UA"/>
        </w:rPr>
        <w:t>Північна Європа</w:t>
      </w:r>
    </w:p>
    <w:p w:rsidR="00952807" w:rsidRDefault="00952807" w:rsidP="00952807">
      <w:pPr>
        <w:rPr>
          <w:rFonts w:ascii="Calibri"/>
          <w:sz w:val="12"/>
        </w:rPr>
        <w:sectPr w:rsidR="00952807">
          <w:type w:val="continuous"/>
          <w:pgSz w:w="9640" w:h="13610"/>
          <w:pgMar w:top="1280" w:right="720" w:bottom="280" w:left="1340" w:header="720" w:footer="720" w:gutter="0"/>
          <w:cols w:num="3" w:space="720" w:equalWidth="0">
            <w:col w:w="1500" w:space="40"/>
            <w:col w:w="2602" w:space="40"/>
            <w:col w:w="3398"/>
          </w:cols>
        </w:sectPr>
      </w:pPr>
    </w:p>
    <w:p w:rsidR="00625887" w:rsidRDefault="00625887" w:rsidP="00625887">
      <w:pPr>
        <w:ind w:left="1094" w:right="209"/>
        <w:rPr>
          <w:color w:val="4C4E4D"/>
          <w:sz w:val="18"/>
          <w:lang w:val="uk-UA"/>
        </w:rPr>
      </w:pPr>
      <w:r>
        <w:rPr>
          <w:color w:val="4C4E4D"/>
          <w:sz w:val="18"/>
          <w:lang w:val="uk-UA"/>
        </w:rPr>
        <w:t>Планки похибок представляють максимальні-мінімальні значення щодо відповідної категорії країни</w:t>
      </w:r>
      <w:r w:rsidR="00B34EE8" w:rsidRPr="00B71001">
        <w:rPr>
          <w:color w:val="4C4E4D"/>
          <w:sz w:val="18"/>
          <w:lang w:val="uk-UA"/>
        </w:rPr>
        <w:t xml:space="preserve">. </w:t>
      </w:r>
    </w:p>
    <w:p w:rsidR="00625887" w:rsidRDefault="00625887" w:rsidP="00625887">
      <w:pPr>
        <w:ind w:left="1094" w:right="-74"/>
        <w:rPr>
          <w:color w:val="4C4E4D"/>
          <w:sz w:val="18"/>
          <w:lang w:val="uk-UA"/>
        </w:rPr>
      </w:pPr>
    </w:p>
    <w:p w:rsidR="00DE187C" w:rsidRPr="00B71001" w:rsidRDefault="00267A48">
      <w:pPr>
        <w:spacing w:line="386" w:lineRule="auto"/>
        <w:ind w:left="1097" w:right="570"/>
        <w:rPr>
          <w:sz w:val="18"/>
          <w:lang w:val="uk-UA"/>
        </w:rPr>
      </w:pPr>
      <w:r>
        <w:rPr>
          <w:color w:val="4C4E4D"/>
          <w:sz w:val="18"/>
          <w:lang w:val="uk-UA"/>
        </w:rPr>
        <w:t>Джерело</w:t>
      </w:r>
      <w:r w:rsidRPr="00B71001">
        <w:rPr>
          <w:color w:val="4C4E4D"/>
          <w:sz w:val="18"/>
          <w:lang w:val="uk-UA"/>
        </w:rPr>
        <w:t xml:space="preserve">: </w:t>
      </w:r>
      <w:r>
        <w:rPr>
          <w:color w:val="4C4E4D"/>
          <w:sz w:val="18"/>
          <w:lang w:val="uk-UA"/>
        </w:rPr>
        <w:t>Власні розрахунки</w:t>
      </w:r>
      <w:r w:rsidR="00B34EE8" w:rsidRPr="00B71001">
        <w:rPr>
          <w:color w:val="4C4E4D"/>
          <w:sz w:val="18"/>
          <w:lang w:val="uk-UA"/>
        </w:rPr>
        <w:t>.</w:t>
      </w:r>
    </w:p>
    <w:p w:rsidR="00DE187C" w:rsidRPr="00B71001" w:rsidRDefault="00DE187C">
      <w:pPr>
        <w:spacing w:line="386" w:lineRule="auto"/>
        <w:rPr>
          <w:sz w:val="18"/>
          <w:lang w:val="uk-UA"/>
        </w:rPr>
        <w:sectPr w:rsidR="00DE187C" w:rsidRPr="00B71001">
          <w:type w:val="continuous"/>
          <w:pgSz w:w="9640" w:h="13610"/>
          <w:pgMar w:top="1280" w:right="720" w:bottom="280" w:left="1340" w:header="720" w:footer="720" w:gutter="0"/>
          <w:cols w:space="720"/>
        </w:sectPr>
      </w:pPr>
    </w:p>
    <w:p w:rsidR="00DE187C" w:rsidRPr="00B71001" w:rsidRDefault="00DE187C">
      <w:pPr>
        <w:pStyle w:val="BodyText"/>
        <w:rPr>
          <w:lang w:val="uk-UA"/>
        </w:rPr>
      </w:pPr>
    </w:p>
    <w:p w:rsidR="00DE187C" w:rsidRPr="00B71001" w:rsidRDefault="00DE187C">
      <w:pPr>
        <w:pStyle w:val="BodyText"/>
        <w:spacing w:before="7"/>
        <w:rPr>
          <w:sz w:val="23"/>
          <w:lang w:val="uk-UA"/>
        </w:rPr>
      </w:pPr>
    </w:p>
    <w:p w:rsidR="00DE187C" w:rsidRPr="00F97E0F" w:rsidRDefault="00B71001">
      <w:pPr>
        <w:pStyle w:val="Heading1"/>
        <w:jc w:val="both"/>
        <w:rPr>
          <w:lang w:val="uk-UA"/>
        </w:rPr>
      </w:pPr>
      <w:bookmarkStart w:id="5" w:name="_TOC_250002"/>
      <w:bookmarkEnd w:id="5"/>
      <w:r w:rsidRPr="00F97E0F">
        <w:rPr>
          <w:color w:val="4C4E4D"/>
          <w:lang w:val="uk-UA"/>
        </w:rPr>
        <w:t>Методологія</w:t>
      </w:r>
    </w:p>
    <w:p w:rsidR="00DE187C" w:rsidRPr="00F97E0F" w:rsidRDefault="00DE187C">
      <w:pPr>
        <w:pStyle w:val="BodyText"/>
        <w:rPr>
          <w:rFonts w:ascii="Verdana"/>
          <w:sz w:val="44"/>
          <w:lang w:val="uk-UA"/>
        </w:rPr>
      </w:pPr>
    </w:p>
    <w:p w:rsidR="00DE187C" w:rsidRPr="00F97E0F" w:rsidRDefault="00214E2D">
      <w:pPr>
        <w:pStyle w:val="BodyText"/>
        <w:spacing w:line="271" w:lineRule="auto"/>
        <w:ind w:left="1097" w:right="107"/>
        <w:jc w:val="both"/>
        <w:rPr>
          <w:lang w:val="uk-UA"/>
        </w:rPr>
      </w:pPr>
      <w:r>
        <w:rPr>
          <w:color w:val="4C4E4D"/>
          <w:lang w:val="uk-UA"/>
        </w:rPr>
        <w:t>Для кожної країни та податку ми ідентифікуємо податкову ставку із найбільшим рівнем оподаткування</w:t>
      </w:r>
      <w:r w:rsidR="00B34EE8" w:rsidRPr="00F97E0F">
        <w:rPr>
          <w:color w:val="4C4E4D"/>
          <w:lang w:val="uk-UA"/>
        </w:rPr>
        <w:t xml:space="preserve">. </w:t>
      </w:r>
      <w:r>
        <w:rPr>
          <w:color w:val="4C4E4D"/>
          <w:lang w:val="uk-UA"/>
        </w:rPr>
        <w:t>Часто внески у фонд соціального забезпечення виплачуються тільки до певної граничної межі</w:t>
      </w:r>
      <w:r w:rsidR="00B34EE8" w:rsidRPr="00F97E0F">
        <w:rPr>
          <w:color w:val="4C4E4D"/>
          <w:lang w:val="uk-UA"/>
        </w:rPr>
        <w:t xml:space="preserve">. </w:t>
      </w:r>
      <w:r>
        <w:rPr>
          <w:color w:val="4C4E4D"/>
          <w:lang w:val="uk-UA"/>
        </w:rPr>
        <w:t>У цьому випадку гранична податкова ставка для високооплачуваних осіб дорівнює нулю</w:t>
      </w:r>
      <w:r w:rsidR="00B34EE8" w:rsidRPr="00F97E0F">
        <w:rPr>
          <w:color w:val="4C4E4D"/>
          <w:lang w:val="uk-UA"/>
        </w:rPr>
        <w:t>.</w:t>
      </w:r>
      <w:r w:rsidR="00B34EE8" w:rsidRPr="00F97E0F">
        <w:rPr>
          <w:color w:val="4C4E4D"/>
          <w:spacing w:val="-17"/>
          <w:lang w:val="uk-UA"/>
        </w:rPr>
        <w:t xml:space="preserve"> </w:t>
      </w:r>
      <w:r>
        <w:rPr>
          <w:color w:val="4C4E4D"/>
          <w:spacing w:val="-3"/>
          <w:lang w:val="uk-UA"/>
        </w:rPr>
        <w:t>Ми використовуємо загальнодержавні середні показники місцевих та регіональних податків, якщо не зазначено інше</w:t>
      </w:r>
      <w:r w:rsidR="00B34EE8" w:rsidRPr="00F97E0F">
        <w:rPr>
          <w:color w:val="4C4E4D"/>
          <w:lang w:val="uk-UA"/>
        </w:rPr>
        <w:t>.</w:t>
      </w:r>
    </w:p>
    <w:p w:rsidR="00DE187C" w:rsidRPr="00F97E0F" w:rsidRDefault="00DE187C">
      <w:pPr>
        <w:pStyle w:val="BodyText"/>
        <w:spacing w:before="7"/>
        <w:rPr>
          <w:sz w:val="22"/>
          <w:lang w:val="uk-UA"/>
        </w:rPr>
      </w:pPr>
    </w:p>
    <w:p w:rsidR="00DE187C" w:rsidRPr="00F97E0F" w:rsidRDefault="00214E2D">
      <w:pPr>
        <w:pStyle w:val="BodyText"/>
        <w:spacing w:line="271" w:lineRule="auto"/>
        <w:ind w:left="1097" w:right="106"/>
        <w:jc w:val="both"/>
        <w:rPr>
          <w:lang w:val="uk-UA"/>
        </w:rPr>
      </w:pPr>
      <w:r>
        <w:rPr>
          <w:color w:val="4C4E4D"/>
          <w:lang w:val="uk-UA"/>
        </w:rPr>
        <w:t xml:space="preserve">Основними використаними джерелами є дані </w:t>
      </w:r>
      <w:r w:rsidR="00B34EE8" w:rsidRPr="00F97E0F">
        <w:rPr>
          <w:color w:val="4C4E4D"/>
          <w:lang w:val="uk-UA"/>
        </w:rPr>
        <w:t>PwC</w:t>
      </w:r>
      <w:r w:rsidR="00B34EE8" w:rsidRPr="00F97E0F">
        <w:rPr>
          <w:color w:val="4C4E4D"/>
          <w:spacing w:val="-28"/>
          <w:lang w:val="uk-UA"/>
        </w:rPr>
        <w:t xml:space="preserve"> </w:t>
      </w:r>
      <w:r w:rsidR="00B34EE8" w:rsidRPr="00F97E0F">
        <w:rPr>
          <w:color w:val="4C4E4D"/>
          <w:lang w:val="uk-UA"/>
        </w:rPr>
        <w:t>(2019),</w:t>
      </w:r>
      <w:r w:rsidR="00B34EE8" w:rsidRPr="00F97E0F">
        <w:rPr>
          <w:color w:val="4C4E4D"/>
          <w:spacing w:val="-28"/>
          <w:lang w:val="uk-UA"/>
        </w:rPr>
        <w:t xml:space="preserve"> </w:t>
      </w:r>
      <w:r w:rsidR="00B34EE8" w:rsidRPr="00F97E0F">
        <w:rPr>
          <w:color w:val="4C4E4D"/>
          <w:lang w:val="uk-UA"/>
        </w:rPr>
        <w:t>KPMG</w:t>
      </w:r>
      <w:r w:rsidR="00B34EE8" w:rsidRPr="00F97E0F">
        <w:rPr>
          <w:color w:val="4C4E4D"/>
          <w:spacing w:val="-28"/>
          <w:lang w:val="uk-UA"/>
        </w:rPr>
        <w:t xml:space="preserve"> </w:t>
      </w:r>
      <w:r w:rsidR="00B34EE8" w:rsidRPr="00F97E0F">
        <w:rPr>
          <w:color w:val="4C4E4D"/>
          <w:lang w:val="uk-UA"/>
        </w:rPr>
        <w:t>(2019b,</w:t>
      </w:r>
      <w:r w:rsidR="00B34EE8" w:rsidRPr="00F97E0F">
        <w:rPr>
          <w:color w:val="4C4E4D"/>
          <w:spacing w:val="-28"/>
          <w:lang w:val="uk-UA"/>
        </w:rPr>
        <w:t xml:space="preserve"> </w:t>
      </w:r>
      <w:r w:rsidR="00B34EE8" w:rsidRPr="00F97E0F">
        <w:rPr>
          <w:color w:val="4C4E4D"/>
          <w:lang w:val="uk-UA"/>
        </w:rPr>
        <w:t>2019c),</w:t>
      </w:r>
      <w:r w:rsidR="00B34EE8" w:rsidRPr="00214E2D">
        <w:rPr>
          <w:color w:val="4C4E4D"/>
          <w:lang w:val="uk-UA"/>
        </w:rPr>
        <w:t xml:space="preserve"> </w:t>
      </w:r>
      <w:r w:rsidRPr="00214E2D">
        <w:rPr>
          <w:color w:val="4C4E4D"/>
          <w:lang w:val="uk-UA"/>
        </w:rPr>
        <w:t>Європейської</w:t>
      </w:r>
      <w:r>
        <w:rPr>
          <w:color w:val="4C4E4D"/>
          <w:lang w:val="uk-UA"/>
        </w:rPr>
        <w:t xml:space="preserve"> Комісії</w:t>
      </w:r>
      <w:r w:rsidRPr="00214E2D">
        <w:rPr>
          <w:color w:val="4C4E4D"/>
          <w:lang w:val="uk-UA"/>
        </w:rPr>
        <w:t xml:space="preserve"> </w:t>
      </w:r>
      <w:r w:rsidR="00B34EE8" w:rsidRPr="00F97E0F">
        <w:rPr>
          <w:color w:val="4C4E4D"/>
          <w:lang w:val="uk-UA"/>
        </w:rPr>
        <w:t>(2019)</w:t>
      </w:r>
      <w:r>
        <w:rPr>
          <w:color w:val="4C4E4D"/>
          <w:lang w:val="uk-UA"/>
        </w:rPr>
        <w:t xml:space="preserve"> та ОЕСР</w:t>
      </w:r>
      <w:r w:rsidR="00B34EE8" w:rsidRPr="00F97E0F">
        <w:rPr>
          <w:color w:val="4C4E4D"/>
          <w:spacing w:val="-21"/>
          <w:lang w:val="uk-UA"/>
        </w:rPr>
        <w:t xml:space="preserve"> </w:t>
      </w:r>
      <w:r w:rsidR="00B34EE8" w:rsidRPr="00F97E0F">
        <w:rPr>
          <w:color w:val="4C4E4D"/>
          <w:lang w:val="uk-UA"/>
        </w:rPr>
        <w:t>(2019a).</w:t>
      </w:r>
      <w:r w:rsidR="00B34EE8" w:rsidRPr="00F97E0F">
        <w:rPr>
          <w:color w:val="4C4E4D"/>
          <w:spacing w:val="-21"/>
          <w:lang w:val="uk-UA"/>
        </w:rPr>
        <w:t xml:space="preserve"> </w:t>
      </w:r>
      <w:r>
        <w:rPr>
          <w:color w:val="4C4E4D"/>
          <w:lang w:val="uk-UA"/>
        </w:rPr>
        <w:t>Ми здійснили перехресну перевірку численних джерел для мінімізації ризику виникнення помилок</w:t>
      </w:r>
      <w:r w:rsidR="00B34EE8" w:rsidRPr="00214E2D">
        <w:rPr>
          <w:color w:val="4C4E4D"/>
          <w:lang w:val="uk-UA"/>
        </w:rPr>
        <w:t xml:space="preserve">. </w:t>
      </w:r>
      <w:r w:rsidRPr="00214E2D">
        <w:rPr>
          <w:color w:val="4C4E4D"/>
          <w:lang w:val="uk-UA"/>
        </w:rPr>
        <w:t>Усі податк</w:t>
      </w:r>
      <w:r>
        <w:rPr>
          <w:color w:val="4C4E4D"/>
          <w:lang w:val="uk-UA"/>
        </w:rPr>
        <w:t>ові</w:t>
      </w:r>
      <w:r w:rsidRPr="00214E2D">
        <w:rPr>
          <w:color w:val="4C4E4D"/>
          <w:lang w:val="uk-UA"/>
        </w:rPr>
        <w:t xml:space="preserve"> ставки </w:t>
      </w:r>
      <w:r>
        <w:rPr>
          <w:color w:val="4C4E4D"/>
          <w:lang w:val="uk-UA"/>
        </w:rPr>
        <w:t xml:space="preserve">є ставками за </w:t>
      </w:r>
      <w:r w:rsidR="00B34EE8" w:rsidRPr="00F97E0F">
        <w:rPr>
          <w:color w:val="4C4E4D"/>
          <w:lang w:val="uk-UA"/>
        </w:rPr>
        <w:t>2019</w:t>
      </w:r>
      <w:r>
        <w:rPr>
          <w:color w:val="4C4E4D"/>
          <w:lang w:val="uk-UA"/>
        </w:rPr>
        <w:t xml:space="preserve"> рік, за виключенням середніх ставок податку на споживання, які є ставками за 2017 рік або, у певних випадках, за 2016 рік</w:t>
      </w:r>
      <w:r w:rsidR="00B34EE8" w:rsidRPr="00F97E0F">
        <w:rPr>
          <w:color w:val="4C4E4D"/>
          <w:lang w:val="uk-UA"/>
        </w:rPr>
        <w:t>.</w:t>
      </w:r>
    </w:p>
    <w:p w:rsidR="00DE187C" w:rsidRPr="00F97E0F" w:rsidRDefault="00DE187C">
      <w:pPr>
        <w:pStyle w:val="BodyText"/>
        <w:spacing w:before="7"/>
        <w:rPr>
          <w:sz w:val="22"/>
          <w:lang w:val="uk-UA"/>
        </w:rPr>
      </w:pPr>
    </w:p>
    <w:p w:rsidR="00DE187C" w:rsidRPr="00F97E0F" w:rsidRDefault="00214E2D">
      <w:pPr>
        <w:pStyle w:val="BodyText"/>
        <w:spacing w:line="271" w:lineRule="auto"/>
        <w:ind w:left="1097" w:right="105"/>
        <w:jc w:val="both"/>
        <w:rPr>
          <w:lang w:val="uk-UA"/>
        </w:rPr>
      </w:pPr>
      <w:r>
        <w:rPr>
          <w:color w:val="4C4E4D"/>
          <w:lang w:val="uk-UA"/>
        </w:rPr>
        <w:t>Ми враховуємо взаємодії між податками</w:t>
      </w:r>
      <w:r w:rsidR="00B34EE8" w:rsidRPr="00F97E0F">
        <w:rPr>
          <w:color w:val="4C4E4D"/>
          <w:lang w:val="uk-UA"/>
        </w:rPr>
        <w:t xml:space="preserve">. </w:t>
      </w:r>
      <w:r w:rsidR="00674094">
        <w:rPr>
          <w:color w:val="4C4E4D"/>
          <w:lang w:val="uk-UA"/>
        </w:rPr>
        <w:t>Наприклад, солідарні додаткові податки та аналогічні податки часто стягуються як частка від зобов’язання з податку на прибуток</w:t>
      </w:r>
      <w:r w:rsidR="00B34EE8" w:rsidRPr="00F97E0F">
        <w:rPr>
          <w:color w:val="4C4E4D"/>
          <w:lang w:val="uk-UA"/>
        </w:rPr>
        <w:t xml:space="preserve">. </w:t>
      </w:r>
      <w:r w:rsidR="00674094">
        <w:rPr>
          <w:color w:val="4C4E4D"/>
          <w:lang w:val="uk-UA"/>
        </w:rPr>
        <w:t>Це означає, що фактична гранична податкова ставка збільшується на частку солідарних додаткових податків, помножену на ставку оподаткування, яка знаходиться на вищому рівні податку на прибуток</w:t>
      </w:r>
      <w:r w:rsidR="00B34EE8" w:rsidRPr="00F97E0F">
        <w:rPr>
          <w:color w:val="4C4E4D"/>
          <w:lang w:val="uk-UA"/>
        </w:rPr>
        <w:t>.</w:t>
      </w:r>
    </w:p>
    <w:p w:rsidR="00DE187C" w:rsidRPr="00F97E0F" w:rsidRDefault="00DE187C">
      <w:pPr>
        <w:pStyle w:val="BodyText"/>
        <w:spacing w:before="7"/>
        <w:rPr>
          <w:sz w:val="22"/>
          <w:lang w:val="uk-UA"/>
        </w:rPr>
      </w:pPr>
    </w:p>
    <w:p w:rsidR="00DE187C" w:rsidRPr="00F97E0F" w:rsidRDefault="00674094">
      <w:pPr>
        <w:pStyle w:val="BodyText"/>
        <w:spacing w:line="271" w:lineRule="auto"/>
        <w:ind w:left="1097" w:right="106"/>
        <w:jc w:val="both"/>
        <w:rPr>
          <w:lang w:val="uk-UA"/>
        </w:rPr>
      </w:pPr>
      <w:r>
        <w:rPr>
          <w:color w:val="4C4E4D"/>
          <w:lang w:val="uk-UA"/>
        </w:rPr>
        <w:t>Ми також враховуємо, чи відбувається вирахування внесків працівників до фонду соціального забезпечення із податку на прибуток</w:t>
      </w:r>
      <w:r w:rsidR="00B34EE8" w:rsidRPr="00F97E0F">
        <w:rPr>
          <w:color w:val="4C4E4D"/>
          <w:lang w:val="uk-UA"/>
        </w:rPr>
        <w:t>.</w:t>
      </w:r>
      <w:r w:rsidR="00B34EE8" w:rsidRPr="00674094">
        <w:rPr>
          <w:color w:val="4C4E4D"/>
          <w:lang w:val="uk-UA"/>
        </w:rPr>
        <w:t xml:space="preserve"> </w:t>
      </w:r>
      <w:r w:rsidRPr="00674094">
        <w:rPr>
          <w:color w:val="4C4E4D"/>
          <w:lang w:val="uk-UA"/>
        </w:rPr>
        <w:t>Якщо вони вираховуються, то</w:t>
      </w:r>
      <w:r>
        <w:rPr>
          <w:color w:val="4C4E4D"/>
          <w:lang w:val="uk-UA"/>
        </w:rPr>
        <w:t xml:space="preserve"> оподатковувані доходи для цілей податку на прибуток зменшуються на суму внесків до </w:t>
      </w:r>
      <w:r w:rsidR="009138BA">
        <w:rPr>
          <w:color w:val="4C4E4D"/>
          <w:lang w:val="uk-UA"/>
        </w:rPr>
        <w:t>ф</w:t>
      </w:r>
      <w:r>
        <w:rPr>
          <w:color w:val="4C4E4D"/>
          <w:lang w:val="uk-UA"/>
        </w:rPr>
        <w:t>онду соціального забезпечення</w:t>
      </w:r>
      <w:r w:rsidR="00B34EE8" w:rsidRPr="00F97E0F">
        <w:rPr>
          <w:color w:val="4C4E4D"/>
          <w:lang w:val="uk-UA"/>
        </w:rPr>
        <w:t xml:space="preserve">. </w:t>
      </w:r>
      <w:r>
        <w:rPr>
          <w:color w:val="4C4E4D"/>
          <w:lang w:val="uk-UA"/>
        </w:rPr>
        <w:t>Відповідно</w:t>
      </w:r>
      <w:r w:rsidR="00B34EE8" w:rsidRPr="00F97E0F">
        <w:rPr>
          <w:color w:val="4C4E4D"/>
          <w:lang w:val="uk-UA"/>
        </w:rPr>
        <w:t xml:space="preserve">, </w:t>
      </w:r>
      <w:r>
        <w:rPr>
          <w:color w:val="4C4E4D"/>
          <w:lang w:val="uk-UA"/>
        </w:rPr>
        <w:t>податкова ставка на доходи фізичних осіб розраховується таким чином</w:t>
      </w:r>
      <w:r w:rsidR="00B34EE8" w:rsidRPr="00F97E0F">
        <w:rPr>
          <w:color w:val="4C4E4D"/>
          <w:lang w:val="uk-UA"/>
        </w:rPr>
        <w:t>:</w:t>
      </w:r>
    </w:p>
    <w:p w:rsidR="00DE187C" w:rsidRPr="00F97E0F" w:rsidRDefault="00DE187C">
      <w:pPr>
        <w:pStyle w:val="BodyText"/>
        <w:spacing w:before="7"/>
        <w:rPr>
          <w:sz w:val="22"/>
          <w:lang w:val="uk-UA"/>
        </w:rPr>
      </w:pPr>
    </w:p>
    <w:p w:rsidR="00DE187C" w:rsidRPr="00F97E0F" w:rsidRDefault="00674094">
      <w:pPr>
        <w:pStyle w:val="Heading2"/>
        <w:spacing w:before="0" w:line="271" w:lineRule="auto"/>
        <w:ind w:right="110"/>
        <w:rPr>
          <w:lang w:val="uk-UA"/>
        </w:rPr>
      </w:pPr>
      <w:r>
        <w:rPr>
          <w:color w:val="4C4E4D"/>
          <w:lang w:val="uk-UA"/>
        </w:rPr>
        <w:t xml:space="preserve">податок на доходи фізичних осіб </w:t>
      </w:r>
      <w:r w:rsidR="00B34EE8" w:rsidRPr="00F97E0F">
        <w:rPr>
          <w:color w:val="4C4E4D"/>
          <w:lang w:val="uk-UA"/>
        </w:rPr>
        <w:t xml:space="preserve">= </w:t>
      </w:r>
      <w:r>
        <w:rPr>
          <w:color w:val="4C4E4D"/>
          <w:lang w:val="uk-UA"/>
        </w:rPr>
        <w:t xml:space="preserve">податок на прибуток </w:t>
      </w:r>
      <w:r w:rsidR="00B34EE8" w:rsidRPr="00F97E0F">
        <w:rPr>
          <w:color w:val="4C4E4D"/>
          <w:lang w:val="uk-UA"/>
        </w:rPr>
        <w:t xml:space="preserve">× (1 − </w:t>
      </w:r>
      <w:r>
        <w:rPr>
          <w:color w:val="4C4E4D"/>
          <w:lang w:val="uk-UA"/>
        </w:rPr>
        <w:t>внески працівника у фонд соціального забезпечення, які вираховуються</w:t>
      </w:r>
      <w:r w:rsidR="00B34EE8" w:rsidRPr="00F97E0F">
        <w:rPr>
          <w:color w:val="4C4E4D"/>
          <w:lang w:val="uk-UA"/>
        </w:rPr>
        <w:t xml:space="preserve">) + </w:t>
      </w:r>
      <w:r>
        <w:rPr>
          <w:color w:val="4C4E4D"/>
          <w:lang w:val="uk-UA"/>
        </w:rPr>
        <w:t>внески працівника у фонд соціального забезпечення, які вираховуються</w:t>
      </w:r>
      <w:r w:rsidR="00B34EE8" w:rsidRPr="00F97E0F">
        <w:rPr>
          <w:color w:val="4C4E4D"/>
          <w:lang w:val="uk-UA"/>
        </w:rPr>
        <w:t xml:space="preserve"> + </w:t>
      </w:r>
      <w:r w:rsidR="003C4580">
        <w:rPr>
          <w:color w:val="4C4E4D"/>
          <w:lang w:val="uk-UA"/>
        </w:rPr>
        <w:t>внески працівника у фонд соціального забезпечення, які не вираховуються</w:t>
      </w:r>
      <w:r w:rsidR="00B34EE8" w:rsidRPr="00F97E0F">
        <w:rPr>
          <w:color w:val="4C4E4D"/>
          <w:lang w:val="uk-UA"/>
        </w:rPr>
        <w:t>.</w:t>
      </w:r>
    </w:p>
    <w:p w:rsidR="00DE187C" w:rsidRPr="00F97E0F" w:rsidRDefault="00DE187C">
      <w:pPr>
        <w:pStyle w:val="BodyText"/>
        <w:spacing w:before="7"/>
        <w:rPr>
          <w:b/>
          <w:sz w:val="22"/>
          <w:lang w:val="uk-UA"/>
        </w:rPr>
      </w:pPr>
    </w:p>
    <w:p w:rsidR="00DE187C" w:rsidRPr="00F97E0F" w:rsidRDefault="003C4580">
      <w:pPr>
        <w:pStyle w:val="BodyText"/>
        <w:spacing w:line="271" w:lineRule="auto"/>
        <w:ind w:left="1097" w:right="106"/>
        <w:jc w:val="both"/>
        <w:rPr>
          <w:lang w:val="uk-UA"/>
        </w:rPr>
      </w:pPr>
      <w:r w:rsidRPr="003C4580">
        <w:rPr>
          <w:color w:val="4C4E4D"/>
          <w:lang w:val="uk-UA"/>
        </w:rPr>
        <w:t xml:space="preserve">Податкові ставки </w:t>
      </w:r>
      <w:r w:rsidR="0077188D">
        <w:rPr>
          <w:color w:val="4C4E4D"/>
          <w:lang w:val="uk-UA"/>
        </w:rPr>
        <w:t xml:space="preserve">виражаються як частка від валової заробітної плати, за виключенням податків на заробітну плату </w:t>
      </w:r>
      <w:r w:rsidR="00B34EE8" w:rsidRPr="00F97E0F">
        <w:rPr>
          <w:color w:val="4C4E4D"/>
          <w:lang w:val="uk-UA"/>
        </w:rPr>
        <w:t>(</w:t>
      </w:r>
      <w:r w:rsidR="0077188D">
        <w:rPr>
          <w:color w:val="4C4E4D"/>
          <w:lang w:val="uk-UA"/>
        </w:rPr>
        <w:t xml:space="preserve">які також </w:t>
      </w:r>
      <w:r w:rsidR="00AB4581">
        <w:rPr>
          <w:color w:val="4C4E4D"/>
          <w:lang w:val="uk-UA"/>
        </w:rPr>
        <w:t>називаються внесками до фонду соціального забезпечення</w:t>
      </w:r>
      <w:r w:rsidR="00B34EE8" w:rsidRPr="00F97E0F">
        <w:rPr>
          <w:color w:val="4C4E4D"/>
          <w:lang w:val="uk-UA"/>
        </w:rPr>
        <w:t>).</w:t>
      </w:r>
      <w:r w:rsidR="00B34EE8" w:rsidRPr="003C4580">
        <w:rPr>
          <w:color w:val="4C4E4D"/>
          <w:lang w:val="uk-UA"/>
        </w:rPr>
        <w:t xml:space="preserve"> </w:t>
      </w:r>
      <w:r w:rsidR="00AB4581">
        <w:rPr>
          <w:color w:val="4C4E4D"/>
          <w:lang w:val="uk-UA"/>
        </w:rPr>
        <w:t>Відповідно, податкові ставки необхідно розраховувати стосовно загальних витрат на оплату праці роботодавця, включно з податком на заробітну плату</w:t>
      </w:r>
      <w:r w:rsidR="00B34EE8" w:rsidRPr="00F97E0F">
        <w:rPr>
          <w:color w:val="4C4E4D"/>
          <w:lang w:val="uk-UA"/>
        </w:rPr>
        <w:t>.</w:t>
      </w:r>
    </w:p>
    <w:p w:rsidR="00DE187C" w:rsidRPr="00F97E0F" w:rsidRDefault="00DE187C">
      <w:pPr>
        <w:spacing w:line="271" w:lineRule="auto"/>
        <w:jc w:val="both"/>
        <w:rPr>
          <w:lang w:val="uk-UA"/>
        </w:rPr>
        <w:sectPr w:rsidR="00DE187C" w:rsidRPr="00F97E0F">
          <w:pgSz w:w="9640" w:h="13610"/>
          <w:pgMar w:top="1020" w:right="740" w:bottom="280" w:left="1340" w:header="762" w:footer="0" w:gutter="0"/>
          <w:cols w:space="720"/>
        </w:sectPr>
      </w:pPr>
    </w:p>
    <w:p w:rsidR="00DE187C" w:rsidRPr="00F97E0F" w:rsidRDefault="00DE187C">
      <w:pPr>
        <w:pStyle w:val="BodyText"/>
        <w:rPr>
          <w:lang w:val="uk-UA"/>
        </w:rPr>
      </w:pPr>
    </w:p>
    <w:p w:rsidR="00DE187C" w:rsidRPr="00F97E0F" w:rsidRDefault="00DE187C">
      <w:pPr>
        <w:pStyle w:val="BodyText"/>
        <w:spacing w:before="9"/>
        <w:rPr>
          <w:sz w:val="25"/>
          <w:lang w:val="uk-UA"/>
        </w:rPr>
      </w:pPr>
    </w:p>
    <w:p w:rsidR="00DE187C" w:rsidRPr="00F97E0F" w:rsidRDefault="004D047F">
      <w:pPr>
        <w:pStyle w:val="BodyText"/>
        <w:spacing w:before="94" w:line="271" w:lineRule="auto"/>
        <w:ind w:left="1097" w:right="123"/>
        <w:jc w:val="both"/>
        <w:rPr>
          <w:lang w:val="uk-UA"/>
        </w:rPr>
      </w:pPr>
      <w:r>
        <w:rPr>
          <w:color w:val="4C4E4D"/>
          <w:lang w:val="uk-UA"/>
        </w:rPr>
        <w:t xml:space="preserve">Ми враховуємо податки на споживання, оскільки вони зменшують  покупну спроможність отримувачів заробітної плати і, таким чином, </w:t>
      </w:r>
      <w:r w:rsidR="00AB47DF">
        <w:rPr>
          <w:color w:val="4C4E4D"/>
          <w:lang w:val="uk-UA"/>
        </w:rPr>
        <w:t xml:space="preserve">більше </w:t>
      </w:r>
      <w:r>
        <w:rPr>
          <w:color w:val="4C4E4D"/>
          <w:lang w:val="uk-UA"/>
        </w:rPr>
        <w:t>впливають на</w:t>
      </w:r>
      <w:r w:rsidR="007A2AB3">
        <w:rPr>
          <w:color w:val="4C4E4D"/>
          <w:lang w:val="uk-UA"/>
        </w:rPr>
        <w:t xml:space="preserve"> повернення до отримання зарплати</w:t>
      </w:r>
      <w:r w:rsidR="00B34EE8" w:rsidRPr="00F97E0F">
        <w:rPr>
          <w:color w:val="4C4E4D"/>
          <w:lang w:val="uk-UA"/>
        </w:rPr>
        <w:t xml:space="preserve">. </w:t>
      </w:r>
      <w:r w:rsidR="007A2AB3">
        <w:rPr>
          <w:color w:val="4C4E4D"/>
          <w:lang w:val="uk-UA"/>
        </w:rPr>
        <w:t>У принципі, не має значення, коли відбувається оподаткування, у момент отримання доходів чи коли вони споживаються</w:t>
      </w:r>
      <w:r w:rsidR="00B34EE8" w:rsidRPr="00F97E0F">
        <w:rPr>
          <w:color w:val="4C4E4D"/>
          <w:lang w:val="uk-UA"/>
        </w:rPr>
        <w:t xml:space="preserve">, </w:t>
      </w:r>
      <w:r w:rsidR="007A2AB3">
        <w:rPr>
          <w:color w:val="4C4E4D"/>
          <w:lang w:val="uk-UA"/>
        </w:rPr>
        <w:t>оскільки кінцевою метою роботи є споживання</w:t>
      </w:r>
      <w:r w:rsidR="00B34EE8" w:rsidRPr="00F97E0F">
        <w:rPr>
          <w:color w:val="4C4E4D"/>
          <w:lang w:val="uk-UA"/>
        </w:rPr>
        <w:t xml:space="preserve">. </w:t>
      </w:r>
      <w:r w:rsidR="007A2AB3">
        <w:rPr>
          <w:color w:val="4C4E4D"/>
          <w:lang w:val="uk-UA"/>
        </w:rPr>
        <w:t>Податки на споживання розраховуються як частка доходів після виплати податків</w:t>
      </w:r>
      <w:r w:rsidR="00B34EE8" w:rsidRPr="00F97E0F">
        <w:rPr>
          <w:color w:val="4C4E4D"/>
          <w:lang w:val="uk-UA"/>
        </w:rPr>
        <w:t>.</w:t>
      </w:r>
      <w:r w:rsidR="006E2190">
        <w:rPr>
          <w:color w:val="4C4E4D"/>
          <w:lang w:val="uk-UA"/>
        </w:rPr>
        <w:t xml:space="preserve"> </w:t>
      </w:r>
      <w:r w:rsidR="006E2190" w:rsidRPr="00FA1304">
        <w:rPr>
          <w:color w:val="4C4E4D"/>
          <w:lang w:val="uk-UA"/>
        </w:rPr>
        <w:t>Резюмуючи</w:t>
      </w:r>
      <w:r w:rsidR="006E2190" w:rsidRPr="00F97E0F">
        <w:rPr>
          <w:color w:val="4C4E4D"/>
          <w:lang w:val="uk-UA"/>
        </w:rPr>
        <w:t xml:space="preserve">, </w:t>
      </w:r>
      <w:r w:rsidR="006E2190">
        <w:rPr>
          <w:color w:val="4C4E4D"/>
          <w:lang w:val="uk-UA"/>
        </w:rPr>
        <w:t xml:space="preserve">фактична гранична податкова ставка </w:t>
      </w:r>
      <w:r w:rsidR="006E2190" w:rsidRPr="00F97E0F">
        <w:rPr>
          <w:color w:val="4C4E4D"/>
          <w:lang w:val="uk-UA"/>
        </w:rPr>
        <w:t>(</w:t>
      </w:r>
      <w:r w:rsidR="006E2190">
        <w:rPr>
          <w:color w:val="4C4E4D"/>
          <w:lang w:val="uk-UA"/>
        </w:rPr>
        <w:t>ФГПС</w:t>
      </w:r>
      <w:r w:rsidR="006E2190" w:rsidRPr="00F97E0F">
        <w:rPr>
          <w:color w:val="4C4E4D"/>
          <w:lang w:val="uk-UA"/>
        </w:rPr>
        <w:t xml:space="preserve">) </w:t>
      </w:r>
      <w:r w:rsidR="006E2190">
        <w:rPr>
          <w:color w:val="4C4E4D"/>
          <w:lang w:val="uk-UA"/>
        </w:rPr>
        <w:t>розраховується таким чином:</w:t>
      </w:r>
    </w:p>
    <w:p w:rsidR="00DE187C" w:rsidRPr="00F97E0F" w:rsidRDefault="004B2F72" w:rsidP="006E2190">
      <w:pPr>
        <w:pStyle w:val="BodyText"/>
        <w:spacing w:before="147" w:line="276" w:lineRule="auto"/>
        <w:ind w:left="1097"/>
        <w:jc w:val="both"/>
        <w:rPr>
          <w:lang w:val="uk-UA"/>
        </w:rPr>
      </w:pPr>
      <w:r>
        <w:rPr>
          <w:color w:val="4C4E4D"/>
          <w:position w:val="-11"/>
          <w:lang w:val="uk-UA"/>
        </w:rPr>
        <w:t>ФГПС</w:t>
      </w:r>
      <w:r w:rsidR="00FA1304">
        <w:rPr>
          <w:color w:val="4C4E4D"/>
          <w:position w:val="-11"/>
          <w:lang w:val="uk-UA"/>
        </w:rPr>
        <w:t xml:space="preserve"> </w:t>
      </w:r>
      <w:r w:rsidR="00B34EE8" w:rsidRPr="00F97E0F">
        <w:rPr>
          <w:color w:val="4C4E4D"/>
          <w:position w:val="-11"/>
          <w:lang w:val="uk-UA"/>
        </w:rPr>
        <w:t xml:space="preserve">= </w:t>
      </w:r>
      <w:r>
        <w:rPr>
          <w:color w:val="4C4E4D"/>
          <w:u w:val="single" w:color="4C4E4D"/>
          <w:lang w:val="uk-UA"/>
        </w:rPr>
        <w:t>податок на доходи фізичних осіб</w:t>
      </w:r>
      <w:r w:rsidR="00B34EE8" w:rsidRPr="00F97E0F">
        <w:rPr>
          <w:color w:val="4C4E4D"/>
          <w:u w:val="single" w:color="4C4E4D"/>
          <w:lang w:val="uk-UA"/>
        </w:rPr>
        <w:t xml:space="preserve"> + </w:t>
      </w:r>
      <w:r>
        <w:rPr>
          <w:color w:val="4C4E4D"/>
          <w:u w:val="single" w:color="4C4E4D"/>
          <w:lang w:val="uk-UA"/>
        </w:rPr>
        <w:t>податок на споживання</w:t>
      </w:r>
      <w:r w:rsidR="00B34EE8" w:rsidRPr="00F97E0F">
        <w:rPr>
          <w:color w:val="4C4E4D"/>
          <w:u w:val="single" w:color="4C4E4D"/>
          <w:lang w:val="uk-UA"/>
        </w:rPr>
        <w:t xml:space="preserve"> × (1 – </w:t>
      </w:r>
      <w:r>
        <w:rPr>
          <w:color w:val="4C4E4D"/>
          <w:u w:val="single" w:color="4C4E4D"/>
          <w:lang w:val="uk-UA"/>
        </w:rPr>
        <w:t>податок на доходи фізичних осіб</w:t>
      </w:r>
      <w:r w:rsidR="00B34EE8" w:rsidRPr="00F97E0F">
        <w:rPr>
          <w:color w:val="4C4E4D"/>
          <w:u w:val="single" w:color="4C4E4D"/>
          <w:lang w:val="uk-UA"/>
        </w:rPr>
        <w:t xml:space="preserve">) + </w:t>
      </w:r>
      <w:r>
        <w:rPr>
          <w:color w:val="4C4E4D"/>
          <w:u w:val="single" w:color="4C4E4D"/>
          <w:lang w:val="uk-UA"/>
        </w:rPr>
        <w:t>податок на заробітну плату</w:t>
      </w:r>
    </w:p>
    <w:p w:rsidR="00DE187C" w:rsidRPr="00F97E0F" w:rsidRDefault="00B34EE8" w:rsidP="006E2190">
      <w:pPr>
        <w:pStyle w:val="BodyText"/>
        <w:spacing w:line="276" w:lineRule="auto"/>
        <w:ind w:left="748"/>
        <w:jc w:val="center"/>
        <w:rPr>
          <w:lang w:val="uk-UA"/>
        </w:rPr>
      </w:pPr>
      <w:r w:rsidRPr="00F97E0F">
        <w:rPr>
          <w:color w:val="4C4E4D"/>
          <w:lang w:val="uk-UA"/>
        </w:rPr>
        <w:t xml:space="preserve">1 + </w:t>
      </w:r>
      <w:r w:rsidR="004B2F72">
        <w:rPr>
          <w:color w:val="4C4E4D"/>
          <w:lang w:val="uk-UA"/>
        </w:rPr>
        <w:t>податок на заробітну плату</w:t>
      </w:r>
    </w:p>
    <w:p w:rsidR="00DE187C" w:rsidRPr="00F97E0F" w:rsidRDefault="00B401FF">
      <w:pPr>
        <w:pStyle w:val="BodyText"/>
        <w:spacing w:before="161" w:line="271" w:lineRule="auto"/>
        <w:ind w:left="1097" w:right="115"/>
        <w:rPr>
          <w:lang w:val="uk-UA"/>
        </w:rPr>
      </w:pPr>
      <w:r>
        <w:rPr>
          <w:color w:val="4C4E4D"/>
          <w:lang w:val="uk-UA"/>
        </w:rPr>
        <w:t>Фактична гранична податкова ставка може також називатися граничним податковим клином, оскільки вона вбиває клин між тим, що працедавець виплачує</w:t>
      </w:r>
      <w:r w:rsidR="00881B79">
        <w:rPr>
          <w:color w:val="4C4E4D"/>
          <w:lang w:val="uk-UA"/>
        </w:rPr>
        <w:t xml:space="preserve"> і скільки працівник  може спожити</w:t>
      </w:r>
      <w:r w:rsidR="00B34EE8" w:rsidRPr="00F97E0F">
        <w:rPr>
          <w:color w:val="4C4E4D"/>
          <w:lang w:val="uk-UA"/>
        </w:rPr>
        <w:t>.</w:t>
      </w:r>
    </w:p>
    <w:p w:rsidR="00DE187C" w:rsidRPr="00F97E0F" w:rsidRDefault="00DE187C">
      <w:pPr>
        <w:pStyle w:val="BodyText"/>
        <w:spacing w:before="7"/>
        <w:rPr>
          <w:sz w:val="22"/>
          <w:lang w:val="uk-UA"/>
        </w:rPr>
      </w:pPr>
    </w:p>
    <w:p w:rsidR="00DE187C" w:rsidRPr="00F97E0F" w:rsidRDefault="00881B79">
      <w:pPr>
        <w:pStyle w:val="BodyText"/>
        <w:spacing w:line="273" w:lineRule="auto"/>
        <w:ind w:left="1097" w:right="127"/>
        <w:jc w:val="both"/>
        <w:rPr>
          <w:lang w:val="uk-UA"/>
        </w:rPr>
      </w:pPr>
      <w:r>
        <w:rPr>
          <w:color w:val="4C4E4D"/>
          <w:lang w:val="uk-UA"/>
        </w:rPr>
        <w:t xml:space="preserve">Наприклад, у Швеції найбільша ставка податку на прибуток становить </w:t>
      </w:r>
      <w:r w:rsidR="00B34EE8" w:rsidRPr="00F97E0F">
        <w:rPr>
          <w:color w:val="4C4E4D"/>
          <w:lang w:val="uk-UA"/>
        </w:rPr>
        <w:t>60</w:t>
      </w:r>
      <w:r w:rsidR="00B34EE8" w:rsidRPr="00881B79">
        <w:rPr>
          <w:color w:val="4C4E4D"/>
          <w:lang w:val="uk-UA"/>
        </w:rPr>
        <w:t xml:space="preserve"> </w:t>
      </w:r>
      <w:r w:rsidRPr="00881B79">
        <w:rPr>
          <w:color w:val="4C4E4D"/>
          <w:lang w:val="uk-UA"/>
        </w:rPr>
        <w:t>відсотків</w:t>
      </w:r>
      <w:r w:rsidR="00B34EE8" w:rsidRPr="00F97E0F">
        <w:rPr>
          <w:color w:val="4C4E4D"/>
          <w:lang w:val="uk-UA"/>
        </w:rPr>
        <w:t>,</w:t>
      </w:r>
      <w:r w:rsidR="00B34EE8" w:rsidRPr="00881B79">
        <w:rPr>
          <w:color w:val="4C4E4D"/>
          <w:lang w:val="uk-UA"/>
        </w:rPr>
        <w:t xml:space="preserve"> </w:t>
      </w:r>
      <w:r>
        <w:rPr>
          <w:color w:val="4C4E4D"/>
          <w:lang w:val="uk-UA"/>
        </w:rPr>
        <w:t xml:space="preserve">ставка податку на заробітну плату становить </w:t>
      </w:r>
      <w:r w:rsidR="00B34EE8" w:rsidRPr="00F97E0F">
        <w:rPr>
          <w:color w:val="4C4E4D"/>
          <w:lang w:val="uk-UA"/>
        </w:rPr>
        <w:t xml:space="preserve">31 </w:t>
      </w:r>
      <w:r>
        <w:rPr>
          <w:color w:val="4C4E4D"/>
          <w:lang w:val="uk-UA"/>
        </w:rPr>
        <w:t>відсоток, а середня ставка податку на споживання – 20 відсотків</w:t>
      </w:r>
      <w:r w:rsidR="00B34EE8" w:rsidRPr="00F97E0F">
        <w:rPr>
          <w:color w:val="4C4E4D"/>
          <w:lang w:val="uk-UA"/>
        </w:rPr>
        <w:t xml:space="preserve">. </w:t>
      </w:r>
      <w:r>
        <w:rPr>
          <w:color w:val="4C4E4D"/>
          <w:lang w:val="uk-UA"/>
        </w:rPr>
        <w:t>З боку працівника жодних внесків у фонд соціального забезпечення не виплачується</w:t>
      </w:r>
      <w:r w:rsidR="00B34EE8" w:rsidRPr="00F97E0F">
        <w:rPr>
          <w:color w:val="4C4E4D"/>
          <w:lang w:val="uk-UA"/>
        </w:rPr>
        <w:t xml:space="preserve">. </w:t>
      </w:r>
      <w:r>
        <w:rPr>
          <w:color w:val="4C4E4D"/>
          <w:lang w:val="uk-UA"/>
        </w:rPr>
        <w:t>Відтак, фактична гранична податкова ставка може розраховуватись таким чином:</w:t>
      </w:r>
    </w:p>
    <w:p w:rsidR="00DE187C" w:rsidRPr="00F97E0F" w:rsidRDefault="00DE187C">
      <w:pPr>
        <w:pStyle w:val="BodyText"/>
        <w:spacing w:before="10"/>
        <w:rPr>
          <w:sz w:val="26"/>
          <w:lang w:val="uk-UA"/>
        </w:rPr>
      </w:pPr>
    </w:p>
    <w:p w:rsidR="00DE187C" w:rsidRPr="00F97E0F" w:rsidRDefault="00FA1304" w:rsidP="006E2190">
      <w:pPr>
        <w:pStyle w:val="BodyText"/>
        <w:ind w:left="1097"/>
        <w:jc w:val="both"/>
        <w:rPr>
          <w:lang w:val="uk-UA"/>
        </w:rPr>
      </w:pPr>
      <w:r>
        <w:rPr>
          <w:color w:val="4C4E4D"/>
          <w:position w:val="-11"/>
          <w:lang w:val="uk-UA"/>
        </w:rPr>
        <w:t>ФГПС =</w:t>
      </w:r>
      <w:r w:rsidR="00B34EE8" w:rsidRPr="00F97E0F">
        <w:rPr>
          <w:color w:val="4C4E4D"/>
          <w:position w:val="-11"/>
          <w:lang w:val="uk-UA"/>
        </w:rPr>
        <w:t xml:space="preserve"> </w:t>
      </w:r>
      <w:r w:rsidR="00B34EE8" w:rsidRPr="00F97E0F">
        <w:rPr>
          <w:color w:val="4C4E4D"/>
          <w:u w:val="single" w:color="4C4E4D"/>
          <w:lang w:val="uk-UA"/>
        </w:rPr>
        <w:t xml:space="preserve">60% + 20% × (1 – 60%) + 31% </w:t>
      </w:r>
      <w:r>
        <w:rPr>
          <w:color w:val="4C4E4D"/>
          <w:u w:val="single" w:color="4C4E4D"/>
          <w:lang w:val="uk-UA"/>
        </w:rPr>
        <w:t xml:space="preserve"> </w:t>
      </w:r>
      <w:r>
        <w:rPr>
          <w:color w:val="4C4E4D"/>
          <w:position w:val="-11"/>
          <w:lang w:val="uk-UA"/>
        </w:rPr>
        <w:t>=</w:t>
      </w:r>
      <w:r w:rsidR="00B34EE8" w:rsidRPr="00F97E0F">
        <w:rPr>
          <w:color w:val="4C4E4D"/>
          <w:position w:val="-11"/>
          <w:lang w:val="uk-UA"/>
        </w:rPr>
        <w:t xml:space="preserve"> 76%</w:t>
      </w:r>
    </w:p>
    <w:p w:rsidR="00DE187C" w:rsidRPr="00F97E0F" w:rsidRDefault="00B34EE8" w:rsidP="006E2190">
      <w:pPr>
        <w:pStyle w:val="BodyText"/>
        <w:ind w:left="1469" w:right="2785"/>
        <w:jc w:val="center"/>
        <w:rPr>
          <w:lang w:val="uk-UA"/>
        </w:rPr>
      </w:pPr>
      <w:r w:rsidRPr="00F97E0F">
        <w:rPr>
          <w:color w:val="4C4E4D"/>
          <w:lang w:val="uk-UA"/>
        </w:rPr>
        <w:t>1 + 31%</w:t>
      </w:r>
    </w:p>
    <w:p w:rsidR="00DE187C" w:rsidRPr="00F97E0F" w:rsidRDefault="00881B79">
      <w:pPr>
        <w:pStyle w:val="BodyText"/>
        <w:spacing w:before="157"/>
        <w:ind w:left="1097"/>
        <w:jc w:val="both"/>
        <w:rPr>
          <w:lang w:val="uk-UA"/>
        </w:rPr>
      </w:pPr>
      <w:r>
        <w:rPr>
          <w:color w:val="4C4E4D"/>
          <w:lang w:val="uk-UA"/>
        </w:rPr>
        <w:t xml:space="preserve">Цей приклад наведено в Ілюстрації </w:t>
      </w:r>
      <w:r w:rsidR="00B34EE8" w:rsidRPr="00F97E0F">
        <w:rPr>
          <w:color w:val="4C4E4D"/>
          <w:lang w:val="uk-UA"/>
        </w:rPr>
        <w:t>4.</w:t>
      </w:r>
    </w:p>
    <w:p w:rsidR="00DE187C" w:rsidRPr="00F97E0F" w:rsidRDefault="00DE187C">
      <w:pPr>
        <w:pStyle w:val="BodyText"/>
        <w:spacing w:before="6"/>
        <w:rPr>
          <w:sz w:val="24"/>
          <w:lang w:val="uk-UA"/>
        </w:rPr>
      </w:pPr>
    </w:p>
    <w:p w:rsidR="00DE187C" w:rsidRPr="00F97E0F" w:rsidRDefault="00881B79">
      <w:pPr>
        <w:pStyle w:val="BodyText"/>
        <w:spacing w:line="271" w:lineRule="auto"/>
        <w:ind w:left="1097" w:right="127"/>
        <w:jc w:val="both"/>
        <w:rPr>
          <w:lang w:val="uk-UA"/>
        </w:rPr>
      </w:pPr>
      <w:r>
        <w:rPr>
          <w:color w:val="4C4E4D"/>
          <w:lang w:val="uk-UA"/>
        </w:rPr>
        <w:t>Ми розраховуємо ставку податку на споживання із аґреґованих даних, на відміну від інших податків, коли ставки, які ми подаємо, визначені згідно із законодавством</w:t>
      </w:r>
      <w:r w:rsidR="00B34EE8" w:rsidRPr="00F97E0F">
        <w:rPr>
          <w:color w:val="4C4E4D"/>
          <w:spacing w:val="-4"/>
          <w:lang w:val="uk-UA"/>
        </w:rPr>
        <w:t xml:space="preserve">. </w:t>
      </w:r>
      <w:r w:rsidRPr="004C1731">
        <w:rPr>
          <w:color w:val="4C4E4D"/>
          <w:lang w:val="uk-UA"/>
        </w:rPr>
        <w:t xml:space="preserve">Причиною цього є те, що податки на споживання відрізняються за видами товарів. </w:t>
      </w:r>
      <w:r w:rsidR="004C1731" w:rsidRPr="004C1731">
        <w:rPr>
          <w:color w:val="4C4E4D"/>
          <w:lang w:val="uk-UA"/>
        </w:rPr>
        <w:t>Оскільки складно</w:t>
      </w:r>
      <w:r w:rsidR="004C1731">
        <w:rPr>
          <w:color w:val="4C4E4D"/>
          <w:lang w:val="uk-UA"/>
        </w:rPr>
        <w:t xml:space="preserve"> розрахувати середню величину податку на споживання, який конкретно мають сплачувати високооплачувані особи, ми використовуємо середній показник для всього обсягу споживання</w:t>
      </w:r>
      <w:r w:rsidR="00B34EE8" w:rsidRPr="00F97E0F">
        <w:rPr>
          <w:color w:val="4C4E4D"/>
          <w:lang w:val="uk-UA"/>
        </w:rPr>
        <w:t>.</w:t>
      </w:r>
      <w:r w:rsidR="00B34EE8" w:rsidRPr="004C1731">
        <w:rPr>
          <w:color w:val="4C4E4D"/>
          <w:lang w:val="uk-UA"/>
        </w:rPr>
        <w:t xml:space="preserve"> </w:t>
      </w:r>
      <w:r w:rsidR="004C1731">
        <w:rPr>
          <w:color w:val="4C4E4D"/>
          <w:lang w:val="uk-UA"/>
        </w:rPr>
        <w:t>Припущенням є те, що високооплачувані особи сплачують такий самий середній податок на споживання, як і решта населення</w:t>
      </w:r>
      <w:r w:rsidR="00B34EE8" w:rsidRPr="00F97E0F">
        <w:rPr>
          <w:color w:val="4C4E4D"/>
          <w:lang w:val="uk-UA"/>
        </w:rPr>
        <w:t xml:space="preserve">. </w:t>
      </w:r>
      <w:r w:rsidR="004C1731">
        <w:rPr>
          <w:color w:val="4C4E4D"/>
          <w:lang w:val="uk-UA"/>
        </w:rPr>
        <w:t xml:space="preserve">Розрахунки Лундберґа </w:t>
      </w:r>
      <w:r w:rsidR="004C1731" w:rsidRPr="00F97E0F">
        <w:rPr>
          <w:color w:val="4C4E4D"/>
          <w:lang w:val="uk-UA"/>
        </w:rPr>
        <w:t xml:space="preserve">(2017b) </w:t>
      </w:r>
      <w:r w:rsidR="004C1731">
        <w:rPr>
          <w:color w:val="4C4E4D"/>
          <w:lang w:val="uk-UA"/>
        </w:rPr>
        <w:t xml:space="preserve">на основі шведських даних вказують на те, що це недалеко від </w:t>
      </w:r>
      <w:r w:rsidR="002D7212">
        <w:rPr>
          <w:color w:val="4C4E4D"/>
          <w:lang w:val="uk-UA"/>
        </w:rPr>
        <w:t>істини</w:t>
      </w:r>
      <w:r w:rsidR="00B34EE8" w:rsidRPr="00F97E0F">
        <w:rPr>
          <w:color w:val="4C4E4D"/>
          <w:lang w:val="uk-UA"/>
        </w:rPr>
        <w:t>.</w:t>
      </w:r>
    </w:p>
    <w:p w:rsidR="00DE187C" w:rsidRPr="00F97E0F" w:rsidRDefault="00DE187C">
      <w:pPr>
        <w:pStyle w:val="BodyText"/>
        <w:spacing w:before="7"/>
        <w:rPr>
          <w:sz w:val="22"/>
          <w:lang w:val="uk-UA"/>
        </w:rPr>
      </w:pPr>
    </w:p>
    <w:p w:rsidR="00DE187C" w:rsidRPr="00F97E0F" w:rsidRDefault="004C1731">
      <w:pPr>
        <w:pStyle w:val="BodyText"/>
        <w:spacing w:line="271" w:lineRule="auto"/>
        <w:ind w:left="1097" w:right="126"/>
        <w:jc w:val="both"/>
        <w:rPr>
          <w:lang w:val="uk-UA"/>
        </w:rPr>
      </w:pPr>
      <w:r>
        <w:rPr>
          <w:color w:val="4C4E4D"/>
          <w:lang w:val="uk-UA"/>
        </w:rPr>
        <w:t>Ставка податку на споживання розраховується на основі даних ОЕСР із використанням</w:t>
      </w:r>
      <w:r w:rsidR="00430C7E">
        <w:rPr>
          <w:color w:val="4C4E4D"/>
          <w:lang w:val="uk-UA"/>
        </w:rPr>
        <w:t xml:space="preserve"> добре використовуваної формули, запропоновано</w:t>
      </w:r>
      <w:r w:rsidR="002D7212">
        <w:rPr>
          <w:color w:val="4C4E4D"/>
          <w:lang w:val="uk-UA"/>
        </w:rPr>
        <w:t>ї</w:t>
      </w:r>
      <w:r w:rsidR="00430C7E">
        <w:rPr>
          <w:color w:val="4C4E4D"/>
          <w:lang w:val="uk-UA"/>
        </w:rPr>
        <w:t xml:space="preserve"> у роботі Мендоси</w:t>
      </w:r>
      <w:r w:rsidR="00430C7E">
        <w:rPr>
          <w:color w:val="4C4E4D"/>
          <w:spacing w:val="-6"/>
          <w:lang w:val="uk-UA"/>
        </w:rPr>
        <w:t>/</w:t>
      </w:r>
      <w:r w:rsidR="00B34EE8" w:rsidRPr="00430C7E">
        <w:rPr>
          <w:color w:val="4C4E4D"/>
          <w:spacing w:val="-3"/>
          <w:lang w:val="uk-UA"/>
        </w:rPr>
        <w:t xml:space="preserve">Mendoza </w:t>
      </w:r>
      <w:r w:rsidR="00430C7E" w:rsidRPr="00430C7E">
        <w:rPr>
          <w:color w:val="4C4E4D"/>
          <w:spacing w:val="-3"/>
          <w:lang w:val="uk-UA"/>
        </w:rPr>
        <w:t xml:space="preserve">та співавторів </w:t>
      </w:r>
      <w:r w:rsidR="00B34EE8" w:rsidRPr="00430C7E">
        <w:rPr>
          <w:color w:val="4C4E4D"/>
          <w:spacing w:val="-3"/>
          <w:lang w:val="uk-UA"/>
        </w:rPr>
        <w:t xml:space="preserve">(1994): </w:t>
      </w:r>
    </w:p>
    <w:p w:rsidR="00DE187C" w:rsidRPr="00F97E0F" w:rsidRDefault="00DE187C">
      <w:pPr>
        <w:spacing w:line="271" w:lineRule="auto"/>
        <w:jc w:val="both"/>
        <w:rPr>
          <w:lang w:val="uk-UA"/>
        </w:rPr>
        <w:sectPr w:rsidR="00DE187C" w:rsidRPr="00F97E0F">
          <w:pgSz w:w="9640" w:h="13610"/>
          <w:pgMar w:top="1020" w:right="720" w:bottom="280" w:left="1340" w:header="762" w:footer="0" w:gutter="0"/>
          <w:cols w:space="720"/>
        </w:sectPr>
      </w:pPr>
    </w:p>
    <w:p w:rsidR="00DE187C" w:rsidRPr="00F97E0F" w:rsidRDefault="00DE187C">
      <w:pPr>
        <w:pStyle w:val="BodyText"/>
        <w:rPr>
          <w:lang w:val="uk-UA"/>
        </w:rPr>
      </w:pPr>
    </w:p>
    <w:p w:rsidR="00DE187C" w:rsidRPr="00F97E0F" w:rsidRDefault="00DE187C">
      <w:pPr>
        <w:pStyle w:val="BodyText"/>
        <w:spacing w:before="9"/>
        <w:rPr>
          <w:sz w:val="22"/>
          <w:lang w:val="uk-UA"/>
        </w:rPr>
      </w:pPr>
    </w:p>
    <w:p w:rsidR="00DE187C" w:rsidRPr="00F97E0F" w:rsidRDefault="00430C7E" w:rsidP="00430C7E">
      <w:pPr>
        <w:pStyle w:val="BodyText"/>
        <w:spacing w:line="271" w:lineRule="auto"/>
        <w:ind w:left="1097" w:right="126"/>
        <w:jc w:val="both"/>
        <w:rPr>
          <w:lang w:val="uk-UA"/>
        </w:rPr>
      </w:pPr>
      <w:r w:rsidRPr="00430C7E">
        <w:rPr>
          <w:color w:val="4C4E4D"/>
          <w:spacing w:val="-3"/>
          <w:lang w:val="uk-UA"/>
        </w:rPr>
        <w:t>(</w:t>
      </w:r>
      <w:r w:rsidRPr="00430C7E">
        <w:rPr>
          <w:color w:val="4C4E4D"/>
          <w:lang w:val="uk-UA"/>
        </w:rPr>
        <w:t xml:space="preserve">загальні податки з продажів + </w:t>
      </w:r>
      <w:r>
        <w:rPr>
          <w:color w:val="4C4E4D"/>
          <w:lang w:val="uk-UA"/>
        </w:rPr>
        <w:t>акцизні збори</w:t>
      </w:r>
      <w:r w:rsidRPr="00430C7E">
        <w:rPr>
          <w:color w:val="4C4E4D"/>
          <w:lang w:val="uk-UA"/>
        </w:rPr>
        <w:t>)/(</w:t>
      </w:r>
      <w:r>
        <w:rPr>
          <w:color w:val="4C4E4D"/>
          <w:lang w:val="uk-UA"/>
        </w:rPr>
        <w:t xml:space="preserve">приватні витрати на споживання </w:t>
      </w:r>
      <w:r w:rsidRPr="00430C7E">
        <w:rPr>
          <w:color w:val="4C4E4D"/>
          <w:lang w:val="uk-UA"/>
        </w:rPr>
        <w:t xml:space="preserve">+ </w:t>
      </w:r>
      <w:r>
        <w:rPr>
          <w:color w:val="4C4E4D"/>
          <w:lang w:val="uk-UA"/>
        </w:rPr>
        <w:t>державні витрати на споживання –</w:t>
      </w:r>
      <w:r w:rsidRPr="00F97E0F">
        <w:rPr>
          <w:color w:val="4C4E4D"/>
          <w:lang w:val="uk-UA"/>
        </w:rPr>
        <w:t xml:space="preserve"> </w:t>
      </w:r>
      <w:r>
        <w:rPr>
          <w:color w:val="4C4E4D"/>
          <w:lang w:val="uk-UA"/>
        </w:rPr>
        <w:t>державна компенсація працівникам</w:t>
      </w:r>
      <w:r w:rsidRPr="00F97E0F">
        <w:rPr>
          <w:color w:val="4C4E4D"/>
          <w:lang w:val="uk-UA"/>
        </w:rPr>
        <w:t xml:space="preserve">). </w:t>
      </w:r>
      <w:r>
        <w:rPr>
          <w:color w:val="4C4E4D"/>
          <w:lang w:val="uk-UA"/>
        </w:rPr>
        <w:t>Вона враховує той факт, що певні податки на споживання держава виплачує сама собі</w:t>
      </w:r>
      <w:r w:rsidR="00B34EE8" w:rsidRPr="00F97E0F">
        <w:rPr>
          <w:color w:val="4C4E4D"/>
          <w:lang w:val="uk-UA"/>
        </w:rPr>
        <w:t xml:space="preserve">. </w:t>
      </w:r>
      <w:r w:rsidR="00FA7598">
        <w:rPr>
          <w:color w:val="4C4E4D"/>
          <w:lang w:val="uk-UA"/>
        </w:rPr>
        <w:t xml:space="preserve">Ставка податку на споживання </w:t>
      </w:r>
      <w:r w:rsidR="00AF052C">
        <w:rPr>
          <w:color w:val="4C4E4D"/>
          <w:lang w:val="uk-UA"/>
        </w:rPr>
        <w:t xml:space="preserve">вважається такою, що містить у собі податки, тобто становить частку цін після оподаткування. Дані про доходи та компенсації працівникам </w:t>
      </w:r>
      <w:r w:rsidR="00BC5BBE">
        <w:rPr>
          <w:color w:val="4C4E4D"/>
          <w:lang w:val="uk-UA"/>
        </w:rPr>
        <w:t>у країнах, які не є членами ОЕСР, а саме, Болгарії, Хорватії, Кіпру, Мальти та Румунії, були отримані від Євростату</w:t>
      </w:r>
      <w:r w:rsidR="00B34EE8" w:rsidRPr="00F97E0F">
        <w:rPr>
          <w:color w:val="4C4E4D"/>
          <w:lang w:val="uk-UA"/>
        </w:rPr>
        <w:t>.</w:t>
      </w:r>
      <w:r w:rsidR="00B34EE8" w:rsidRPr="00BC5BBE">
        <w:rPr>
          <w:color w:val="4C4E4D"/>
          <w:lang w:val="uk-UA"/>
        </w:rPr>
        <w:t xml:space="preserve"> </w:t>
      </w:r>
      <w:r w:rsidR="00BC5BBE" w:rsidRPr="00BC5BBE">
        <w:rPr>
          <w:color w:val="4C4E4D"/>
          <w:lang w:val="uk-UA"/>
        </w:rPr>
        <w:t>Усі дані</w:t>
      </w:r>
      <w:r w:rsidR="00BC5BBE">
        <w:rPr>
          <w:color w:val="4C4E4D"/>
          <w:lang w:val="uk-UA"/>
        </w:rPr>
        <w:t xml:space="preserve"> про податок на споживання стосуються </w:t>
      </w:r>
      <w:r w:rsidR="00B34EE8" w:rsidRPr="00F97E0F">
        <w:rPr>
          <w:color w:val="4C4E4D"/>
          <w:lang w:val="uk-UA"/>
        </w:rPr>
        <w:t>2017</w:t>
      </w:r>
      <w:r w:rsidR="00BC5BBE">
        <w:rPr>
          <w:color w:val="4C4E4D"/>
          <w:lang w:val="uk-UA"/>
        </w:rPr>
        <w:t xml:space="preserve"> року, за виключенням Австралії, Греції та Мексики, стосовно яких використані дані за </w:t>
      </w:r>
      <w:r w:rsidR="00B34EE8" w:rsidRPr="00F97E0F">
        <w:rPr>
          <w:color w:val="4C4E4D"/>
          <w:lang w:val="uk-UA"/>
        </w:rPr>
        <w:t>2016</w:t>
      </w:r>
      <w:r w:rsidR="00BC5BBE">
        <w:rPr>
          <w:color w:val="4C4E4D"/>
          <w:lang w:val="uk-UA"/>
        </w:rPr>
        <w:t xml:space="preserve"> рік</w:t>
      </w:r>
      <w:r w:rsidR="00B34EE8" w:rsidRPr="00F97E0F">
        <w:rPr>
          <w:color w:val="4C4E4D"/>
          <w:lang w:val="uk-UA"/>
        </w:rPr>
        <w:t>.</w:t>
      </w:r>
    </w:p>
    <w:p w:rsidR="00DE187C" w:rsidRPr="00F97E0F" w:rsidRDefault="00DE187C">
      <w:pPr>
        <w:pStyle w:val="BodyText"/>
        <w:spacing w:before="7"/>
        <w:rPr>
          <w:sz w:val="22"/>
          <w:lang w:val="uk-UA"/>
        </w:rPr>
      </w:pPr>
    </w:p>
    <w:p w:rsidR="00DE187C" w:rsidRPr="00F97E0F" w:rsidRDefault="003F0765">
      <w:pPr>
        <w:pStyle w:val="BodyText"/>
        <w:spacing w:line="271" w:lineRule="auto"/>
        <w:ind w:left="1097" w:right="106"/>
        <w:jc w:val="both"/>
        <w:rPr>
          <w:lang w:val="uk-UA"/>
        </w:rPr>
      </w:pPr>
      <w:r>
        <w:rPr>
          <w:color w:val="4C4E4D"/>
          <w:lang w:val="uk-UA"/>
        </w:rPr>
        <w:t xml:space="preserve">Під час визначення, що таке податок, ми користуємось визначенням ОЕСР </w:t>
      </w:r>
      <w:r w:rsidR="00B34EE8" w:rsidRPr="00F97E0F">
        <w:rPr>
          <w:color w:val="4C4E4D"/>
          <w:lang w:val="uk-UA"/>
        </w:rPr>
        <w:t>(2019a)</w:t>
      </w:r>
      <w:r>
        <w:rPr>
          <w:color w:val="4C4E4D"/>
          <w:lang w:val="uk-UA"/>
        </w:rPr>
        <w:t>, згідно з яким податками є «обов’язкові відрахування на соціальне забезпечення, які виплачують працівники та працедавці до загальнодержавних фондів або фондів соціального забезпечення під фактичним контролем держави»</w:t>
      </w:r>
      <w:r w:rsidR="00B34EE8" w:rsidRPr="00F97E0F">
        <w:rPr>
          <w:color w:val="4C4E4D"/>
          <w:w w:val="95"/>
          <w:lang w:val="uk-UA"/>
        </w:rPr>
        <w:t xml:space="preserve">. </w:t>
      </w:r>
      <w:r>
        <w:rPr>
          <w:color w:val="4C4E4D"/>
          <w:w w:val="95"/>
          <w:lang w:val="uk-UA"/>
        </w:rPr>
        <w:t>Таким чином, обов’язкові виплати на користь підприємств поза межами державного контролю, таких як пенсійні фонди або професійні спілки, не враховуються</w:t>
      </w:r>
      <w:r w:rsidR="00B34EE8" w:rsidRPr="00F97E0F">
        <w:rPr>
          <w:color w:val="4C4E4D"/>
          <w:lang w:val="uk-UA"/>
        </w:rPr>
        <w:t xml:space="preserve">. </w:t>
      </w:r>
      <w:r>
        <w:rPr>
          <w:color w:val="4C4E4D"/>
          <w:lang w:val="uk-UA"/>
        </w:rPr>
        <w:t>Такі виплати мають більше характер обов’язкового страхування або заощадження, ніж оподаткування</w:t>
      </w:r>
      <w:r w:rsidR="00B34EE8" w:rsidRPr="00F97E0F">
        <w:rPr>
          <w:color w:val="4C4E4D"/>
          <w:lang w:val="uk-UA"/>
        </w:rPr>
        <w:t>.</w:t>
      </w:r>
    </w:p>
    <w:p w:rsidR="00DE187C" w:rsidRPr="00F97E0F" w:rsidRDefault="00DE187C">
      <w:pPr>
        <w:pStyle w:val="BodyText"/>
        <w:rPr>
          <w:sz w:val="22"/>
          <w:lang w:val="uk-UA"/>
        </w:rPr>
      </w:pPr>
    </w:p>
    <w:p w:rsidR="00DE187C" w:rsidRPr="00F97E0F" w:rsidRDefault="0056617B">
      <w:pPr>
        <w:pStyle w:val="BodyText"/>
        <w:spacing w:line="271" w:lineRule="auto"/>
        <w:ind w:left="1097" w:right="108"/>
        <w:jc w:val="both"/>
        <w:rPr>
          <w:lang w:val="uk-UA"/>
        </w:rPr>
      </w:pPr>
      <w:r>
        <w:rPr>
          <w:color w:val="4C4E4D"/>
          <w:w w:val="95"/>
          <w:lang w:val="uk-UA"/>
        </w:rPr>
        <w:t xml:space="preserve">Рівень виплат на соціальне </w:t>
      </w:r>
      <w:r w:rsidRPr="0056617B">
        <w:rPr>
          <w:color w:val="4C4E4D"/>
          <w:lang w:val="uk-UA"/>
        </w:rPr>
        <w:t>страхування – а саме, державні пенсії – які платник податків отримує, залежить від попередніх доходів</w:t>
      </w:r>
      <w:r w:rsidR="00B34EE8" w:rsidRPr="00F97E0F">
        <w:rPr>
          <w:color w:val="4C4E4D"/>
          <w:lang w:val="uk-UA"/>
        </w:rPr>
        <w:t>.</w:t>
      </w:r>
      <w:r w:rsidR="00B34EE8" w:rsidRPr="0056617B">
        <w:rPr>
          <w:color w:val="4C4E4D"/>
          <w:lang w:val="uk-UA"/>
        </w:rPr>
        <w:t xml:space="preserve"> </w:t>
      </w:r>
      <w:r w:rsidRPr="0056617B">
        <w:rPr>
          <w:color w:val="4C4E4D"/>
          <w:lang w:val="uk-UA"/>
        </w:rPr>
        <w:t>Це збільшує</w:t>
      </w:r>
      <w:r>
        <w:rPr>
          <w:color w:val="4C4E4D"/>
          <w:lang w:val="uk-UA"/>
        </w:rPr>
        <w:t xml:space="preserve"> рівень повернення на роботу у граничному вираженні і може вважатися зменшенням фактичної граничної податкової ставки</w:t>
      </w:r>
      <w:r w:rsidR="00B34EE8" w:rsidRPr="00F97E0F">
        <w:rPr>
          <w:color w:val="4C4E4D"/>
          <w:lang w:val="uk-UA"/>
        </w:rPr>
        <w:t>.</w:t>
      </w:r>
      <w:r w:rsidR="00B34EE8" w:rsidRPr="0056617B">
        <w:rPr>
          <w:color w:val="4C4E4D"/>
          <w:lang w:val="uk-UA"/>
        </w:rPr>
        <w:t xml:space="preserve"> </w:t>
      </w:r>
      <w:r>
        <w:rPr>
          <w:color w:val="4C4E4D"/>
          <w:lang w:val="uk-UA"/>
        </w:rPr>
        <w:t>Однак, у більшості випадків виплати соціального страхування мають граничні значення</w:t>
      </w:r>
      <w:r w:rsidR="00B34EE8" w:rsidRPr="00F97E0F">
        <w:rPr>
          <w:color w:val="4C4E4D"/>
          <w:lang w:val="uk-UA"/>
        </w:rPr>
        <w:t>.</w:t>
      </w:r>
      <w:r w:rsidR="00B34EE8" w:rsidRPr="0056617B">
        <w:rPr>
          <w:color w:val="4C4E4D"/>
          <w:lang w:val="uk-UA"/>
        </w:rPr>
        <w:t xml:space="preserve"> </w:t>
      </w:r>
      <w:r>
        <w:rPr>
          <w:color w:val="4C4E4D"/>
          <w:lang w:val="uk-UA"/>
        </w:rPr>
        <w:t>Відповідно, будь-які виплачені внески до фонду соціального забезпечення на високі доходи можуть вважатися чистими податками</w:t>
      </w:r>
      <w:r w:rsidR="00B34EE8" w:rsidRPr="00F97E0F">
        <w:rPr>
          <w:color w:val="4C4E4D"/>
          <w:lang w:val="uk-UA"/>
        </w:rPr>
        <w:t>.</w:t>
      </w:r>
    </w:p>
    <w:p w:rsidR="00DE187C" w:rsidRPr="00F97E0F" w:rsidRDefault="00DE187C">
      <w:pPr>
        <w:pStyle w:val="BodyText"/>
        <w:spacing w:before="7"/>
        <w:rPr>
          <w:sz w:val="22"/>
          <w:lang w:val="uk-UA"/>
        </w:rPr>
      </w:pPr>
    </w:p>
    <w:p w:rsidR="00DE187C" w:rsidRPr="00F97E0F" w:rsidRDefault="00A86853">
      <w:pPr>
        <w:pStyle w:val="BodyText"/>
        <w:spacing w:line="271" w:lineRule="auto"/>
        <w:ind w:left="1097" w:right="108"/>
        <w:jc w:val="both"/>
        <w:rPr>
          <w:lang w:val="uk-UA"/>
        </w:rPr>
      </w:pPr>
      <w:r>
        <w:rPr>
          <w:color w:val="4C4E4D"/>
          <w:spacing w:val="-3"/>
          <w:lang w:val="uk-UA"/>
        </w:rPr>
        <w:t xml:space="preserve">Однак, невелика кількість країн – із членів ОЕСР, це Чехія, Фінляндія, Естонія та Португалія </w:t>
      </w:r>
      <w:r w:rsidR="00B34EE8" w:rsidRPr="00F97E0F">
        <w:rPr>
          <w:color w:val="4C4E4D"/>
          <w:lang w:val="uk-UA"/>
        </w:rPr>
        <w:t>(</w:t>
      </w:r>
      <w:r>
        <w:rPr>
          <w:color w:val="4C4E4D"/>
          <w:lang w:val="uk-UA"/>
        </w:rPr>
        <w:t>ОЕСР</w:t>
      </w:r>
      <w:r w:rsidR="00B34EE8" w:rsidRPr="00F97E0F">
        <w:rPr>
          <w:color w:val="4C4E4D"/>
          <w:lang w:val="uk-UA"/>
        </w:rPr>
        <w:t>,</w:t>
      </w:r>
      <w:r w:rsidR="00B34EE8" w:rsidRPr="00F97E0F">
        <w:rPr>
          <w:color w:val="4C4E4D"/>
          <w:spacing w:val="-9"/>
          <w:lang w:val="uk-UA"/>
        </w:rPr>
        <w:t xml:space="preserve"> </w:t>
      </w:r>
      <w:r w:rsidR="00B34EE8" w:rsidRPr="00F97E0F">
        <w:rPr>
          <w:color w:val="4C4E4D"/>
          <w:lang w:val="uk-UA"/>
        </w:rPr>
        <w:t>2017a)</w:t>
      </w:r>
      <w:r>
        <w:rPr>
          <w:color w:val="4C4E4D"/>
          <w:lang w:val="uk-UA"/>
        </w:rPr>
        <w:t xml:space="preserve"> – не мають встановлених обмежень на прибутки, з яких нараховуються пенсії, у своїх державних пенсійних системах</w:t>
      </w:r>
      <w:r w:rsidR="00B34EE8" w:rsidRPr="00F97E0F">
        <w:rPr>
          <w:color w:val="4C4E4D"/>
          <w:lang w:val="uk-UA"/>
        </w:rPr>
        <w:t xml:space="preserve">. </w:t>
      </w:r>
      <w:r>
        <w:rPr>
          <w:color w:val="4C4E4D"/>
          <w:lang w:val="uk-UA"/>
        </w:rPr>
        <w:t>Ми не намагались розрахувати внутрішню властиву вартість таких виплат високооплачуваним особам у силу складності пов’язаного із таким розрахунком підходу</w:t>
      </w:r>
      <w:r w:rsidR="00B34EE8" w:rsidRPr="00F97E0F">
        <w:rPr>
          <w:color w:val="4C4E4D"/>
          <w:lang w:val="uk-UA"/>
        </w:rPr>
        <w:t xml:space="preserve">. </w:t>
      </w:r>
      <w:r>
        <w:rPr>
          <w:color w:val="4C4E4D"/>
          <w:lang w:val="uk-UA"/>
        </w:rPr>
        <w:t>Цю характеристику пенсійної системи необхідно враховувати під час формування висновків за нашими результатами</w:t>
      </w:r>
      <w:r w:rsidR="00B34EE8" w:rsidRPr="00F97E0F">
        <w:rPr>
          <w:color w:val="4C4E4D"/>
          <w:lang w:val="uk-UA"/>
        </w:rPr>
        <w:t>.</w:t>
      </w:r>
    </w:p>
    <w:p w:rsidR="00DE187C" w:rsidRPr="00F97E0F" w:rsidRDefault="00DE187C">
      <w:pPr>
        <w:spacing w:line="271" w:lineRule="auto"/>
        <w:jc w:val="both"/>
        <w:rPr>
          <w:lang w:val="uk-UA"/>
        </w:rPr>
        <w:sectPr w:rsidR="00DE187C" w:rsidRPr="00F97E0F">
          <w:pgSz w:w="9640" w:h="13610"/>
          <w:pgMar w:top="1020" w:right="740" w:bottom="280" w:left="1340" w:header="762" w:footer="0" w:gutter="0"/>
          <w:cols w:space="720"/>
        </w:sectPr>
      </w:pPr>
    </w:p>
    <w:p w:rsidR="00DE187C" w:rsidRPr="00F97E0F" w:rsidRDefault="00DE187C">
      <w:pPr>
        <w:pStyle w:val="BodyText"/>
        <w:rPr>
          <w:lang w:val="uk-UA"/>
        </w:rPr>
      </w:pPr>
    </w:p>
    <w:p w:rsidR="00DE187C" w:rsidRPr="00F97E0F" w:rsidRDefault="00DE187C">
      <w:pPr>
        <w:pStyle w:val="BodyText"/>
        <w:spacing w:before="9"/>
        <w:rPr>
          <w:sz w:val="25"/>
          <w:lang w:val="uk-UA"/>
        </w:rPr>
      </w:pPr>
    </w:p>
    <w:p w:rsidR="00DE187C" w:rsidRPr="00F97E0F" w:rsidRDefault="00B74F30">
      <w:pPr>
        <w:pStyle w:val="Heading2"/>
        <w:spacing w:line="271" w:lineRule="auto"/>
        <w:ind w:right="130"/>
        <w:rPr>
          <w:lang w:val="uk-UA"/>
        </w:rPr>
      </w:pPr>
      <w:r w:rsidRPr="00F97E0F">
        <w:rPr>
          <w:color w:val="4C4E4D"/>
          <w:spacing w:val="-5"/>
          <w:lang w:val="uk-UA"/>
        </w:rPr>
        <w:t>Ілюстрація</w:t>
      </w:r>
      <w:r w:rsidR="00B34EE8" w:rsidRPr="00F97E0F">
        <w:rPr>
          <w:color w:val="4C4E4D"/>
          <w:spacing w:val="-5"/>
          <w:lang w:val="uk-UA"/>
        </w:rPr>
        <w:t xml:space="preserve"> </w:t>
      </w:r>
      <w:r w:rsidR="00B34EE8" w:rsidRPr="00F97E0F">
        <w:rPr>
          <w:color w:val="4C4E4D"/>
          <w:spacing w:val="-3"/>
          <w:lang w:val="uk-UA"/>
        </w:rPr>
        <w:t xml:space="preserve">4. </w:t>
      </w:r>
      <w:r w:rsidR="000E6CC3">
        <w:rPr>
          <w:color w:val="4C4E4D"/>
          <w:spacing w:val="-5"/>
          <w:lang w:val="uk-UA"/>
        </w:rPr>
        <w:t xml:space="preserve">Приклад загального податкового навантаження на збільшення доходів на </w:t>
      </w:r>
      <w:r w:rsidR="00B34EE8" w:rsidRPr="00F97E0F">
        <w:rPr>
          <w:color w:val="4C4E4D"/>
          <w:spacing w:val="-4"/>
          <w:lang w:val="uk-UA"/>
        </w:rPr>
        <w:t xml:space="preserve">100 </w:t>
      </w:r>
      <w:r w:rsidR="000E6CC3" w:rsidRPr="000E6CC3">
        <w:rPr>
          <w:color w:val="4C4E4D"/>
          <w:spacing w:val="-5"/>
          <w:lang w:val="uk-UA"/>
        </w:rPr>
        <w:t>крон у Швеції</w:t>
      </w:r>
      <w:r w:rsidR="00B34EE8" w:rsidRPr="00F97E0F">
        <w:rPr>
          <w:color w:val="4C4E4D"/>
          <w:spacing w:val="-5"/>
          <w:lang w:val="uk-UA"/>
        </w:rPr>
        <w:t>.</w:t>
      </w:r>
      <w:r w:rsidR="00B34EE8" w:rsidRPr="000E6CC3">
        <w:rPr>
          <w:color w:val="4C4E4D"/>
          <w:spacing w:val="-5"/>
          <w:lang w:val="uk-UA"/>
        </w:rPr>
        <w:t xml:space="preserve"> </w:t>
      </w:r>
      <w:r w:rsidR="000E6CC3" w:rsidRPr="000E6CC3">
        <w:rPr>
          <w:color w:val="4C4E4D"/>
          <w:spacing w:val="-5"/>
          <w:lang w:val="uk-UA"/>
        </w:rPr>
        <w:t>Загальна сума</w:t>
      </w:r>
      <w:r w:rsidR="000E6CC3">
        <w:rPr>
          <w:color w:val="4C4E4D"/>
          <w:spacing w:val="-5"/>
          <w:lang w:val="uk-UA"/>
        </w:rPr>
        <w:t xml:space="preserve"> податків становить </w:t>
      </w:r>
      <w:r w:rsidR="00B34EE8" w:rsidRPr="000E6CC3">
        <w:rPr>
          <w:color w:val="4C4E4D"/>
          <w:spacing w:val="-5"/>
          <w:lang w:val="uk-UA"/>
        </w:rPr>
        <w:t xml:space="preserve">99 </w:t>
      </w:r>
      <w:r w:rsidR="000E6CC3">
        <w:rPr>
          <w:color w:val="4C4E4D"/>
          <w:spacing w:val="-5"/>
          <w:lang w:val="uk-UA"/>
        </w:rPr>
        <w:t xml:space="preserve">крон із </w:t>
      </w:r>
      <w:r w:rsidR="00B34EE8" w:rsidRPr="000E6CC3">
        <w:rPr>
          <w:color w:val="4C4E4D"/>
          <w:spacing w:val="-5"/>
          <w:lang w:val="uk-UA"/>
        </w:rPr>
        <w:t xml:space="preserve">131 </w:t>
      </w:r>
      <w:r w:rsidR="000E6CC3">
        <w:rPr>
          <w:color w:val="4C4E4D"/>
          <w:spacing w:val="-5"/>
          <w:lang w:val="uk-UA"/>
        </w:rPr>
        <w:t>крони, яку виплачує працедавець</w:t>
      </w:r>
      <w:r w:rsidR="00B34EE8" w:rsidRPr="00F97E0F">
        <w:rPr>
          <w:color w:val="4C4E4D"/>
          <w:spacing w:val="-6"/>
          <w:lang w:val="uk-UA"/>
        </w:rPr>
        <w:t>;</w:t>
      </w:r>
      <w:r w:rsidR="00B34EE8" w:rsidRPr="00F97E0F">
        <w:rPr>
          <w:color w:val="4C4E4D"/>
          <w:spacing w:val="-8"/>
          <w:lang w:val="uk-UA"/>
        </w:rPr>
        <w:t xml:space="preserve"> </w:t>
      </w:r>
      <w:r w:rsidR="000E6CC3">
        <w:rPr>
          <w:color w:val="4C4E4D"/>
          <w:spacing w:val="-8"/>
          <w:lang w:val="uk-UA"/>
        </w:rPr>
        <w:t xml:space="preserve">таким чином, фактична гранична податкова ставка становить </w:t>
      </w:r>
      <w:r w:rsidR="00B34EE8" w:rsidRPr="00F97E0F">
        <w:rPr>
          <w:color w:val="4C4E4D"/>
          <w:spacing w:val="-3"/>
          <w:lang w:val="uk-UA"/>
        </w:rPr>
        <w:t>76</w:t>
      </w:r>
      <w:r w:rsidR="00B34EE8" w:rsidRPr="00F97E0F">
        <w:rPr>
          <w:color w:val="4C4E4D"/>
          <w:spacing w:val="-8"/>
          <w:lang w:val="uk-UA"/>
        </w:rPr>
        <w:t xml:space="preserve"> </w:t>
      </w:r>
      <w:r w:rsidR="000E6CC3">
        <w:rPr>
          <w:color w:val="4C4E4D"/>
          <w:spacing w:val="-8"/>
          <w:lang w:val="uk-UA"/>
        </w:rPr>
        <w:t>відсотків</w:t>
      </w:r>
      <w:r w:rsidR="00B34EE8" w:rsidRPr="00F97E0F">
        <w:rPr>
          <w:color w:val="4C4E4D"/>
          <w:spacing w:val="-5"/>
          <w:lang w:val="uk-UA"/>
        </w:rPr>
        <w:t>.</w:t>
      </w:r>
    </w:p>
    <w:p w:rsidR="00DE187C" w:rsidRPr="00F97E0F" w:rsidRDefault="0076759E">
      <w:pPr>
        <w:pStyle w:val="BodyText"/>
        <w:spacing w:before="1"/>
        <w:rPr>
          <w:b/>
          <w:sz w:val="25"/>
          <w:lang w:val="uk-UA"/>
        </w:rPr>
      </w:pPr>
      <w:r>
        <w:rPr>
          <w:noProof/>
        </w:rPr>
        <mc:AlternateContent>
          <mc:Choice Requires="wps">
            <w:drawing>
              <wp:anchor distT="0" distB="0" distL="114300" distR="114300" simplePos="0" relativeHeight="503272816" behindDoc="0" locked="0" layoutInCell="1" allowOverlap="1">
                <wp:simplePos x="0" y="0"/>
                <wp:positionH relativeFrom="column">
                  <wp:posOffset>2073224</wp:posOffset>
                </wp:positionH>
                <wp:positionV relativeFrom="paragraph">
                  <wp:posOffset>2821937</wp:posOffset>
                </wp:positionV>
                <wp:extent cx="982858" cy="513086"/>
                <wp:effectExtent l="0" t="0" r="8255" b="1270"/>
                <wp:wrapNone/>
                <wp:docPr id="494" name="Rectangle 494"/>
                <wp:cNvGraphicFramePr/>
                <a:graphic xmlns:a="http://schemas.openxmlformats.org/drawingml/2006/main">
                  <a:graphicData uri="http://schemas.microsoft.com/office/word/2010/wordprocessingShape">
                    <wps:wsp>
                      <wps:cNvSpPr/>
                      <wps:spPr>
                        <a:xfrm>
                          <a:off x="0" y="0"/>
                          <a:ext cx="982858" cy="513086"/>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B4A82" w:rsidRPr="0076759E" w:rsidRDefault="001B4A82" w:rsidP="0076759E">
                            <w:pPr>
                              <w:jc w:val="center"/>
                              <w:rPr>
                                <w:lang w:val="ru-RU"/>
                              </w:rPr>
                            </w:pPr>
                            <w:r w:rsidRPr="0076759E">
                              <w:rPr>
                                <w:b/>
                                <w:color w:val="000000" w:themeColor="text1"/>
                                <w:sz w:val="14"/>
                                <w:lang w:val="uk-UA"/>
                              </w:rPr>
                              <w:t>Залишок після вирахування податків; 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94" o:spid="_x0000_s1155" style="position:absolute;margin-left:163.25pt;margin-top:222.2pt;width:77.4pt;height:40.4pt;z-index:50327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" fillcolor="#f2dbdb [661]" stroked="f" strokeweight="2pt">
                <v:textbox>
                  <w:txbxContent>
                    <w:p w:rsidR="001B4A82" w:rsidRPr="0076759E" w:rsidRDefault="001B4A82" w:rsidP="0076759E">
                      <w:pPr>
                        <w:jc w:val="center"/>
                        <w:rPr>
                          <w:lang w:val="ru-RU"/>
                        </w:rPr>
                      </w:pPr>
                      <w:r w:rsidRPr="0076759E">
                        <w:rPr>
                          <w:b/>
                          <w:color w:val="000000" w:themeColor="text1"/>
                          <w:sz w:val="14"/>
                          <w:lang w:val="uk-UA"/>
                        </w:rPr>
                        <w:t>Залишок після вирахування податків; 32</w:t>
                      </w:r>
                    </w:p>
                  </w:txbxContent>
                </v:textbox>
              </v:rect>
            </w:pict>
          </mc:Fallback>
        </mc:AlternateContent>
      </w:r>
      <w:r w:rsidR="004E51A9">
        <w:rPr>
          <w:noProof/>
        </w:rPr>
        <mc:AlternateContent>
          <mc:Choice Requires="wps">
            <w:drawing>
              <wp:anchor distT="0" distB="0" distL="114300" distR="114300" simplePos="0" relativeHeight="503271792" behindDoc="0" locked="0" layoutInCell="1" allowOverlap="1">
                <wp:simplePos x="0" y="0"/>
                <wp:positionH relativeFrom="column">
                  <wp:posOffset>1926529</wp:posOffset>
                </wp:positionH>
                <wp:positionV relativeFrom="paragraph">
                  <wp:posOffset>2513877</wp:posOffset>
                </wp:positionV>
                <wp:extent cx="1242019" cy="229809"/>
                <wp:effectExtent l="0" t="0" r="0" b="0"/>
                <wp:wrapNone/>
                <wp:docPr id="493" name="Rectangle 493"/>
                <wp:cNvGraphicFramePr/>
                <a:graphic xmlns:a="http://schemas.openxmlformats.org/drawingml/2006/main">
                  <a:graphicData uri="http://schemas.microsoft.com/office/word/2010/wordprocessingShape">
                    <wps:wsp>
                      <wps:cNvSpPr/>
                      <wps:spPr>
                        <a:xfrm>
                          <a:off x="0" y="0"/>
                          <a:ext cx="1242019" cy="229809"/>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B4A82" w:rsidRPr="0076759E" w:rsidRDefault="001B4A82" w:rsidP="004E51A9">
                            <w:pPr>
                              <w:ind w:hanging="142"/>
                              <w:jc w:val="center"/>
                              <w:rPr>
                                <w:sz w:val="20"/>
                              </w:rPr>
                            </w:pPr>
                            <w:r>
                              <w:rPr>
                                <w:b/>
                                <w:color w:val="000000" w:themeColor="text1"/>
                                <w:sz w:val="12"/>
                                <w:lang w:val="uk-UA"/>
                              </w:rPr>
                              <w:t xml:space="preserve">  </w:t>
                            </w:r>
                            <w:r w:rsidRPr="0076759E">
                              <w:rPr>
                                <w:b/>
                                <w:color w:val="000000" w:themeColor="text1"/>
                                <w:sz w:val="12"/>
                                <w:lang w:val="uk-UA"/>
                              </w:rPr>
                              <w:t>Податок на споживання</w:t>
                            </w:r>
                            <w:r>
                              <w:rPr>
                                <w:b/>
                                <w:color w:val="000000" w:themeColor="text1"/>
                                <w:sz w:val="12"/>
                                <w:lang w:val="uk-UA"/>
                              </w:rPr>
                              <w:t>*</w:t>
                            </w:r>
                            <w:r w:rsidRPr="0076759E">
                              <w:rPr>
                                <w:b/>
                                <w:color w:val="000000" w:themeColor="text1"/>
                                <w:sz w:val="12"/>
                                <w:lang w:val="uk-UA"/>
                              </w:rPr>
                              <w:t xml:space="preserve">; </w:t>
                            </w:r>
                            <w:r>
                              <w:rPr>
                                <w:b/>
                                <w:color w:val="000000" w:themeColor="text1"/>
                                <w:sz w:val="12"/>
                                <w:lang w:val="uk-UA"/>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93" o:spid="_x0000_s1156" style="position:absolute;margin-left:151.7pt;margin-top:197.95pt;width:97.8pt;height:18.1pt;z-index:50327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" fillcolor="#fabf8f [1945]" stroked="f" strokeweight="2pt">
                <v:textbox>
                  <w:txbxContent>
                    <w:p w:rsidR="001B4A82" w:rsidRPr="0076759E" w:rsidRDefault="001B4A82" w:rsidP="004E51A9">
                      <w:pPr>
                        <w:ind w:hanging="142"/>
                        <w:jc w:val="center"/>
                        <w:rPr>
                          <w:sz w:val="20"/>
                        </w:rPr>
                      </w:pPr>
                      <w:r>
                        <w:rPr>
                          <w:b/>
                          <w:color w:val="000000" w:themeColor="text1"/>
                          <w:sz w:val="12"/>
                          <w:lang w:val="uk-UA"/>
                        </w:rPr>
                        <w:t xml:space="preserve">  </w:t>
                      </w:r>
                      <w:r w:rsidRPr="0076759E">
                        <w:rPr>
                          <w:b/>
                          <w:color w:val="000000" w:themeColor="text1"/>
                          <w:sz w:val="12"/>
                          <w:lang w:val="uk-UA"/>
                        </w:rPr>
                        <w:t>Податок на споживання</w:t>
                      </w:r>
                      <w:r>
                        <w:rPr>
                          <w:b/>
                          <w:color w:val="000000" w:themeColor="text1"/>
                          <w:sz w:val="12"/>
                          <w:lang w:val="uk-UA"/>
                        </w:rPr>
                        <w:t>*</w:t>
                      </w:r>
                      <w:r w:rsidRPr="0076759E">
                        <w:rPr>
                          <w:b/>
                          <w:color w:val="000000" w:themeColor="text1"/>
                          <w:sz w:val="12"/>
                          <w:lang w:val="uk-UA"/>
                        </w:rPr>
                        <w:t xml:space="preserve">; </w:t>
                      </w:r>
                      <w:r>
                        <w:rPr>
                          <w:b/>
                          <w:color w:val="000000" w:themeColor="text1"/>
                          <w:sz w:val="12"/>
                          <w:lang w:val="uk-UA"/>
                        </w:rPr>
                        <w:t>8</w:t>
                      </w:r>
                    </w:p>
                  </w:txbxContent>
                </v:textbox>
              </v:rect>
            </w:pict>
          </mc:Fallback>
        </mc:AlternateContent>
      </w:r>
      <w:r w:rsidR="004E51A9">
        <w:rPr>
          <w:noProof/>
        </w:rPr>
        <mc:AlternateContent>
          <mc:Choice Requires="wps">
            <w:drawing>
              <wp:anchor distT="0" distB="0" distL="114300" distR="114300" simplePos="0" relativeHeight="503270768" behindDoc="0" locked="0" layoutInCell="1" allowOverlap="1">
                <wp:simplePos x="0" y="0"/>
                <wp:positionH relativeFrom="column">
                  <wp:posOffset>2127012</wp:posOffset>
                </wp:positionH>
                <wp:positionV relativeFrom="paragraph">
                  <wp:posOffset>1716833</wp:posOffset>
                </wp:positionV>
                <wp:extent cx="914400" cy="371628"/>
                <wp:effectExtent l="0" t="0" r="0" b="9525"/>
                <wp:wrapNone/>
                <wp:docPr id="492" name="Rectangle 492"/>
                <wp:cNvGraphicFramePr/>
                <a:graphic xmlns:a="http://schemas.openxmlformats.org/drawingml/2006/main">
                  <a:graphicData uri="http://schemas.microsoft.com/office/word/2010/wordprocessingShape">
                    <wps:wsp>
                      <wps:cNvSpPr/>
                      <wps:spPr>
                        <a:xfrm>
                          <a:off x="0" y="0"/>
                          <a:ext cx="914400" cy="371628"/>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B4A82" w:rsidRPr="004E51A9" w:rsidRDefault="001B4A82" w:rsidP="004E51A9">
                            <w:pPr>
                              <w:jc w:val="center"/>
                              <w:rPr>
                                <w:lang w:val="ru-RU"/>
                              </w:rPr>
                            </w:pPr>
                            <w:r>
                              <w:rPr>
                                <w:b/>
                                <w:color w:val="000000" w:themeColor="text1"/>
                                <w:sz w:val="14"/>
                                <w:lang w:val="uk-UA"/>
                              </w:rPr>
                              <w:t>Податок на прибуток; 60</w:t>
                            </w:r>
                          </w:p>
                          <w:p w:rsidR="001B4A82" w:rsidRDefault="001B4A82" w:rsidP="004E51A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92" o:spid="_x0000_s1157" style="position:absolute;margin-left:167.5pt;margin-top:135.2pt;width:1in;height:29.25pt;z-index:50327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" fillcolor="#f79646 [3209]" stroked="f" strokeweight="2pt">
                <v:textbox>
                  <w:txbxContent>
                    <w:p w:rsidR="001B4A82" w:rsidRPr="004E51A9" w:rsidRDefault="001B4A82" w:rsidP="004E51A9">
                      <w:pPr>
                        <w:jc w:val="center"/>
                        <w:rPr>
                          <w:lang w:val="ru-RU"/>
                        </w:rPr>
                      </w:pPr>
                      <w:r>
                        <w:rPr>
                          <w:b/>
                          <w:color w:val="000000" w:themeColor="text1"/>
                          <w:sz w:val="14"/>
                          <w:lang w:val="uk-UA"/>
                        </w:rPr>
                        <w:t>Податок на прибуток; 60</w:t>
                      </w:r>
                    </w:p>
                    <w:p w:rsidR="001B4A82" w:rsidRDefault="001B4A82" w:rsidP="004E51A9">
                      <w:pPr>
                        <w:jc w:val="center"/>
                      </w:pPr>
                    </w:p>
                  </w:txbxContent>
                </v:textbox>
              </v:rect>
            </w:pict>
          </mc:Fallback>
        </mc:AlternateContent>
      </w:r>
      <w:r w:rsidR="004E51A9">
        <w:rPr>
          <w:noProof/>
        </w:rPr>
        <mc:AlternateContent>
          <mc:Choice Requires="wps">
            <w:drawing>
              <wp:anchor distT="0" distB="0" distL="114300" distR="114300" simplePos="0" relativeHeight="503269744" behindDoc="0" locked="0" layoutInCell="1" allowOverlap="1">
                <wp:simplePos x="0" y="0"/>
                <wp:positionH relativeFrom="column">
                  <wp:posOffset>2063445</wp:posOffset>
                </wp:positionH>
                <wp:positionV relativeFrom="paragraph">
                  <wp:posOffset>685077</wp:posOffset>
                </wp:positionV>
                <wp:extent cx="987364" cy="400562"/>
                <wp:effectExtent l="0" t="0" r="3810" b="0"/>
                <wp:wrapNone/>
                <wp:docPr id="491" name="Rectangle 491"/>
                <wp:cNvGraphicFramePr/>
                <a:graphic xmlns:a="http://schemas.openxmlformats.org/drawingml/2006/main">
                  <a:graphicData uri="http://schemas.microsoft.com/office/word/2010/wordprocessingShape">
                    <wps:wsp>
                      <wps:cNvSpPr/>
                      <wps:spPr>
                        <a:xfrm>
                          <a:off x="0" y="0"/>
                          <a:ext cx="987364" cy="400562"/>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B4A82" w:rsidRPr="004E51A9" w:rsidRDefault="001B4A82" w:rsidP="004E51A9">
                            <w:pPr>
                              <w:jc w:val="center"/>
                              <w:rPr>
                                <w:lang w:val="ru-RU"/>
                              </w:rPr>
                            </w:pPr>
                            <w:r>
                              <w:rPr>
                                <w:b/>
                                <w:color w:val="000000" w:themeColor="text1"/>
                                <w:sz w:val="14"/>
                                <w:lang w:val="uk-UA"/>
                              </w:rPr>
                              <w:t>Податок на заробітну плату; 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1" o:spid="_x0000_s1158" style="position:absolute;margin-left:162.5pt;margin-top:53.95pt;width:77.75pt;height:31.55pt;z-index:50326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" fillcolor="#c0504d [3205]" stroked="f" strokeweight="2pt">
                <v:textbox>
                  <w:txbxContent>
                    <w:p w:rsidR="001B4A82" w:rsidRPr="004E51A9" w:rsidRDefault="001B4A82" w:rsidP="004E51A9">
                      <w:pPr>
                        <w:jc w:val="center"/>
                        <w:rPr>
                          <w:lang w:val="ru-RU"/>
                        </w:rPr>
                      </w:pPr>
                      <w:r>
                        <w:rPr>
                          <w:b/>
                          <w:color w:val="000000" w:themeColor="text1"/>
                          <w:sz w:val="14"/>
                          <w:lang w:val="uk-UA"/>
                        </w:rPr>
                        <w:t>Податок на заробітну плату; 31</w:t>
                      </w:r>
                    </w:p>
                  </w:txbxContent>
                </v:textbox>
              </v:rect>
            </w:pict>
          </mc:Fallback>
        </mc:AlternateContent>
      </w:r>
      <w:r w:rsidR="00D929B3">
        <w:rPr>
          <w:noProof/>
        </w:rPr>
        <mc:AlternateContent>
          <mc:Choice Requires="wps">
            <w:drawing>
              <wp:anchor distT="0" distB="0" distL="114300" distR="114300" simplePos="0" relativeHeight="503268720" behindDoc="0" locked="0" layoutInCell="1" allowOverlap="1">
                <wp:simplePos x="0" y="0"/>
                <wp:positionH relativeFrom="column">
                  <wp:posOffset>3505947</wp:posOffset>
                </wp:positionH>
                <wp:positionV relativeFrom="paragraph">
                  <wp:posOffset>3178895</wp:posOffset>
                </wp:positionV>
                <wp:extent cx="1105104" cy="214949"/>
                <wp:effectExtent l="0" t="0" r="0" b="0"/>
                <wp:wrapNone/>
                <wp:docPr id="490" name="Rectangle 490"/>
                <wp:cNvGraphicFramePr/>
                <a:graphic xmlns:a="http://schemas.openxmlformats.org/drawingml/2006/main">
                  <a:graphicData uri="http://schemas.microsoft.com/office/word/2010/wordprocessingShape">
                    <wps:wsp>
                      <wps:cNvSpPr/>
                      <wps:spPr>
                        <a:xfrm>
                          <a:off x="0" y="0"/>
                          <a:ext cx="1105104" cy="21494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B4A82" w:rsidRPr="00D929B3" w:rsidRDefault="001B4A82" w:rsidP="00D929B3">
                            <w:pPr>
                              <w:ind w:hanging="142"/>
                              <w:rPr>
                                <w:lang w:val="uk-UA"/>
                              </w:rPr>
                            </w:pPr>
                            <w:r>
                              <w:rPr>
                                <w:b/>
                                <w:color w:val="000000" w:themeColor="text1"/>
                                <w:sz w:val="14"/>
                                <w:lang w:val="uk-UA"/>
                              </w:rPr>
                              <w:t>20% чистих доходів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90" o:spid="_x0000_s1159" style="position:absolute;margin-left:276.05pt;margin-top:250.3pt;width:87pt;height:16.95pt;z-index:50326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" fillcolor="white [3212]" stroked="f" strokeweight="2pt">
                <v:textbox>
                  <w:txbxContent>
                    <w:p w:rsidR="001B4A82" w:rsidRPr="00D929B3" w:rsidRDefault="001B4A82" w:rsidP="00D929B3">
                      <w:pPr>
                        <w:ind w:hanging="142"/>
                        <w:rPr>
                          <w:lang w:val="uk-UA"/>
                        </w:rPr>
                      </w:pPr>
                      <w:r>
                        <w:rPr>
                          <w:b/>
                          <w:color w:val="000000" w:themeColor="text1"/>
                          <w:sz w:val="14"/>
                          <w:lang w:val="uk-UA"/>
                        </w:rPr>
                        <w:t>20% чистих доходів</w:t>
                      </w:r>
                    </w:p>
                  </w:txbxContent>
                </v:textbox>
              </v:rect>
            </w:pict>
          </mc:Fallback>
        </mc:AlternateContent>
      </w:r>
      <w:r w:rsidR="00015E02">
        <w:rPr>
          <w:noProof/>
        </w:rPr>
        <mc:AlternateContent>
          <mc:Choice Requires="wps">
            <w:drawing>
              <wp:anchor distT="0" distB="0" distL="114300" distR="114300" simplePos="0" relativeHeight="503267696" behindDoc="0" locked="0" layoutInCell="1" allowOverlap="1">
                <wp:simplePos x="0" y="0"/>
                <wp:positionH relativeFrom="column">
                  <wp:posOffset>3364142</wp:posOffset>
                </wp:positionH>
                <wp:positionV relativeFrom="paragraph">
                  <wp:posOffset>2044452</wp:posOffset>
                </wp:positionV>
                <wp:extent cx="440085" cy="625900"/>
                <wp:effectExtent l="0" t="0" r="0" b="3175"/>
                <wp:wrapNone/>
                <wp:docPr id="489" name="Rectangle 489"/>
                <wp:cNvGraphicFramePr/>
                <a:graphic xmlns:a="http://schemas.openxmlformats.org/drawingml/2006/main">
                  <a:graphicData uri="http://schemas.microsoft.com/office/word/2010/wordprocessingShape">
                    <wps:wsp>
                      <wps:cNvSpPr/>
                      <wps:spPr>
                        <a:xfrm>
                          <a:off x="0" y="0"/>
                          <a:ext cx="440085" cy="625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B4A82" w:rsidRDefault="001B4A82" w:rsidP="00015E02">
                            <w:pPr>
                              <w:ind w:left="-142" w:right="-57"/>
                              <w:jc w:val="center"/>
                            </w:pPr>
                            <w:r>
                              <w:rPr>
                                <w:b/>
                                <w:color w:val="000000" w:themeColor="text1"/>
                                <w:sz w:val="14"/>
                                <w:lang w:val="uk-UA"/>
                              </w:rPr>
                              <w:t>Оподат-кову-вані доходи: 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89" o:spid="_x0000_s1160" style="position:absolute;margin-left:264.9pt;margin-top:161pt;width:34.65pt;height:49.3pt;z-index:50326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" fillcolor="white [3212]" stroked="f" strokeweight="2pt">
                <v:textbox>
                  <w:txbxContent>
                    <w:p w:rsidR="001B4A82" w:rsidRDefault="001B4A82" w:rsidP="00015E02">
                      <w:pPr>
                        <w:ind w:left="-142" w:right="-57"/>
                        <w:jc w:val="center"/>
                      </w:pPr>
                      <w:r>
                        <w:rPr>
                          <w:b/>
                          <w:color w:val="000000" w:themeColor="text1"/>
                          <w:sz w:val="14"/>
                          <w:lang w:val="uk-UA"/>
                        </w:rPr>
                        <w:t>Оподат-кову-вані доходи: 100</w:t>
                      </w:r>
                    </w:p>
                  </w:txbxContent>
                </v:textbox>
              </v:rect>
            </w:pict>
          </mc:Fallback>
        </mc:AlternateContent>
      </w:r>
      <w:r w:rsidR="00015E02">
        <w:rPr>
          <w:noProof/>
        </w:rPr>
        <mc:AlternateContent>
          <mc:Choice Requires="wps">
            <w:drawing>
              <wp:anchor distT="0" distB="0" distL="114300" distR="114300" simplePos="0" relativeHeight="503266672" behindDoc="0" locked="0" layoutInCell="1" allowOverlap="1">
                <wp:simplePos x="0" y="0"/>
                <wp:positionH relativeFrom="column">
                  <wp:posOffset>3911804</wp:posOffset>
                </wp:positionH>
                <wp:positionV relativeFrom="paragraph">
                  <wp:posOffset>1447892</wp:posOffset>
                </wp:positionV>
                <wp:extent cx="674798" cy="444975"/>
                <wp:effectExtent l="0" t="0" r="0" b="0"/>
                <wp:wrapNone/>
                <wp:docPr id="488" name="Rectangle 488"/>
                <wp:cNvGraphicFramePr/>
                <a:graphic xmlns:a="http://schemas.openxmlformats.org/drawingml/2006/main">
                  <a:graphicData uri="http://schemas.microsoft.com/office/word/2010/wordprocessingShape">
                    <wps:wsp>
                      <wps:cNvSpPr/>
                      <wps:spPr>
                        <a:xfrm>
                          <a:off x="0" y="0"/>
                          <a:ext cx="674798" cy="4449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B4A82" w:rsidRPr="00015E02" w:rsidRDefault="001B4A82" w:rsidP="00015E02">
                            <w:pPr>
                              <w:jc w:val="center"/>
                              <w:rPr>
                                <w:lang w:val="ru-RU"/>
                              </w:rPr>
                            </w:pPr>
                            <w:r>
                              <w:rPr>
                                <w:b/>
                                <w:color w:val="000000" w:themeColor="text1"/>
                                <w:sz w:val="14"/>
                                <w:lang w:val="uk-UA"/>
                              </w:rPr>
                              <w:t>Усього податків: 99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88" o:spid="_x0000_s1161" style="position:absolute;margin-left:308pt;margin-top:114pt;width:53.15pt;height:35.05pt;z-index:50326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" fillcolor="white [3212]" stroked="f" strokeweight="2pt">
                <v:textbox>
                  <w:txbxContent>
                    <w:p w:rsidR="001B4A82" w:rsidRPr="00015E02" w:rsidRDefault="001B4A82" w:rsidP="00015E02">
                      <w:pPr>
                        <w:jc w:val="center"/>
                        <w:rPr>
                          <w:lang w:val="ru-RU"/>
                        </w:rPr>
                      </w:pPr>
                      <w:r>
                        <w:rPr>
                          <w:b/>
                          <w:color w:val="000000" w:themeColor="text1"/>
                          <w:sz w:val="14"/>
                          <w:lang w:val="uk-UA"/>
                        </w:rPr>
                        <w:t>Усього податків: 99</w:t>
                      </w:r>
                    </w:p>
                  </w:txbxContent>
                </v:textbox>
              </v:rect>
            </w:pict>
          </mc:Fallback>
        </mc:AlternateContent>
      </w:r>
      <w:r w:rsidR="000E6CC3">
        <w:rPr>
          <w:noProof/>
        </w:rPr>
        <mc:AlternateContent>
          <mc:Choice Requires="wps">
            <w:drawing>
              <wp:anchor distT="0" distB="0" distL="114300" distR="114300" simplePos="0" relativeHeight="503265648" behindDoc="0" locked="0" layoutInCell="1" allowOverlap="1">
                <wp:simplePos x="0" y="0"/>
                <wp:positionH relativeFrom="column">
                  <wp:posOffset>1070807</wp:posOffset>
                </wp:positionH>
                <wp:positionV relativeFrom="paragraph">
                  <wp:posOffset>1765731</wp:posOffset>
                </wp:positionV>
                <wp:extent cx="660128" cy="430306"/>
                <wp:effectExtent l="0" t="0" r="6985" b="8255"/>
                <wp:wrapNone/>
                <wp:docPr id="487" name="Rectangle 487"/>
                <wp:cNvGraphicFramePr/>
                <a:graphic xmlns:a="http://schemas.openxmlformats.org/drawingml/2006/main">
                  <a:graphicData uri="http://schemas.microsoft.com/office/word/2010/wordprocessingShape">
                    <wps:wsp>
                      <wps:cNvSpPr/>
                      <wps:spPr>
                        <a:xfrm>
                          <a:off x="0" y="0"/>
                          <a:ext cx="660128" cy="43030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B4A82" w:rsidRPr="003F0F2B" w:rsidRDefault="001B4A82" w:rsidP="003F0F2B">
                            <w:pPr>
                              <w:ind w:left="-142" w:right="-135"/>
                              <w:jc w:val="center"/>
                              <w:rPr>
                                <w:b/>
                                <w:color w:val="000000" w:themeColor="text1"/>
                                <w:sz w:val="20"/>
                                <w:lang w:val="uk-UA"/>
                              </w:rPr>
                            </w:pPr>
                            <w:r w:rsidRPr="003F0F2B">
                              <w:rPr>
                                <w:b/>
                                <w:color w:val="000000" w:themeColor="text1"/>
                                <w:sz w:val="14"/>
                                <w:lang w:val="uk-UA"/>
                              </w:rPr>
                              <w:t>Витрати для працедавця: 131</w:t>
                            </w:r>
                            <w:r w:rsidRPr="003F0F2B">
                              <w:rPr>
                                <w:b/>
                                <w:color w:val="000000" w:themeColor="text1"/>
                                <w:sz w:val="20"/>
                                <w:lang w:val="uk-U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87" o:spid="_x0000_s1162" style="position:absolute;margin-left:84.3pt;margin-top:139.05pt;width:52pt;height:33.9pt;z-index:50326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" fillcolor="white [3212]" stroked="f" strokeweight="2pt">
                <v:textbox>
                  <w:txbxContent>
                    <w:p w:rsidR="001B4A82" w:rsidRPr="003F0F2B" w:rsidRDefault="001B4A82" w:rsidP="003F0F2B">
                      <w:pPr>
                        <w:ind w:left="-142" w:right="-135"/>
                        <w:jc w:val="center"/>
                        <w:rPr>
                          <w:b/>
                          <w:color w:val="000000" w:themeColor="text1"/>
                          <w:sz w:val="20"/>
                          <w:lang w:val="uk-UA"/>
                        </w:rPr>
                      </w:pPr>
                      <w:r w:rsidRPr="003F0F2B">
                        <w:rPr>
                          <w:b/>
                          <w:color w:val="000000" w:themeColor="text1"/>
                          <w:sz w:val="14"/>
                          <w:lang w:val="uk-UA"/>
                        </w:rPr>
                        <w:t>Витрати для працедавця: 131</w:t>
                      </w:r>
                      <w:r w:rsidRPr="003F0F2B">
                        <w:rPr>
                          <w:b/>
                          <w:color w:val="000000" w:themeColor="text1"/>
                          <w:sz w:val="20"/>
                          <w:lang w:val="uk-UA"/>
                        </w:rPr>
                        <w:t xml:space="preserve"> </w:t>
                      </w:r>
                    </w:p>
                  </w:txbxContent>
                </v:textbox>
              </v:rect>
            </w:pict>
          </mc:Fallback>
        </mc:AlternateContent>
      </w:r>
      <w:r w:rsidR="004E51A9" w:rsidRPr="00F97E0F">
        <w:rPr>
          <w:noProof/>
        </w:rPr>
        <w:drawing>
          <wp:anchor distT="0" distB="0" distL="0" distR="0" simplePos="0" relativeHeight="2104" behindDoc="0" locked="0" layoutInCell="1" allowOverlap="1">
            <wp:simplePos x="0" y="0"/>
            <wp:positionH relativeFrom="page">
              <wp:posOffset>1548000</wp:posOffset>
            </wp:positionH>
            <wp:positionV relativeFrom="paragraph">
              <wp:posOffset>208019</wp:posOffset>
            </wp:positionV>
            <wp:extent cx="3616664" cy="3344417"/>
            <wp:effectExtent l="0" t="0" r="3175" b="8890"/>
            <wp:wrapTopAndBottom/>
            <wp:docPr id="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1.png"/>
                    <pic:cNvPicPr/>
                  </pic:nvPicPr>
                  <pic:blipFill>
                    <a:blip r:embed="rId93" cstate="print"/>
                    <a:stretch>
                      <a:fillRect/>
                    </a:stretch>
                  </pic:blipFill>
                  <pic:spPr>
                    <a:xfrm>
                      <a:off x="0" y="0"/>
                      <a:ext cx="3616664" cy="3344417"/>
                    </a:xfrm>
                    <a:prstGeom prst="rect">
                      <a:avLst/>
                    </a:prstGeom>
                  </pic:spPr>
                </pic:pic>
              </a:graphicData>
            </a:graphic>
          </wp:anchor>
        </w:drawing>
      </w:r>
    </w:p>
    <w:p w:rsidR="00DE187C" w:rsidRPr="00F97E0F" w:rsidRDefault="00DE187C">
      <w:pPr>
        <w:pStyle w:val="BodyText"/>
        <w:spacing w:before="9"/>
        <w:rPr>
          <w:b/>
          <w:sz w:val="23"/>
          <w:lang w:val="uk-UA"/>
        </w:rPr>
      </w:pPr>
    </w:p>
    <w:p w:rsidR="00DE187C" w:rsidRPr="00F97E0F" w:rsidRDefault="000E6CC3">
      <w:pPr>
        <w:spacing w:line="254" w:lineRule="auto"/>
        <w:ind w:left="1097" w:right="134"/>
        <w:jc w:val="both"/>
        <w:rPr>
          <w:sz w:val="18"/>
          <w:lang w:val="uk-UA"/>
        </w:rPr>
      </w:pPr>
      <w:r w:rsidRPr="000E6CC3">
        <w:rPr>
          <w:color w:val="4C4E4D"/>
          <w:spacing w:val="-4"/>
          <w:sz w:val="18"/>
          <w:lang w:val="uk-UA"/>
        </w:rPr>
        <w:t>Загальна сума податків становить 99 крон із 131 крони, яку виплачує працедавець; таким чином, фактична гранична податкова ставка становить 76 відсотків</w:t>
      </w:r>
      <w:r w:rsidR="00B34EE8" w:rsidRPr="00F97E0F">
        <w:rPr>
          <w:color w:val="4C4E4D"/>
          <w:spacing w:val="-5"/>
          <w:sz w:val="18"/>
          <w:lang w:val="uk-UA"/>
        </w:rPr>
        <w:t>.</w:t>
      </w:r>
    </w:p>
    <w:p w:rsidR="00DE187C" w:rsidRPr="00F97E0F" w:rsidRDefault="00881B79">
      <w:pPr>
        <w:spacing w:before="114"/>
        <w:ind w:left="1097"/>
        <w:jc w:val="both"/>
        <w:rPr>
          <w:sz w:val="18"/>
          <w:lang w:val="uk-UA"/>
        </w:rPr>
      </w:pPr>
      <w:r>
        <w:rPr>
          <w:color w:val="4C4E4D"/>
          <w:sz w:val="18"/>
          <w:lang w:val="uk-UA"/>
        </w:rPr>
        <w:t>Джерело</w:t>
      </w:r>
      <w:r w:rsidR="00B34EE8" w:rsidRPr="00F97E0F">
        <w:rPr>
          <w:color w:val="4C4E4D"/>
          <w:sz w:val="18"/>
          <w:lang w:val="uk-UA"/>
        </w:rPr>
        <w:t xml:space="preserve">: </w:t>
      </w:r>
      <w:r>
        <w:rPr>
          <w:color w:val="4C4E4D"/>
          <w:sz w:val="18"/>
          <w:lang w:val="uk-UA"/>
        </w:rPr>
        <w:t>Власні розрахунки</w:t>
      </w:r>
      <w:r w:rsidR="00B34EE8" w:rsidRPr="00F97E0F">
        <w:rPr>
          <w:color w:val="4C4E4D"/>
          <w:sz w:val="18"/>
          <w:lang w:val="uk-UA"/>
        </w:rPr>
        <w:t>.</w:t>
      </w:r>
    </w:p>
    <w:p w:rsidR="00DE187C" w:rsidRPr="00F97E0F" w:rsidRDefault="00DE187C">
      <w:pPr>
        <w:jc w:val="both"/>
        <w:rPr>
          <w:sz w:val="18"/>
          <w:lang w:val="uk-UA"/>
        </w:rPr>
        <w:sectPr w:rsidR="00DE187C" w:rsidRPr="00F97E0F">
          <w:headerReference w:type="even" r:id="rId94"/>
          <w:headerReference w:type="default" r:id="rId95"/>
          <w:pgSz w:w="9640" w:h="13610"/>
          <w:pgMar w:top="1020" w:right="720" w:bottom="280" w:left="1340" w:header="762" w:footer="0" w:gutter="0"/>
          <w:cols w:space="720"/>
        </w:sectPr>
      </w:pPr>
    </w:p>
    <w:p w:rsidR="00DE187C" w:rsidRPr="00F97E0F" w:rsidRDefault="00DE187C">
      <w:pPr>
        <w:pStyle w:val="BodyText"/>
        <w:rPr>
          <w:lang w:val="uk-UA"/>
        </w:rPr>
      </w:pPr>
    </w:p>
    <w:p w:rsidR="00DE187C" w:rsidRPr="00F97E0F" w:rsidRDefault="00DE187C">
      <w:pPr>
        <w:pStyle w:val="BodyText"/>
        <w:spacing w:before="7"/>
        <w:rPr>
          <w:sz w:val="23"/>
          <w:lang w:val="uk-UA"/>
        </w:rPr>
      </w:pPr>
    </w:p>
    <w:p w:rsidR="00DE187C" w:rsidRPr="00F97E0F" w:rsidRDefault="00B74F30">
      <w:pPr>
        <w:pStyle w:val="Heading1"/>
        <w:jc w:val="both"/>
        <w:rPr>
          <w:lang w:val="uk-UA"/>
        </w:rPr>
      </w:pPr>
      <w:bookmarkStart w:id="6" w:name="_TOC_250001"/>
      <w:bookmarkEnd w:id="6"/>
      <w:r w:rsidRPr="00F97E0F">
        <w:rPr>
          <w:color w:val="4C4E4D"/>
          <w:lang w:val="uk-UA"/>
        </w:rPr>
        <w:t>Примітки за країнами</w:t>
      </w:r>
    </w:p>
    <w:p w:rsidR="00DE187C" w:rsidRPr="00F97E0F" w:rsidRDefault="00DE187C">
      <w:pPr>
        <w:pStyle w:val="BodyText"/>
        <w:rPr>
          <w:rFonts w:ascii="Verdana"/>
          <w:sz w:val="44"/>
          <w:lang w:val="uk-UA"/>
        </w:rPr>
      </w:pPr>
    </w:p>
    <w:p w:rsidR="00DE187C" w:rsidRPr="00F97E0F" w:rsidRDefault="00DE187C">
      <w:pPr>
        <w:pStyle w:val="BodyText"/>
        <w:rPr>
          <w:rFonts w:ascii="Verdana"/>
          <w:sz w:val="44"/>
          <w:lang w:val="uk-UA"/>
        </w:rPr>
      </w:pPr>
    </w:p>
    <w:p w:rsidR="00DE187C" w:rsidRPr="00F97E0F" w:rsidRDefault="00DE187C">
      <w:pPr>
        <w:pStyle w:val="BodyText"/>
        <w:rPr>
          <w:rFonts w:ascii="Verdana"/>
          <w:sz w:val="44"/>
          <w:lang w:val="uk-UA"/>
        </w:rPr>
      </w:pPr>
    </w:p>
    <w:p w:rsidR="00DE187C" w:rsidRPr="00F97E0F" w:rsidRDefault="00563E2D">
      <w:pPr>
        <w:pStyle w:val="BodyText"/>
        <w:spacing w:line="271" w:lineRule="auto"/>
        <w:ind w:left="1097" w:right="106"/>
        <w:jc w:val="both"/>
        <w:rPr>
          <w:lang w:val="uk-UA"/>
        </w:rPr>
      </w:pPr>
      <w:r>
        <w:rPr>
          <w:color w:val="4C4E4D"/>
          <w:lang w:val="uk-UA"/>
        </w:rPr>
        <w:t>Примітки за країнами складаються із двох частин</w:t>
      </w:r>
      <w:r w:rsidR="00B34EE8" w:rsidRPr="00F97E0F">
        <w:rPr>
          <w:color w:val="4C4E4D"/>
          <w:lang w:val="uk-UA"/>
        </w:rPr>
        <w:t>.</w:t>
      </w:r>
      <w:r w:rsidR="00B34EE8" w:rsidRPr="00563E2D">
        <w:rPr>
          <w:color w:val="4C4E4D"/>
          <w:lang w:val="uk-UA"/>
        </w:rPr>
        <w:t xml:space="preserve"> </w:t>
      </w:r>
      <w:r w:rsidRPr="00563E2D">
        <w:rPr>
          <w:color w:val="4C4E4D"/>
          <w:lang w:val="uk-UA"/>
        </w:rPr>
        <w:t>Пер</w:t>
      </w:r>
      <w:r>
        <w:rPr>
          <w:color w:val="4C4E4D"/>
          <w:lang w:val="uk-UA"/>
        </w:rPr>
        <w:t>ше, це опис простими словами розрахунку фактичної граничної податкової ставки</w:t>
      </w:r>
      <w:r w:rsidR="00B34EE8" w:rsidRPr="00F97E0F">
        <w:rPr>
          <w:color w:val="4C4E4D"/>
          <w:lang w:val="uk-UA"/>
        </w:rPr>
        <w:t>.</w:t>
      </w:r>
      <w:r w:rsidR="00B34EE8" w:rsidRPr="00563E2D">
        <w:rPr>
          <w:color w:val="4C4E4D"/>
          <w:lang w:val="uk-UA"/>
        </w:rPr>
        <w:t xml:space="preserve"> </w:t>
      </w:r>
      <w:r>
        <w:rPr>
          <w:color w:val="4C4E4D"/>
          <w:lang w:val="uk-UA"/>
        </w:rPr>
        <w:t>Див. таблицю щодо точних показників ставок оподаткування</w:t>
      </w:r>
      <w:r w:rsidR="00B34EE8" w:rsidRPr="00F97E0F">
        <w:rPr>
          <w:color w:val="4C4E4D"/>
          <w:lang w:val="uk-UA"/>
        </w:rPr>
        <w:t xml:space="preserve">. </w:t>
      </w:r>
      <w:r>
        <w:rPr>
          <w:color w:val="4C4E4D"/>
          <w:lang w:val="uk-UA"/>
        </w:rPr>
        <w:t>Друге, це роз’яснення, за необхідності, джерел та методології отримання ставок оподаткування</w:t>
      </w:r>
      <w:r w:rsidR="00B34EE8" w:rsidRPr="00563E2D">
        <w:rPr>
          <w:color w:val="4C4E4D"/>
          <w:lang w:val="uk-UA"/>
        </w:rPr>
        <w:t xml:space="preserve">. </w:t>
      </w:r>
      <w:r>
        <w:rPr>
          <w:color w:val="4C4E4D"/>
          <w:lang w:val="uk-UA"/>
        </w:rPr>
        <w:t xml:space="preserve">Наприклад, важливо встановити, чи </w:t>
      </w:r>
      <w:r w:rsidR="0045177C">
        <w:rPr>
          <w:color w:val="4C4E4D"/>
          <w:lang w:val="uk-UA"/>
        </w:rPr>
        <w:t xml:space="preserve">встановлені </w:t>
      </w:r>
      <w:r>
        <w:rPr>
          <w:color w:val="4C4E4D"/>
          <w:lang w:val="uk-UA"/>
        </w:rPr>
        <w:t xml:space="preserve">обмеження </w:t>
      </w:r>
      <w:r w:rsidR="0045177C">
        <w:rPr>
          <w:color w:val="4C4E4D"/>
          <w:lang w:val="uk-UA"/>
        </w:rPr>
        <w:t xml:space="preserve">щодо </w:t>
      </w:r>
      <w:r>
        <w:rPr>
          <w:color w:val="4C4E4D"/>
          <w:lang w:val="uk-UA"/>
        </w:rPr>
        <w:t>внеск</w:t>
      </w:r>
      <w:r w:rsidR="0045177C">
        <w:rPr>
          <w:color w:val="4C4E4D"/>
          <w:lang w:val="uk-UA"/>
        </w:rPr>
        <w:t>ів</w:t>
      </w:r>
      <w:r>
        <w:rPr>
          <w:color w:val="4C4E4D"/>
          <w:lang w:val="uk-UA"/>
        </w:rPr>
        <w:t xml:space="preserve"> до фонду соціального забезпечення чи ні і, з точки зору працівника, чи вираховуються вони чи ні</w:t>
      </w:r>
      <w:r w:rsidR="00B34EE8" w:rsidRPr="00F97E0F">
        <w:rPr>
          <w:color w:val="4C4E4D"/>
          <w:lang w:val="uk-UA"/>
        </w:rPr>
        <w:t>.</w:t>
      </w:r>
      <w:r w:rsidR="00B34EE8" w:rsidRPr="007234BE">
        <w:rPr>
          <w:color w:val="4C4E4D"/>
          <w:lang w:val="uk-UA"/>
        </w:rPr>
        <w:t xml:space="preserve"> </w:t>
      </w:r>
      <w:r w:rsidR="007234BE" w:rsidRPr="007234BE">
        <w:rPr>
          <w:color w:val="4C4E4D"/>
          <w:lang w:val="uk-UA"/>
        </w:rPr>
        <w:t>За кожним сценарієм</w:t>
      </w:r>
      <w:r w:rsidR="00B34EE8" w:rsidRPr="00F97E0F">
        <w:rPr>
          <w:color w:val="4C4E4D"/>
          <w:lang w:val="uk-UA"/>
        </w:rPr>
        <w:t>,</w:t>
      </w:r>
      <w:r w:rsidR="00B34EE8" w:rsidRPr="007234BE">
        <w:rPr>
          <w:color w:val="4C4E4D"/>
          <w:lang w:val="uk-UA"/>
        </w:rPr>
        <w:t xml:space="preserve"> </w:t>
      </w:r>
      <w:r w:rsidR="007234BE">
        <w:rPr>
          <w:color w:val="4C4E4D"/>
          <w:lang w:val="uk-UA"/>
        </w:rPr>
        <w:t>описуваний працівник отримує доходи, які підлягають оподаткуванню на найвищому рівні</w:t>
      </w:r>
      <w:r w:rsidR="00B34EE8" w:rsidRPr="00F97E0F">
        <w:rPr>
          <w:color w:val="4C4E4D"/>
          <w:lang w:val="uk-UA"/>
        </w:rPr>
        <w:t>.</w:t>
      </w:r>
    </w:p>
    <w:p w:rsidR="00DE187C" w:rsidRPr="00F97E0F" w:rsidRDefault="00DE187C">
      <w:pPr>
        <w:pStyle w:val="BodyText"/>
        <w:spacing w:before="6"/>
        <w:rPr>
          <w:sz w:val="32"/>
          <w:lang w:val="uk-UA"/>
        </w:rPr>
      </w:pPr>
    </w:p>
    <w:p w:rsidR="00DE187C" w:rsidRPr="0045177C" w:rsidRDefault="00B74F30">
      <w:pPr>
        <w:pStyle w:val="Heading3"/>
        <w:rPr>
          <w:lang w:val="uk-UA"/>
        </w:rPr>
      </w:pPr>
      <w:r w:rsidRPr="0045177C">
        <w:rPr>
          <w:color w:val="4C4E4D"/>
          <w:lang w:val="uk-UA"/>
        </w:rPr>
        <w:t>Австралія</w:t>
      </w:r>
    </w:p>
    <w:p w:rsidR="00DE187C" w:rsidRPr="0045177C" w:rsidRDefault="00F40988">
      <w:pPr>
        <w:pStyle w:val="BodyText"/>
        <w:spacing w:before="143" w:line="271" w:lineRule="auto"/>
        <w:ind w:left="1097" w:right="105"/>
        <w:jc w:val="both"/>
        <w:rPr>
          <w:lang w:val="uk-UA"/>
        </w:rPr>
      </w:pPr>
      <w:r>
        <w:rPr>
          <w:color w:val="4C4E4D"/>
          <w:lang w:val="uk-UA"/>
        </w:rPr>
        <w:t xml:space="preserve">В Австралії податок на заробітну плату щодо підвищення зарплати на </w:t>
      </w:r>
      <w:r w:rsidR="00B34EE8" w:rsidRPr="0045177C">
        <w:rPr>
          <w:color w:val="4C4E4D"/>
          <w:lang w:val="uk-UA"/>
        </w:rPr>
        <w:t>100</w:t>
      </w:r>
      <w:r w:rsidR="00B34EE8" w:rsidRPr="00F40988">
        <w:rPr>
          <w:color w:val="4C4E4D"/>
          <w:lang w:val="uk-UA"/>
        </w:rPr>
        <w:t xml:space="preserve"> </w:t>
      </w:r>
      <w:r w:rsidRPr="00F40988">
        <w:rPr>
          <w:color w:val="4C4E4D"/>
          <w:lang w:val="uk-UA"/>
        </w:rPr>
        <w:t xml:space="preserve">доларів </w:t>
      </w:r>
      <w:r>
        <w:rPr>
          <w:color w:val="4C4E4D"/>
          <w:lang w:val="uk-UA"/>
        </w:rPr>
        <w:t xml:space="preserve">становить </w:t>
      </w:r>
      <w:r w:rsidR="00B34EE8" w:rsidRPr="0045177C">
        <w:rPr>
          <w:color w:val="4C4E4D"/>
          <w:lang w:val="uk-UA"/>
        </w:rPr>
        <w:t>6</w:t>
      </w:r>
      <w:r w:rsidR="00B34EE8" w:rsidRPr="00F40988">
        <w:rPr>
          <w:color w:val="4C4E4D"/>
          <w:lang w:val="uk-UA"/>
        </w:rPr>
        <w:t xml:space="preserve"> </w:t>
      </w:r>
      <w:r>
        <w:rPr>
          <w:color w:val="4C4E4D"/>
          <w:lang w:val="uk-UA"/>
        </w:rPr>
        <w:t>доларів</w:t>
      </w:r>
      <w:r w:rsidR="00B34EE8" w:rsidRPr="0045177C">
        <w:rPr>
          <w:color w:val="4C4E4D"/>
          <w:lang w:val="uk-UA"/>
        </w:rPr>
        <w:t>.</w:t>
      </w:r>
      <w:r w:rsidR="00B34EE8" w:rsidRPr="00F40988">
        <w:rPr>
          <w:color w:val="4C4E4D"/>
          <w:lang w:val="uk-UA"/>
        </w:rPr>
        <w:t xml:space="preserve"> </w:t>
      </w:r>
      <w:r>
        <w:rPr>
          <w:color w:val="4C4E4D"/>
          <w:lang w:val="uk-UA"/>
        </w:rPr>
        <w:t xml:space="preserve">Працівник </w:t>
      </w:r>
      <w:r w:rsidR="005A505F">
        <w:rPr>
          <w:color w:val="4C4E4D"/>
          <w:lang w:val="uk-UA"/>
        </w:rPr>
        <w:t>с</w:t>
      </w:r>
      <w:r>
        <w:rPr>
          <w:color w:val="4C4E4D"/>
          <w:lang w:val="uk-UA"/>
        </w:rPr>
        <w:t xml:space="preserve">плачує </w:t>
      </w:r>
      <w:r w:rsidR="00B34EE8" w:rsidRPr="0045177C">
        <w:rPr>
          <w:color w:val="4C4E4D"/>
          <w:lang w:val="uk-UA"/>
        </w:rPr>
        <w:t xml:space="preserve">2 </w:t>
      </w:r>
      <w:r>
        <w:rPr>
          <w:color w:val="4C4E4D"/>
          <w:lang w:val="uk-UA"/>
        </w:rPr>
        <w:t xml:space="preserve">долари у вигляді внесків до фонду соціального забезпечення і </w:t>
      </w:r>
      <w:r w:rsidR="00B34EE8" w:rsidRPr="0045177C">
        <w:rPr>
          <w:color w:val="4C4E4D"/>
          <w:lang w:val="uk-UA"/>
        </w:rPr>
        <w:t xml:space="preserve">45 </w:t>
      </w:r>
      <w:r>
        <w:rPr>
          <w:color w:val="4C4E4D"/>
          <w:lang w:val="uk-UA"/>
        </w:rPr>
        <w:t>доларів у вигляді податку на прибуток</w:t>
      </w:r>
      <w:r w:rsidR="00B34EE8" w:rsidRPr="0045177C">
        <w:rPr>
          <w:color w:val="4C4E4D"/>
          <w:lang w:val="uk-UA"/>
        </w:rPr>
        <w:t>.</w:t>
      </w:r>
      <w:r w:rsidR="00B34EE8" w:rsidRPr="00F40988">
        <w:rPr>
          <w:color w:val="4C4E4D"/>
          <w:lang w:val="uk-UA"/>
        </w:rPr>
        <w:t xml:space="preserve"> </w:t>
      </w:r>
      <w:r>
        <w:rPr>
          <w:color w:val="4C4E4D"/>
          <w:lang w:val="uk-UA"/>
        </w:rPr>
        <w:t xml:space="preserve">У працівника залишається </w:t>
      </w:r>
      <w:r w:rsidR="00774391">
        <w:rPr>
          <w:color w:val="4C4E4D"/>
          <w:lang w:val="uk-UA"/>
        </w:rPr>
        <w:t xml:space="preserve">наразі </w:t>
      </w:r>
      <w:r w:rsidR="00B34EE8" w:rsidRPr="0045177C">
        <w:rPr>
          <w:color w:val="4C4E4D"/>
          <w:lang w:val="uk-UA"/>
        </w:rPr>
        <w:t>53</w:t>
      </w:r>
      <w:r>
        <w:rPr>
          <w:color w:val="4C4E4D"/>
          <w:lang w:val="uk-UA"/>
        </w:rPr>
        <w:t xml:space="preserve"> долари, які він може витратити</w:t>
      </w:r>
      <w:r w:rsidR="00B34EE8" w:rsidRPr="0045177C">
        <w:rPr>
          <w:color w:val="4C4E4D"/>
          <w:lang w:val="uk-UA"/>
        </w:rPr>
        <w:t>.</w:t>
      </w:r>
      <w:r w:rsidR="00B34EE8" w:rsidRPr="00F40988">
        <w:rPr>
          <w:color w:val="4C4E4D"/>
          <w:lang w:val="uk-UA"/>
        </w:rPr>
        <w:t xml:space="preserve"> </w:t>
      </w:r>
      <w:r>
        <w:rPr>
          <w:color w:val="4C4E4D"/>
          <w:lang w:val="uk-UA"/>
        </w:rPr>
        <w:t xml:space="preserve">Середня ставка податку на споживання в Австралії становить </w:t>
      </w:r>
      <w:r w:rsidR="00B34EE8" w:rsidRPr="0045177C">
        <w:rPr>
          <w:color w:val="4C4E4D"/>
          <w:lang w:val="uk-UA"/>
        </w:rPr>
        <w:t>8</w:t>
      </w:r>
      <w:r w:rsidR="00B34EE8" w:rsidRPr="00F40988">
        <w:rPr>
          <w:color w:val="4C4E4D"/>
          <w:lang w:val="uk-UA"/>
        </w:rPr>
        <w:t xml:space="preserve"> </w:t>
      </w:r>
      <w:r>
        <w:rPr>
          <w:color w:val="4C4E4D"/>
          <w:lang w:val="uk-UA"/>
        </w:rPr>
        <w:t>відсотків</w:t>
      </w:r>
      <w:r w:rsidR="00B34EE8" w:rsidRPr="0045177C">
        <w:rPr>
          <w:color w:val="4C4E4D"/>
          <w:lang w:val="uk-UA"/>
        </w:rPr>
        <w:t>,</w:t>
      </w:r>
      <w:r w:rsidR="00B34EE8" w:rsidRPr="00F40988">
        <w:rPr>
          <w:color w:val="4C4E4D"/>
          <w:lang w:val="uk-UA"/>
        </w:rPr>
        <w:t xml:space="preserve"> </w:t>
      </w:r>
      <w:r>
        <w:rPr>
          <w:color w:val="4C4E4D"/>
          <w:lang w:val="uk-UA"/>
        </w:rPr>
        <w:t xml:space="preserve">таким чином, приблизно </w:t>
      </w:r>
      <w:r w:rsidR="00B34EE8" w:rsidRPr="0045177C">
        <w:rPr>
          <w:color w:val="4C4E4D"/>
          <w:lang w:val="uk-UA"/>
        </w:rPr>
        <w:t>4</w:t>
      </w:r>
      <w:r w:rsidR="00B34EE8" w:rsidRPr="00F40988">
        <w:rPr>
          <w:color w:val="4C4E4D"/>
          <w:lang w:val="uk-UA"/>
        </w:rPr>
        <w:t xml:space="preserve"> </w:t>
      </w:r>
      <w:r w:rsidRPr="00F40988">
        <w:rPr>
          <w:color w:val="4C4E4D"/>
          <w:lang w:val="uk-UA"/>
        </w:rPr>
        <w:t>долари із цієї суми</w:t>
      </w:r>
      <w:r>
        <w:rPr>
          <w:color w:val="4C4E4D"/>
          <w:lang w:val="uk-UA"/>
        </w:rPr>
        <w:t xml:space="preserve"> піде на податки на споживання</w:t>
      </w:r>
      <w:r w:rsidR="00B34EE8" w:rsidRPr="0045177C">
        <w:rPr>
          <w:color w:val="4C4E4D"/>
          <w:lang w:val="uk-UA"/>
        </w:rPr>
        <w:t>.</w:t>
      </w:r>
      <w:r w:rsidR="00B34EE8" w:rsidRPr="00F40988">
        <w:rPr>
          <w:color w:val="4C4E4D"/>
          <w:lang w:val="uk-UA"/>
        </w:rPr>
        <w:t xml:space="preserve"> </w:t>
      </w:r>
      <w:r>
        <w:rPr>
          <w:color w:val="4C4E4D"/>
          <w:lang w:val="uk-UA"/>
        </w:rPr>
        <w:t xml:space="preserve">Загальна сума податків, відповідно, дорівнює </w:t>
      </w:r>
      <w:r w:rsidR="00B34EE8" w:rsidRPr="0045177C">
        <w:rPr>
          <w:color w:val="4C4E4D"/>
          <w:lang w:val="uk-UA"/>
        </w:rPr>
        <w:t>57</w:t>
      </w:r>
      <w:r w:rsidR="00B34EE8" w:rsidRPr="00F40988">
        <w:rPr>
          <w:color w:val="4C4E4D"/>
          <w:lang w:val="uk-UA"/>
        </w:rPr>
        <w:t xml:space="preserve"> </w:t>
      </w:r>
      <w:r>
        <w:rPr>
          <w:color w:val="4C4E4D"/>
          <w:lang w:val="uk-UA"/>
        </w:rPr>
        <w:t>доларів</w:t>
      </w:r>
      <w:r w:rsidR="00B34EE8" w:rsidRPr="0045177C">
        <w:rPr>
          <w:color w:val="4C4E4D"/>
          <w:lang w:val="uk-UA"/>
        </w:rPr>
        <w:t>,</w:t>
      </w:r>
      <w:r w:rsidR="00B34EE8" w:rsidRPr="00F40988">
        <w:rPr>
          <w:color w:val="4C4E4D"/>
          <w:lang w:val="uk-UA"/>
        </w:rPr>
        <w:t xml:space="preserve"> </w:t>
      </w:r>
      <w:r>
        <w:rPr>
          <w:color w:val="4C4E4D"/>
          <w:lang w:val="uk-UA"/>
        </w:rPr>
        <w:t xml:space="preserve">що становить </w:t>
      </w:r>
      <w:r w:rsidR="00B34EE8" w:rsidRPr="0045177C">
        <w:rPr>
          <w:color w:val="4C4E4D"/>
          <w:lang w:val="uk-UA"/>
        </w:rPr>
        <w:t>54</w:t>
      </w:r>
      <w:r w:rsidR="00B34EE8" w:rsidRPr="00F40988">
        <w:rPr>
          <w:color w:val="4C4E4D"/>
          <w:lang w:val="uk-UA"/>
        </w:rPr>
        <w:t xml:space="preserve"> </w:t>
      </w:r>
      <w:r>
        <w:rPr>
          <w:color w:val="4C4E4D"/>
          <w:lang w:val="uk-UA"/>
        </w:rPr>
        <w:t>відсотки витрат для працедавця</w:t>
      </w:r>
      <w:r w:rsidR="00B34EE8" w:rsidRPr="00F40988">
        <w:rPr>
          <w:color w:val="4C4E4D"/>
          <w:lang w:val="uk-UA"/>
        </w:rPr>
        <w:t xml:space="preserve">, </w:t>
      </w:r>
      <w:r>
        <w:rPr>
          <w:color w:val="4C4E4D"/>
          <w:lang w:val="uk-UA"/>
        </w:rPr>
        <w:t xml:space="preserve">а саме </w:t>
      </w:r>
      <w:r w:rsidR="00B34EE8" w:rsidRPr="0045177C">
        <w:rPr>
          <w:color w:val="4C4E4D"/>
          <w:lang w:val="uk-UA"/>
        </w:rPr>
        <w:t xml:space="preserve">106 </w:t>
      </w:r>
      <w:r>
        <w:rPr>
          <w:color w:val="4C4E4D"/>
          <w:lang w:val="uk-UA"/>
        </w:rPr>
        <w:t>доларів</w:t>
      </w:r>
      <w:r w:rsidR="00B34EE8" w:rsidRPr="0045177C">
        <w:rPr>
          <w:color w:val="4C4E4D"/>
          <w:lang w:val="uk-UA"/>
        </w:rPr>
        <w:t xml:space="preserve">. </w:t>
      </w:r>
      <w:r>
        <w:rPr>
          <w:color w:val="4C4E4D"/>
          <w:lang w:val="uk-UA"/>
        </w:rPr>
        <w:t xml:space="preserve">Найбільша фактична гранична податкова ставка, відповідно, становить </w:t>
      </w:r>
      <w:r w:rsidR="00B34EE8" w:rsidRPr="0045177C">
        <w:rPr>
          <w:color w:val="4C4E4D"/>
          <w:lang w:val="uk-UA"/>
        </w:rPr>
        <w:t>54</w:t>
      </w:r>
      <w:r w:rsidR="00B34EE8" w:rsidRPr="00F40988">
        <w:rPr>
          <w:color w:val="4C4E4D"/>
          <w:lang w:val="uk-UA"/>
        </w:rPr>
        <w:t xml:space="preserve"> </w:t>
      </w:r>
      <w:r w:rsidRPr="00F40988">
        <w:rPr>
          <w:color w:val="4C4E4D"/>
          <w:lang w:val="uk-UA"/>
        </w:rPr>
        <w:t>відсотки</w:t>
      </w:r>
      <w:r w:rsidR="00B34EE8" w:rsidRPr="0045177C">
        <w:rPr>
          <w:color w:val="4C4E4D"/>
          <w:lang w:val="uk-UA"/>
        </w:rPr>
        <w:t>.</w:t>
      </w:r>
    </w:p>
    <w:p w:rsidR="00DE187C" w:rsidRPr="0045177C" w:rsidRDefault="00DE187C">
      <w:pPr>
        <w:pStyle w:val="BodyText"/>
        <w:spacing w:before="7"/>
        <w:rPr>
          <w:sz w:val="22"/>
          <w:lang w:val="uk-UA"/>
        </w:rPr>
      </w:pPr>
    </w:p>
    <w:p w:rsidR="00DE187C" w:rsidRPr="008E19C5" w:rsidRDefault="00774391">
      <w:pPr>
        <w:pStyle w:val="BodyText"/>
        <w:spacing w:line="271" w:lineRule="auto"/>
        <w:ind w:left="1097" w:right="106"/>
        <w:jc w:val="both"/>
        <w:rPr>
          <w:color w:val="4C4E4D"/>
          <w:lang w:val="uk-UA"/>
        </w:rPr>
      </w:pPr>
      <w:r>
        <w:rPr>
          <w:color w:val="4C4E4D"/>
          <w:lang w:val="uk-UA"/>
        </w:rPr>
        <w:t xml:space="preserve">Внески працівника у фонд соціального забезпечення стосуються  медичного збору </w:t>
      </w:r>
      <w:r w:rsidR="00B34EE8" w:rsidRPr="0045177C">
        <w:rPr>
          <w:color w:val="4C4E4D"/>
          <w:lang w:val="uk-UA"/>
        </w:rPr>
        <w:t>(2</w:t>
      </w:r>
      <w:r w:rsidR="00B34EE8" w:rsidRPr="00774391">
        <w:rPr>
          <w:color w:val="4C4E4D"/>
          <w:lang w:val="uk-UA"/>
        </w:rPr>
        <w:t xml:space="preserve"> </w:t>
      </w:r>
      <w:r w:rsidRPr="00774391">
        <w:rPr>
          <w:color w:val="4C4E4D"/>
          <w:lang w:val="uk-UA"/>
        </w:rPr>
        <w:t>відсотки</w:t>
      </w:r>
      <w:r w:rsidR="00B34EE8" w:rsidRPr="0045177C">
        <w:rPr>
          <w:color w:val="4C4E4D"/>
          <w:lang w:val="uk-UA"/>
        </w:rPr>
        <w:t>)</w:t>
      </w:r>
      <w:r>
        <w:rPr>
          <w:color w:val="4C4E4D"/>
          <w:lang w:val="uk-UA"/>
        </w:rPr>
        <w:t xml:space="preserve">, який сплачують усі платники податків із оподатковуваним доходом більше </w:t>
      </w:r>
      <w:r w:rsidR="00B34EE8" w:rsidRPr="0045177C">
        <w:rPr>
          <w:color w:val="4C4E4D"/>
          <w:lang w:val="uk-UA"/>
        </w:rPr>
        <w:t>21,980</w:t>
      </w:r>
      <w:r>
        <w:rPr>
          <w:color w:val="4C4E4D"/>
          <w:lang w:val="uk-UA"/>
        </w:rPr>
        <w:t xml:space="preserve"> доларів</w:t>
      </w:r>
      <w:r w:rsidR="00B34EE8" w:rsidRPr="0045177C">
        <w:rPr>
          <w:color w:val="4C4E4D"/>
          <w:lang w:val="uk-UA"/>
        </w:rPr>
        <w:t xml:space="preserve">. </w:t>
      </w:r>
      <w:r>
        <w:rPr>
          <w:color w:val="4C4E4D"/>
          <w:lang w:val="uk-UA"/>
        </w:rPr>
        <w:t xml:space="preserve">Окрім того, додаткові податки до медичного збору у розмірі </w:t>
      </w:r>
      <w:r w:rsidR="00B34EE8" w:rsidRPr="0045177C">
        <w:rPr>
          <w:color w:val="4C4E4D"/>
          <w:lang w:val="uk-UA"/>
        </w:rPr>
        <w:t>1–1.5</w:t>
      </w:r>
      <w:r w:rsidR="00B34EE8" w:rsidRPr="00774391">
        <w:rPr>
          <w:color w:val="4C4E4D"/>
          <w:lang w:val="uk-UA"/>
        </w:rPr>
        <w:t xml:space="preserve"> </w:t>
      </w:r>
      <w:r>
        <w:rPr>
          <w:color w:val="4C4E4D"/>
          <w:lang w:val="uk-UA"/>
        </w:rPr>
        <w:t xml:space="preserve">відсотки сплачують ті, у кого доходи перевищують </w:t>
      </w:r>
      <w:r w:rsidR="00B34EE8" w:rsidRPr="0045177C">
        <w:rPr>
          <w:color w:val="4C4E4D"/>
          <w:lang w:val="uk-UA"/>
        </w:rPr>
        <w:t xml:space="preserve">90,000 </w:t>
      </w:r>
      <w:r>
        <w:rPr>
          <w:color w:val="4C4E4D"/>
          <w:lang w:val="uk-UA"/>
        </w:rPr>
        <w:t xml:space="preserve">доларів </w:t>
      </w:r>
      <w:r w:rsidR="00B34EE8" w:rsidRPr="0045177C">
        <w:rPr>
          <w:color w:val="4C4E4D"/>
          <w:lang w:val="uk-UA"/>
        </w:rPr>
        <w:t>(</w:t>
      </w:r>
      <w:r>
        <w:rPr>
          <w:color w:val="4C4E4D"/>
          <w:lang w:val="uk-UA"/>
        </w:rPr>
        <w:t>неодружені особи</w:t>
      </w:r>
      <w:r w:rsidR="00B34EE8" w:rsidRPr="0045177C">
        <w:rPr>
          <w:color w:val="4C4E4D"/>
          <w:lang w:val="uk-UA"/>
        </w:rPr>
        <w:t xml:space="preserve">) </w:t>
      </w:r>
      <w:r>
        <w:rPr>
          <w:color w:val="4C4E4D"/>
          <w:lang w:val="uk-UA"/>
        </w:rPr>
        <w:t xml:space="preserve">або </w:t>
      </w:r>
      <w:r w:rsidR="00B34EE8" w:rsidRPr="0045177C">
        <w:rPr>
          <w:color w:val="4C4E4D"/>
          <w:lang w:val="uk-UA"/>
        </w:rPr>
        <w:t xml:space="preserve">180,000 </w:t>
      </w:r>
      <w:r>
        <w:rPr>
          <w:color w:val="4C4E4D"/>
          <w:lang w:val="uk-UA"/>
        </w:rPr>
        <w:t xml:space="preserve">доларів </w:t>
      </w:r>
      <w:r w:rsidR="00B34EE8" w:rsidRPr="0045177C">
        <w:rPr>
          <w:color w:val="4C4E4D"/>
          <w:lang w:val="uk-UA"/>
        </w:rPr>
        <w:t>(</w:t>
      </w:r>
      <w:r>
        <w:rPr>
          <w:color w:val="4C4E4D"/>
          <w:lang w:val="uk-UA"/>
        </w:rPr>
        <w:t>пари або сім’ї</w:t>
      </w:r>
      <w:r w:rsidR="00B34EE8" w:rsidRPr="0045177C">
        <w:rPr>
          <w:color w:val="4C4E4D"/>
          <w:lang w:val="uk-UA"/>
        </w:rPr>
        <w:t xml:space="preserve">), </w:t>
      </w:r>
      <w:r w:rsidR="003B7DCC">
        <w:rPr>
          <w:color w:val="4C4E4D"/>
          <w:lang w:val="uk-UA"/>
        </w:rPr>
        <w:t xml:space="preserve">якщо </w:t>
      </w:r>
      <w:r w:rsidR="008E19C5">
        <w:rPr>
          <w:color w:val="4C4E4D"/>
          <w:lang w:val="uk-UA"/>
        </w:rPr>
        <w:t>вони не мають належного рівня покриття від приватного лікувального закладу у зареєстрованому фонді охорони здоров’я.</w:t>
      </w:r>
      <w:r w:rsidR="00B34EE8" w:rsidRPr="008E19C5">
        <w:rPr>
          <w:color w:val="4C4E4D"/>
          <w:lang w:val="uk-UA"/>
        </w:rPr>
        <w:t xml:space="preserve"> </w:t>
      </w:r>
      <w:r w:rsidR="008E19C5" w:rsidRPr="008E19C5">
        <w:rPr>
          <w:color w:val="4C4E4D"/>
          <w:lang w:val="uk-UA"/>
        </w:rPr>
        <w:t>Ми не</w:t>
      </w:r>
      <w:r w:rsidR="008E19C5">
        <w:rPr>
          <w:color w:val="4C4E4D"/>
          <w:lang w:val="uk-UA"/>
        </w:rPr>
        <w:t xml:space="preserve"> включаємо ці додаткові податки до таблиці</w:t>
      </w:r>
      <w:r w:rsidR="00B34EE8" w:rsidRPr="008E19C5">
        <w:rPr>
          <w:color w:val="4C4E4D"/>
          <w:lang w:val="uk-UA"/>
        </w:rPr>
        <w:t>.</w:t>
      </w:r>
    </w:p>
    <w:p w:rsidR="00DE187C" w:rsidRPr="0045177C" w:rsidRDefault="00DE187C">
      <w:pPr>
        <w:pStyle w:val="BodyText"/>
        <w:spacing w:before="7"/>
        <w:rPr>
          <w:sz w:val="22"/>
          <w:lang w:val="uk-UA"/>
        </w:rPr>
      </w:pPr>
    </w:p>
    <w:p w:rsidR="00DE187C" w:rsidRPr="0045177C" w:rsidRDefault="005A505F">
      <w:pPr>
        <w:pStyle w:val="BodyText"/>
        <w:spacing w:line="271" w:lineRule="auto"/>
        <w:ind w:left="1097" w:right="106"/>
        <w:jc w:val="both"/>
        <w:rPr>
          <w:lang w:val="uk-UA"/>
        </w:rPr>
      </w:pPr>
      <w:r>
        <w:rPr>
          <w:color w:val="4C4E4D"/>
          <w:lang w:val="uk-UA"/>
        </w:rPr>
        <w:t xml:space="preserve">Ставка податку на заробітну плату являє собою середнє арифметичне найвищих ставок штатів </w:t>
      </w:r>
      <w:r w:rsidR="00B34EE8" w:rsidRPr="0045177C">
        <w:rPr>
          <w:color w:val="4C4E4D"/>
          <w:spacing w:val="-2"/>
          <w:lang w:val="uk-UA"/>
        </w:rPr>
        <w:t>(</w:t>
      </w:r>
      <w:r>
        <w:rPr>
          <w:color w:val="4C4E4D"/>
          <w:spacing w:val="-2"/>
          <w:lang w:val="uk-UA"/>
        </w:rPr>
        <w:t>інформацію взято з вебсайтів штатів</w:t>
      </w:r>
      <w:r w:rsidR="00B34EE8" w:rsidRPr="0045177C">
        <w:rPr>
          <w:color w:val="4C4E4D"/>
          <w:lang w:val="uk-UA"/>
        </w:rPr>
        <w:t xml:space="preserve">), </w:t>
      </w:r>
      <w:r>
        <w:rPr>
          <w:color w:val="4C4E4D"/>
          <w:lang w:val="uk-UA"/>
        </w:rPr>
        <w:t>яка розрахована таким чином</w:t>
      </w:r>
      <w:r w:rsidR="00B34EE8" w:rsidRPr="0045177C">
        <w:rPr>
          <w:color w:val="4C4E4D"/>
          <w:lang w:val="uk-UA"/>
        </w:rPr>
        <w:t>:</w:t>
      </w:r>
    </w:p>
    <w:p w:rsidR="00DE187C" w:rsidRPr="0045177C" w:rsidRDefault="00DE187C">
      <w:pPr>
        <w:spacing w:line="271" w:lineRule="auto"/>
        <w:jc w:val="both"/>
        <w:rPr>
          <w:lang w:val="uk-UA"/>
        </w:rPr>
        <w:sectPr w:rsidR="00DE187C" w:rsidRPr="0045177C">
          <w:pgSz w:w="9640" w:h="13610"/>
          <w:pgMar w:top="1020" w:right="740" w:bottom="280" w:left="1340" w:header="762" w:footer="0" w:gutter="0"/>
          <w:cols w:space="720"/>
        </w:sectPr>
      </w:pPr>
    </w:p>
    <w:p w:rsidR="00DE187C" w:rsidRPr="0045177C" w:rsidRDefault="00DE187C">
      <w:pPr>
        <w:pStyle w:val="BodyText"/>
        <w:rPr>
          <w:lang w:val="uk-UA"/>
        </w:rPr>
      </w:pPr>
    </w:p>
    <w:p w:rsidR="00DE187C" w:rsidRPr="00F13A8E" w:rsidRDefault="00DE187C">
      <w:pPr>
        <w:pStyle w:val="BodyText"/>
        <w:spacing w:before="9"/>
        <w:rPr>
          <w:sz w:val="10"/>
          <w:lang w:val="uk-UA"/>
        </w:rPr>
      </w:pPr>
    </w:p>
    <w:p w:rsidR="00DE187C" w:rsidRPr="005F1371" w:rsidRDefault="003A2B7D">
      <w:pPr>
        <w:pStyle w:val="ListParagraph"/>
        <w:numPr>
          <w:ilvl w:val="0"/>
          <w:numId w:val="2"/>
        </w:numPr>
        <w:tabs>
          <w:tab w:val="left" w:pos="1382"/>
        </w:tabs>
        <w:spacing w:before="94"/>
        <w:jc w:val="both"/>
        <w:rPr>
          <w:sz w:val="19"/>
          <w:szCs w:val="19"/>
          <w:lang w:val="uk-UA"/>
        </w:rPr>
      </w:pPr>
      <w:r w:rsidRPr="005F1371">
        <w:rPr>
          <w:color w:val="4C4E4D"/>
          <w:sz w:val="19"/>
          <w:szCs w:val="19"/>
          <w:lang w:val="uk-UA"/>
        </w:rPr>
        <w:t>Новий Південний Уельс</w:t>
      </w:r>
      <w:r w:rsidR="00B34EE8" w:rsidRPr="005F1371">
        <w:rPr>
          <w:color w:val="4C4E4D"/>
          <w:spacing w:val="-2"/>
          <w:sz w:val="19"/>
          <w:szCs w:val="19"/>
          <w:lang w:val="uk-UA"/>
        </w:rPr>
        <w:t>:</w:t>
      </w:r>
      <w:r w:rsidR="00B34EE8" w:rsidRPr="005F1371">
        <w:rPr>
          <w:color w:val="4C4E4D"/>
          <w:spacing w:val="-8"/>
          <w:sz w:val="19"/>
          <w:szCs w:val="19"/>
          <w:lang w:val="uk-UA"/>
        </w:rPr>
        <w:t xml:space="preserve"> </w:t>
      </w:r>
      <w:r w:rsidR="00B34EE8" w:rsidRPr="005F1371">
        <w:rPr>
          <w:color w:val="4C4E4D"/>
          <w:sz w:val="19"/>
          <w:szCs w:val="19"/>
          <w:lang w:val="uk-UA"/>
        </w:rPr>
        <w:t>5.45%</w:t>
      </w:r>
    </w:p>
    <w:p w:rsidR="00DE187C" w:rsidRPr="005F1371" w:rsidRDefault="003A2B7D">
      <w:pPr>
        <w:pStyle w:val="ListParagraph"/>
        <w:numPr>
          <w:ilvl w:val="0"/>
          <w:numId w:val="2"/>
        </w:numPr>
        <w:tabs>
          <w:tab w:val="left" w:pos="1382"/>
        </w:tabs>
        <w:spacing w:before="143"/>
        <w:jc w:val="both"/>
        <w:rPr>
          <w:sz w:val="19"/>
          <w:szCs w:val="19"/>
          <w:lang w:val="uk-UA"/>
        </w:rPr>
      </w:pPr>
      <w:r w:rsidRPr="005F1371">
        <w:rPr>
          <w:color w:val="4C4E4D"/>
          <w:sz w:val="19"/>
          <w:szCs w:val="19"/>
          <w:lang w:val="uk-UA"/>
        </w:rPr>
        <w:t>Вікторія</w:t>
      </w:r>
      <w:r w:rsidR="00B34EE8" w:rsidRPr="005F1371">
        <w:rPr>
          <w:color w:val="4C4E4D"/>
          <w:sz w:val="19"/>
          <w:szCs w:val="19"/>
          <w:lang w:val="uk-UA"/>
        </w:rPr>
        <w:t>:</w:t>
      </w:r>
      <w:r w:rsidR="00B34EE8" w:rsidRPr="005F1371">
        <w:rPr>
          <w:color w:val="4C4E4D"/>
          <w:spacing w:val="-5"/>
          <w:sz w:val="19"/>
          <w:szCs w:val="19"/>
          <w:lang w:val="uk-UA"/>
        </w:rPr>
        <w:t xml:space="preserve"> </w:t>
      </w:r>
      <w:r w:rsidR="00B34EE8" w:rsidRPr="005F1371">
        <w:rPr>
          <w:color w:val="4C4E4D"/>
          <w:sz w:val="19"/>
          <w:szCs w:val="19"/>
          <w:lang w:val="uk-UA"/>
        </w:rPr>
        <w:t>4.85%</w:t>
      </w:r>
    </w:p>
    <w:p w:rsidR="00DE187C" w:rsidRPr="005F1371" w:rsidRDefault="003A2B7D">
      <w:pPr>
        <w:pStyle w:val="ListParagraph"/>
        <w:numPr>
          <w:ilvl w:val="0"/>
          <w:numId w:val="2"/>
        </w:numPr>
        <w:tabs>
          <w:tab w:val="left" w:pos="1382"/>
        </w:tabs>
        <w:spacing w:before="143"/>
        <w:jc w:val="both"/>
        <w:rPr>
          <w:sz w:val="19"/>
          <w:szCs w:val="19"/>
          <w:lang w:val="uk-UA"/>
        </w:rPr>
      </w:pPr>
      <w:r w:rsidRPr="005F1371">
        <w:rPr>
          <w:color w:val="4C4E4D"/>
          <w:sz w:val="19"/>
          <w:szCs w:val="19"/>
          <w:lang w:val="uk-UA"/>
        </w:rPr>
        <w:t>Квінсленд</w:t>
      </w:r>
      <w:r w:rsidR="00B34EE8" w:rsidRPr="005F1371">
        <w:rPr>
          <w:color w:val="4C4E4D"/>
          <w:sz w:val="19"/>
          <w:szCs w:val="19"/>
          <w:lang w:val="uk-UA"/>
        </w:rPr>
        <w:t>: 4.95% (</w:t>
      </w:r>
      <w:r w:rsidRPr="005F1371">
        <w:rPr>
          <w:color w:val="4C4E4D"/>
          <w:sz w:val="19"/>
          <w:szCs w:val="19"/>
          <w:lang w:val="uk-UA"/>
        </w:rPr>
        <w:t>великі працедавці</w:t>
      </w:r>
      <w:r w:rsidR="00B34EE8" w:rsidRPr="005F1371">
        <w:rPr>
          <w:color w:val="4C4E4D"/>
          <w:sz w:val="19"/>
          <w:szCs w:val="19"/>
          <w:lang w:val="uk-UA"/>
        </w:rPr>
        <w:t>)</w:t>
      </w:r>
    </w:p>
    <w:p w:rsidR="00DE187C" w:rsidRPr="005F1371" w:rsidRDefault="003A2B7D">
      <w:pPr>
        <w:pStyle w:val="ListParagraph"/>
        <w:numPr>
          <w:ilvl w:val="0"/>
          <w:numId w:val="2"/>
        </w:numPr>
        <w:tabs>
          <w:tab w:val="left" w:pos="1382"/>
        </w:tabs>
        <w:spacing w:before="143"/>
        <w:jc w:val="both"/>
        <w:rPr>
          <w:sz w:val="19"/>
          <w:szCs w:val="19"/>
          <w:lang w:val="uk-UA"/>
        </w:rPr>
      </w:pPr>
      <w:r w:rsidRPr="005F1371">
        <w:rPr>
          <w:color w:val="4C4E4D"/>
          <w:sz w:val="19"/>
          <w:szCs w:val="19"/>
          <w:lang w:val="uk-UA"/>
        </w:rPr>
        <w:t>Південна Австралія</w:t>
      </w:r>
      <w:r w:rsidR="00B34EE8" w:rsidRPr="005F1371">
        <w:rPr>
          <w:color w:val="4C4E4D"/>
          <w:sz w:val="19"/>
          <w:szCs w:val="19"/>
          <w:lang w:val="uk-UA"/>
        </w:rPr>
        <w:t>: 4.95% (</w:t>
      </w:r>
      <w:r w:rsidRPr="005F1371">
        <w:rPr>
          <w:color w:val="4C4E4D"/>
          <w:sz w:val="19"/>
          <w:szCs w:val="19"/>
          <w:lang w:val="uk-UA"/>
        </w:rPr>
        <w:t>великі працедавці</w:t>
      </w:r>
      <w:r w:rsidR="00B34EE8" w:rsidRPr="005F1371">
        <w:rPr>
          <w:color w:val="4C4E4D"/>
          <w:sz w:val="19"/>
          <w:szCs w:val="19"/>
          <w:lang w:val="uk-UA"/>
        </w:rPr>
        <w:t>)</w:t>
      </w:r>
    </w:p>
    <w:p w:rsidR="00DE187C" w:rsidRPr="005F1371" w:rsidRDefault="003A2B7D">
      <w:pPr>
        <w:pStyle w:val="ListParagraph"/>
        <w:numPr>
          <w:ilvl w:val="0"/>
          <w:numId w:val="2"/>
        </w:numPr>
        <w:tabs>
          <w:tab w:val="left" w:pos="1382"/>
        </w:tabs>
        <w:spacing w:before="143"/>
        <w:jc w:val="both"/>
        <w:rPr>
          <w:sz w:val="19"/>
          <w:szCs w:val="19"/>
          <w:lang w:val="uk-UA"/>
        </w:rPr>
      </w:pPr>
      <w:r w:rsidRPr="005F1371">
        <w:rPr>
          <w:color w:val="4C4E4D"/>
          <w:spacing w:val="-3"/>
          <w:sz w:val="19"/>
          <w:szCs w:val="19"/>
          <w:lang w:val="uk-UA"/>
        </w:rPr>
        <w:t>Західна Австралія</w:t>
      </w:r>
      <w:r w:rsidR="00B34EE8" w:rsidRPr="005F1371">
        <w:rPr>
          <w:color w:val="4C4E4D"/>
          <w:sz w:val="19"/>
          <w:szCs w:val="19"/>
          <w:lang w:val="uk-UA"/>
        </w:rPr>
        <w:t>:</w:t>
      </w:r>
      <w:r w:rsidR="00B34EE8" w:rsidRPr="005F1371">
        <w:rPr>
          <w:color w:val="4C4E4D"/>
          <w:spacing w:val="-40"/>
          <w:sz w:val="19"/>
          <w:szCs w:val="19"/>
          <w:lang w:val="uk-UA"/>
        </w:rPr>
        <w:t xml:space="preserve"> </w:t>
      </w:r>
      <w:r w:rsidR="00B34EE8" w:rsidRPr="005F1371">
        <w:rPr>
          <w:color w:val="4C4E4D"/>
          <w:sz w:val="19"/>
          <w:szCs w:val="19"/>
          <w:lang w:val="uk-UA"/>
        </w:rPr>
        <w:t>5.5%</w:t>
      </w:r>
      <w:r w:rsidR="00B34EE8" w:rsidRPr="005F1371">
        <w:rPr>
          <w:color w:val="4C4E4D"/>
          <w:spacing w:val="-40"/>
          <w:sz w:val="19"/>
          <w:szCs w:val="19"/>
          <w:lang w:val="uk-UA"/>
        </w:rPr>
        <w:t xml:space="preserve"> </w:t>
      </w:r>
      <w:r w:rsidR="00B34EE8" w:rsidRPr="005F1371">
        <w:rPr>
          <w:color w:val="4C4E4D"/>
          <w:sz w:val="19"/>
          <w:szCs w:val="19"/>
          <w:lang w:val="uk-UA"/>
        </w:rPr>
        <w:t>(</w:t>
      </w:r>
      <w:r w:rsidRPr="005F1371">
        <w:rPr>
          <w:color w:val="4C4E4D"/>
          <w:sz w:val="19"/>
          <w:szCs w:val="19"/>
          <w:lang w:val="uk-UA"/>
        </w:rPr>
        <w:t xml:space="preserve">для заробітної плати у межах від </w:t>
      </w:r>
      <w:r w:rsidR="00B34EE8" w:rsidRPr="005F1371">
        <w:rPr>
          <w:color w:val="4C4E4D"/>
          <w:sz w:val="19"/>
          <w:szCs w:val="19"/>
          <w:lang w:val="uk-UA"/>
        </w:rPr>
        <w:t>850,000</w:t>
      </w:r>
      <w:r w:rsidRPr="005F1371">
        <w:rPr>
          <w:color w:val="4C4E4D"/>
          <w:sz w:val="19"/>
          <w:szCs w:val="19"/>
          <w:lang w:val="uk-UA"/>
        </w:rPr>
        <w:t xml:space="preserve"> доларів США до </w:t>
      </w:r>
      <w:r w:rsidR="00B34EE8" w:rsidRPr="005F1371">
        <w:rPr>
          <w:color w:val="4C4E4D"/>
          <w:sz w:val="19"/>
          <w:szCs w:val="19"/>
          <w:lang w:val="uk-UA"/>
        </w:rPr>
        <w:t>100</w:t>
      </w:r>
      <w:r w:rsidRPr="005F1371">
        <w:rPr>
          <w:color w:val="4C4E4D"/>
          <w:sz w:val="19"/>
          <w:szCs w:val="19"/>
          <w:lang w:val="uk-UA"/>
        </w:rPr>
        <w:t xml:space="preserve"> мільйонів доларів</w:t>
      </w:r>
      <w:r w:rsidR="00B34EE8" w:rsidRPr="005F1371">
        <w:rPr>
          <w:color w:val="4C4E4D"/>
          <w:sz w:val="19"/>
          <w:szCs w:val="19"/>
          <w:lang w:val="uk-UA"/>
        </w:rPr>
        <w:t>)</w:t>
      </w:r>
    </w:p>
    <w:p w:rsidR="00DE187C" w:rsidRPr="005F1371" w:rsidRDefault="003A2B7D">
      <w:pPr>
        <w:pStyle w:val="ListParagraph"/>
        <w:numPr>
          <w:ilvl w:val="0"/>
          <w:numId w:val="2"/>
        </w:numPr>
        <w:tabs>
          <w:tab w:val="left" w:pos="1382"/>
        </w:tabs>
        <w:spacing w:before="143"/>
        <w:jc w:val="both"/>
        <w:rPr>
          <w:sz w:val="19"/>
          <w:szCs w:val="19"/>
          <w:lang w:val="uk-UA"/>
        </w:rPr>
      </w:pPr>
      <w:r w:rsidRPr="005F1371">
        <w:rPr>
          <w:color w:val="4C4E4D"/>
          <w:sz w:val="19"/>
          <w:szCs w:val="19"/>
          <w:lang w:val="uk-UA"/>
        </w:rPr>
        <w:t>Тасманія</w:t>
      </w:r>
      <w:r w:rsidR="00B34EE8" w:rsidRPr="005F1371">
        <w:rPr>
          <w:color w:val="4C4E4D"/>
          <w:sz w:val="19"/>
          <w:szCs w:val="19"/>
          <w:lang w:val="uk-UA"/>
        </w:rPr>
        <w:t>: 6.1% (</w:t>
      </w:r>
      <w:r w:rsidRPr="005F1371">
        <w:rPr>
          <w:color w:val="4C4E4D"/>
          <w:sz w:val="19"/>
          <w:szCs w:val="19"/>
          <w:lang w:val="uk-UA"/>
        </w:rPr>
        <w:t>великі працедавці</w:t>
      </w:r>
      <w:r w:rsidR="00B34EE8" w:rsidRPr="005F1371">
        <w:rPr>
          <w:color w:val="4C4E4D"/>
          <w:sz w:val="19"/>
          <w:szCs w:val="19"/>
          <w:lang w:val="uk-UA"/>
        </w:rPr>
        <w:t>)</w:t>
      </w:r>
    </w:p>
    <w:p w:rsidR="00DE187C" w:rsidRPr="005F1371" w:rsidRDefault="003A2B7D">
      <w:pPr>
        <w:pStyle w:val="ListParagraph"/>
        <w:numPr>
          <w:ilvl w:val="0"/>
          <w:numId w:val="2"/>
        </w:numPr>
        <w:tabs>
          <w:tab w:val="left" w:pos="1382"/>
        </w:tabs>
        <w:spacing w:before="143"/>
        <w:jc w:val="both"/>
        <w:rPr>
          <w:sz w:val="19"/>
          <w:szCs w:val="19"/>
          <w:lang w:val="uk-UA"/>
        </w:rPr>
      </w:pPr>
      <w:r w:rsidRPr="005F1371">
        <w:rPr>
          <w:color w:val="4C4E4D"/>
          <w:sz w:val="19"/>
          <w:szCs w:val="19"/>
          <w:lang w:val="uk-UA"/>
        </w:rPr>
        <w:t>Північна Територія</w:t>
      </w:r>
      <w:r w:rsidR="00B34EE8" w:rsidRPr="005F1371">
        <w:rPr>
          <w:color w:val="4C4E4D"/>
          <w:spacing w:val="-4"/>
          <w:sz w:val="19"/>
          <w:szCs w:val="19"/>
          <w:lang w:val="uk-UA"/>
        </w:rPr>
        <w:t>:</w:t>
      </w:r>
      <w:r w:rsidR="00B34EE8" w:rsidRPr="005F1371">
        <w:rPr>
          <w:color w:val="4C4E4D"/>
          <w:spacing w:val="-6"/>
          <w:sz w:val="19"/>
          <w:szCs w:val="19"/>
          <w:lang w:val="uk-UA"/>
        </w:rPr>
        <w:t xml:space="preserve"> </w:t>
      </w:r>
      <w:r w:rsidR="00B34EE8" w:rsidRPr="005F1371">
        <w:rPr>
          <w:color w:val="4C4E4D"/>
          <w:sz w:val="19"/>
          <w:szCs w:val="19"/>
          <w:lang w:val="uk-UA"/>
        </w:rPr>
        <w:t>5.5%</w:t>
      </w:r>
    </w:p>
    <w:p w:rsidR="00DE187C" w:rsidRPr="005F1371" w:rsidRDefault="003A2B7D">
      <w:pPr>
        <w:pStyle w:val="ListParagraph"/>
        <w:numPr>
          <w:ilvl w:val="0"/>
          <w:numId w:val="2"/>
        </w:numPr>
        <w:tabs>
          <w:tab w:val="left" w:pos="1382"/>
        </w:tabs>
        <w:spacing w:before="143"/>
        <w:jc w:val="both"/>
        <w:rPr>
          <w:sz w:val="19"/>
          <w:szCs w:val="19"/>
          <w:lang w:val="uk-UA"/>
        </w:rPr>
      </w:pPr>
      <w:r w:rsidRPr="005F1371">
        <w:rPr>
          <w:color w:val="4C4E4D"/>
          <w:sz w:val="19"/>
          <w:szCs w:val="19"/>
          <w:lang w:val="uk-UA"/>
        </w:rPr>
        <w:t>Австралійська столична територія</w:t>
      </w:r>
      <w:r w:rsidR="00B34EE8" w:rsidRPr="005F1371">
        <w:rPr>
          <w:color w:val="4C4E4D"/>
          <w:spacing w:val="-4"/>
          <w:sz w:val="19"/>
          <w:szCs w:val="19"/>
          <w:lang w:val="uk-UA"/>
        </w:rPr>
        <w:t>:</w:t>
      </w:r>
      <w:r w:rsidR="00B34EE8" w:rsidRPr="005F1371">
        <w:rPr>
          <w:color w:val="4C4E4D"/>
          <w:spacing w:val="-7"/>
          <w:sz w:val="19"/>
          <w:szCs w:val="19"/>
          <w:lang w:val="uk-UA"/>
        </w:rPr>
        <w:t xml:space="preserve"> </w:t>
      </w:r>
      <w:r w:rsidR="00B34EE8" w:rsidRPr="005F1371">
        <w:rPr>
          <w:color w:val="4C4E4D"/>
          <w:sz w:val="19"/>
          <w:szCs w:val="19"/>
          <w:lang w:val="uk-UA"/>
        </w:rPr>
        <w:t>6.85%</w:t>
      </w:r>
    </w:p>
    <w:p w:rsidR="00DE187C" w:rsidRPr="005F1371" w:rsidRDefault="006D15BB">
      <w:pPr>
        <w:spacing w:before="143"/>
        <w:ind w:left="1097"/>
        <w:jc w:val="both"/>
        <w:rPr>
          <w:b/>
          <w:sz w:val="19"/>
          <w:szCs w:val="19"/>
          <w:lang w:val="uk-UA"/>
        </w:rPr>
      </w:pPr>
      <w:r w:rsidRPr="005F1371">
        <w:rPr>
          <w:b/>
          <w:color w:val="4C4E4D"/>
          <w:sz w:val="19"/>
          <w:szCs w:val="19"/>
          <w:lang w:val="uk-UA"/>
        </w:rPr>
        <w:t>Середнє арифметичне</w:t>
      </w:r>
      <w:r w:rsidR="00B34EE8" w:rsidRPr="005F1371">
        <w:rPr>
          <w:b/>
          <w:color w:val="4C4E4D"/>
          <w:sz w:val="19"/>
          <w:szCs w:val="19"/>
          <w:lang w:val="uk-UA"/>
        </w:rPr>
        <w:t>: 5.52%</w:t>
      </w:r>
    </w:p>
    <w:p w:rsidR="00DE187C" w:rsidRPr="005F1371" w:rsidRDefault="00DE187C">
      <w:pPr>
        <w:pStyle w:val="BodyText"/>
        <w:spacing w:before="2"/>
        <w:rPr>
          <w:b/>
          <w:sz w:val="19"/>
          <w:szCs w:val="19"/>
          <w:lang w:val="uk-UA"/>
        </w:rPr>
      </w:pPr>
    </w:p>
    <w:p w:rsidR="00DE187C" w:rsidRPr="005F1371" w:rsidRDefault="003A2B7D">
      <w:pPr>
        <w:pStyle w:val="BodyText"/>
        <w:spacing w:line="271" w:lineRule="auto"/>
        <w:ind w:left="1097" w:right="127"/>
        <w:jc w:val="both"/>
        <w:rPr>
          <w:sz w:val="19"/>
          <w:szCs w:val="19"/>
          <w:lang w:val="uk-UA"/>
        </w:rPr>
      </w:pPr>
      <w:r w:rsidRPr="005F1371">
        <w:rPr>
          <w:color w:val="4C4E4D"/>
          <w:sz w:val="19"/>
          <w:szCs w:val="19"/>
          <w:lang w:val="uk-UA"/>
        </w:rPr>
        <w:t xml:space="preserve">Під час розрахунку середнього податку на споживання не було доступно жодних даних про компенсації працівникам, відповідно, за припущеннями, його рівень відповідав </w:t>
      </w:r>
      <w:r w:rsidR="00B34EE8" w:rsidRPr="005F1371">
        <w:rPr>
          <w:color w:val="4C4E4D"/>
          <w:sz w:val="19"/>
          <w:szCs w:val="19"/>
          <w:lang w:val="uk-UA"/>
        </w:rPr>
        <w:t xml:space="preserve">56 </w:t>
      </w:r>
      <w:r w:rsidRPr="005F1371">
        <w:rPr>
          <w:color w:val="4C4E4D"/>
          <w:sz w:val="19"/>
          <w:szCs w:val="19"/>
          <w:lang w:val="uk-UA"/>
        </w:rPr>
        <w:t xml:space="preserve">відсоткам державних витрат, що є середнім показником для всіх країн </w:t>
      </w:r>
      <w:r w:rsidR="00B34EE8" w:rsidRPr="005F1371">
        <w:rPr>
          <w:color w:val="4C4E4D"/>
          <w:sz w:val="19"/>
          <w:szCs w:val="19"/>
          <w:lang w:val="uk-UA"/>
        </w:rPr>
        <w:t>(</w:t>
      </w:r>
      <w:r w:rsidRPr="005F1371">
        <w:rPr>
          <w:color w:val="4C4E4D"/>
          <w:sz w:val="19"/>
          <w:szCs w:val="19"/>
          <w:lang w:val="uk-UA"/>
        </w:rPr>
        <w:t>і близько до показника Нової Зеландії</w:t>
      </w:r>
      <w:r w:rsidR="00B34EE8" w:rsidRPr="005F1371">
        <w:rPr>
          <w:color w:val="4C4E4D"/>
          <w:sz w:val="19"/>
          <w:szCs w:val="19"/>
          <w:lang w:val="uk-UA"/>
        </w:rPr>
        <w:t>).</w:t>
      </w:r>
    </w:p>
    <w:p w:rsidR="00DE187C" w:rsidRPr="00F13A8E" w:rsidRDefault="00DE187C">
      <w:pPr>
        <w:pStyle w:val="BodyText"/>
        <w:spacing w:before="6"/>
        <w:rPr>
          <w:sz w:val="18"/>
          <w:lang w:val="uk-UA"/>
        </w:rPr>
      </w:pPr>
    </w:p>
    <w:p w:rsidR="00DE187C" w:rsidRPr="0045177C" w:rsidRDefault="00B74F30">
      <w:pPr>
        <w:pStyle w:val="Heading3"/>
        <w:rPr>
          <w:lang w:val="uk-UA"/>
        </w:rPr>
      </w:pPr>
      <w:r w:rsidRPr="0045177C">
        <w:rPr>
          <w:color w:val="4C4E4D"/>
          <w:lang w:val="uk-UA"/>
        </w:rPr>
        <w:t>Австрія</w:t>
      </w:r>
    </w:p>
    <w:p w:rsidR="00DE187C" w:rsidRPr="00D928F1" w:rsidRDefault="00F13A8E">
      <w:pPr>
        <w:pStyle w:val="BodyText"/>
        <w:spacing w:before="143" w:line="271" w:lineRule="auto"/>
        <w:ind w:left="1097" w:right="127"/>
        <w:jc w:val="both"/>
        <w:rPr>
          <w:sz w:val="19"/>
          <w:szCs w:val="19"/>
          <w:lang w:val="uk-UA"/>
        </w:rPr>
      </w:pPr>
      <w:r w:rsidRPr="00D928F1">
        <w:rPr>
          <w:color w:val="4C4E4D"/>
          <w:sz w:val="19"/>
          <w:szCs w:val="19"/>
          <w:lang w:val="uk-UA"/>
        </w:rPr>
        <w:t>В Австрії податок на заробітну плату щодо підвищення зарплати на 100 євро становить 7 євро</w:t>
      </w:r>
      <w:r w:rsidR="00B34EE8" w:rsidRPr="00D928F1">
        <w:rPr>
          <w:color w:val="4C4E4D"/>
          <w:sz w:val="19"/>
          <w:szCs w:val="19"/>
          <w:lang w:val="uk-UA"/>
        </w:rPr>
        <w:t xml:space="preserve">. </w:t>
      </w:r>
      <w:r w:rsidR="00103EC2" w:rsidRPr="00D928F1">
        <w:rPr>
          <w:color w:val="4C4E4D"/>
          <w:sz w:val="19"/>
          <w:szCs w:val="19"/>
          <w:lang w:val="uk-UA"/>
        </w:rPr>
        <w:t>Працівник сплачує 55 євро у вигляді податку на прибуток. У працівника залишається наразі 45 євро, які він може витратити. Середня ставка податку на споживання в Австрії становить 16 відсотків, таким чином, приблизно 7 євро із цієї суми піде на податки на споживання. Загальна сума податків, відповідно, дорівнює 69 євро, що становить 65 відсотків витрат для працедавця, а саме 107 євро. Найбільша фактична гранична податкова ставка, відповідно, становить 65 відсотків</w:t>
      </w:r>
      <w:r w:rsidR="00B34EE8" w:rsidRPr="00D928F1">
        <w:rPr>
          <w:color w:val="4C4E4D"/>
          <w:sz w:val="19"/>
          <w:szCs w:val="19"/>
          <w:lang w:val="uk-UA"/>
        </w:rPr>
        <w:t>.</w:t>
      </w:r>
    </w:p>
    <w:p w:rsidR="00DE187C" w:rsidRPr="00D928F1" w:rsidRDefault="00DE187C">
      <w:pPr>
        <w:pStyle w:val="BodyText"/>
        <w:spacing w:before="7"/>
        <w:rPr>
          <w:sz w:val="19"/>
          <w:szCs w:val="19"/>
          <w:lang w:val="uk-UA"/>
        </w:rPr>
      </w:pPr>
    </w:p>
    <w:p w:rsidR="00DE187C" w:rsidRPr="00D928F1" w:rsidRDefault="0098221F">
      <w:pPr>
        <w:pStyle w:val="BodyText"/>
        <w:spacing w:line="271" w:lineRule="auto"/>
        <w:ind w:left="1097" w:right="128"/>
        <w:jc w:val="both"/>
        <w:rPr>
          <w:sz w:val="19"/>
          <w:szCs w:val="19"/>
          <w:lang w:val="uk-UA"/>
        </w:rPr>
      </w:pPr>
      <w:r w:rsidRPr="00D928F1">
        <w:rPr>
          <w:color w:val="4C4E4D"/>
          <w:sz w:val="19"/>
          <w:szCs w:val="19"/>
          <w:lang w:val="uk-UA"/>
        </w:rPr>
        <w:t xml:space="preserve">Податок на заробітну плату являє собою суму </w:t>
      </w:r>
      <w:r w:rsidR="0036498D" w:rsidRPr="00D928F1">
        <w:rPr>
          <w:color w:val="4C4E4D"/>
          <w:sz w:val="19"/>
          <w:szCs w:val="19"/>
          <w:lang w:val="uk-UA"/>
        </w:rPr>
        <w:t>збору для вирівнювання податкового</w:t>
      </w:r>
      <w:r w:rsidRPr="00D928F1">
        <w:rPr>
          <w:color w:val="4C4E4D"/>
          <w:sz w:val="19"/>
          <w:szCs w:val="19"/>
          <w:lang w:val="uk-UA"/>
        </w:rPr>
        <w:t xml:space="preserve"> </w:t>
      </w:r>
      <w:r w:rsidR="00A42B96" w:rsidRPr="00D928F1">
        <w:rPr>
          <w:color w:val="4C4E4D"/>
          <w:sz w:val="19"/>
          <w:szCs w:val="19"/>
          <w:lang w:val="uk-UA"/>
        </w:rPr>
        <w:t>навантаження на сімей</w:t>
      </w:r>
      <w:r w:rsidR="0036498D" w:rsidRPr="00D928F1">
        <w:rPr>
          <w:color w:val="4C4E4D"/>
          <w:sz w:val="19"/>
          <w:szCs w:val="19"/>
          <w:lang w:val="uk-UA"/>
        </w:rPr>
        <w:t xml:space="preserve"> у розмірі </w:t>
      </w:r>
      <w:r w:rsidR="00B34EE8" w:rsidRPr="00D928F1">
        <w:rPr>
          <w:color w:val="4C4E4D"/>
          <w:sz w:val="19"/>
          <w:szCs w:val="19"/>
          <w:lang w:val="uk-UA"/>
        </w:rPr>
        <w:t>3.9</w:t>
      </w:r>
      <w:r w:rsidR="0036498D" w:rsidRPr="00D928F1">
        <w:rPr>
          <w:color w:val="4C4E4D"/>
          <w:sz w:val="19"/>
          <w:szCs w:val="19"/>
          <w:lang w:val="uk-UA"/>
        </w:rPr>
        <w:t xml:space="preserve"> відсотка та муніципального податку на заробітну плату у розмірі </w:t>
      </w:r>
      <w:r w:rsidR="00B34EE8" w:rsidRPr="00D928F1">
        <w:rPr>
          <w:color w:val="4C4E4D"/>
          <w:sz w:val="19"/>
          <w:szCs w:val="19"/>
          <w:lang w:val="uk-UA"/>
        </w:rPr>
        <w:t xml:space="preserve">3 </w:t>
      </w:r>
      <w:r w:rsidR="0036498D" w:rsidRPr="00D928F1">
        <w:rPr>
          <w:color w:val="4C4E4D"/>
          <w:sz w:val="19"/>
          <w:szCs w:val="19"/>
          <w:lang w:val="uk-UA"/>
        </w:rPr>
        <w:t xml:space="preserve">відсотки на місячну валову заробітну плату </w:t>
      </w:r>
      <w:r w:rsidR="00B34EE8" w:rsidRPr="00D928F1">
        <w:rPr>
          <w:color w:val="4C4E4D"/>
          <w:sz w:val="19"/>
          <w:szCs w:val="19"/>
          <w:lang w:val="uk-UA"/>
        </w:rPr>
        <w:t xml:space="preserve">(PwC, 2019; </w:t>
      </w:r>
      <w:r w:rsidR="0036498D" w:rsidRPr="00D928F1">
        <w:rPr>
          <w:color w:val="4C4E4D"/>
          <w:sz w:val="19"/>
          <w:szCs w:val="19"/>
          <w:lang w:val="uk-UA"/>
        </w:rPr>
        <w:t>ОЕСР</w:t>
      </w:r>
      <w:r w:rsidR="00B34EE8" w:rsidRPr="00D928F1">
        <w:rPr>
          <w:color w:val="4C4E4D"/>
          <w:sz w:val="19"/>
          <w:szCs w:val="19"/>
          <w:lang w:val="uk-UA"/>
        </w:rPr>
        <w:t>,</w:t>
      </w:r>
      <w:r w:rsidR="00B34EE8" w:rsidRPr="00D928F1">
        <w:rPr>
          <w:color w:val="4C4E4D"/>
          <w:spacing w:val="-18"/>
          <w:sz w:val="19"/>
          <w:szCs w:val="19"/>
          <w:lang w:val="uk-UA"/>
        </w:rPr>
        <w:t xml:space="preserve"> </w:t>
      </w:r>
      <w:r w:rsidR="00B34EE8" w:rsidRPr="00D928F1">
        <w:rPr>
          <w:color w:val="4C4E4D"/>
          <w:sz w:val="19"/>
          <w:szCs w:val="19"/>
          <w:lang w:val="uk-UA"/>
        </w:rPr>
        <w:t>2019a).</w:t>
      </w:r>
    </w:p>
    <w:p w:rsidR="00DE187C" w:rsidRPr="00D928F1" w:rsidRDefault="00DE187C">
      <w:pPr>
        <w:pStyle w:val="BodyText"/>
        <w:spacing w:before="7"/>
        <w:rPr>
          <w:sz w:val="19"/>
          <w:szCs w:val="19"/>
          <w:lang w:val="uk-UA"/>
        </w:rPr>
      </w:pPr>
    </w:p>
    <w:p w:rsidR="00DE187C" w:rsidRPr="00D928F1" w:rsidRDefault="0036498D">
      <w:pPr>
        <w:pStyle w:val="BodyText"/>
        <w:spacing w:line="271" w:lineRule="auto"/>
        <w:ind w:left="1097" w:right="129"/>
        <w:jc w:val="both"/>
        <w:rPr>
          <w:sz w:val="19"/>
          <w:szCs w:val="19"/>
          <w:lang w:val="uk-UA"/>
        </w:rPr>
      </w:pPr>
      <w:r w:rsidRPr="00D928F1">
        <w:rPr>
          <w:color w:val="4C4E4D"/>
          <w:sz w:val="19"/>
          <w:szCs w:val="19"/>
          <w:lang w:val="uk-UA"/>
        </w:rPr>
        <w:t>Внески до фонду соціального забезпечення сплачують як працедавці, так і працівники, але для них встановлені граничні значення</w:t>
      </w:r>
      <w:r w:rsidR="00B34EE8" w:rsidRPr="00D928F1">
        <w:rPr>
          <w:color w:val="4C4E4D"/>
          <w:sz w:val="19"/>
          <w:szCs w:val="19"/>
          <w:lang w:val="uk-UA"/>
        </w:rPr>
        <w:t>.</w:t>
      </w:r>
    </w:p>
    <w:p w:rsidR="00DE187C" w:rsidRPr="00F13A8E" w:rsidRDefault="00DE187C">
      <w:pPr>
        <w:pStyle w:val="BodyText"/>
        <w:spacing w:before="6"/>
        <w:rPr>
          <w:sz w:val="18"/>
          <w:lang w:val="uk-UA"/>
        </w:rPr>
      </w:pPr>
    </w:p>
    <w:p w:rsidR="00DE187C" w:rsidRPr="0045177C" w:rsidRDefault="00B74F30">
      <w:pPr>
        <w:pStyle w:val="Heading3"/>
        <w:rPr>
          <w:lang w:val="uk-UA"/>
        </w:rPr>
      </w:pPr>
      <w:r w:rsidRPr="0045177C">
        <w:rPr>
          <w:color w:val="4C4E4D"/>
          <w:lang w:val="uk-UA"/>
        </w:rPr>
        <w:t>Бельгія</w:t>
      </w:r>
    </w:p>
    <w:p w:rsidR="00DE187C" w:rsidRPr="00D928F1" w:rsidRDefault="00F13A8E">
      <w:pPr>
        <w:pStyle w:val="BodyText"/>
        <w:spacing w:before="143" w:line="271" w:lineRule="auto"/>
        <w:ind w:left="1097" w:right="128"/>
        <w:jc w:val="both"/>
        <w:rPr>
          <w:sz w:val="19"/>
          <w:szCs w:val="19"/>
          <w:lang w:val="uk-UA"/>
        </w:rPr>
      </w:pPr>
      <w:r w:rsidRPr="00D928F1">
        <w:rPr>
          <w:color w:val="4C4E4D"/>
          <w:sz w:val="19"/>
          <w:szCs w:val="19"/>
          <w:lang w:val="uk-UA"/>
        </w:rPr>
        <w:t>У Бельгії податок на заробітну плату щодо підвищення зарплати на 100 євро становить 27 євро</w:t>
      </w:r>
      <w:r w:rsidR="00B34EE8" w:rsidRPr="00D928F1">
        <w:rPr>
          <w:color w:val="4C4E4D"/>
          <w:sz w:val="19"/>
          <w:szCs w:val="19"/>
          <w:lang w:val="uk-UA"/>
        </w:rPr>
        <w:t>.</w:t>
      </w:r>
      <w:r w:rsidR="00B34EE8" w:rsidRPr="00D928F1">
        <w:rPr>
          <w:color w:val="4C4E4D"/>
          <w:spacing w:val="-16"/>
          <w:sz w:val="19"/>
          <w:szCs w:val="19"/>
          <w:lang w:val="uk-UA"/>
        </w:rPr>
        <w:t xml:space="preserve"> </w:t>
      </w:r>
      <w:r w:rsidR="008C272C" w:rsidRPr="00D928F1">
        <w:rPr>
          <w:color w:val="4C4E4D"/>
          <w:sz w:val="19"/>
          <w:szCs w:val="19"/>
          <w:lang w:val="uk-UA"/>
        </w:rPr>
        <w:t>Працівник сплачує 13 євро у вигляді внесків до фонду соціального забезпечення</w:t>
      </w:r>
      <w:r w:rsidR="00B34EE8" w:rsidRPr="00D928F1">
        <w:rPr>
          <w:color w:val="4C4E4D"/>
          <w:sz w:val="19"/>
          <w:szCs w:val="19"/>
          <w:lang w:val="uk-UA"/>
        </w:rPr>
        <w:t xml:space="preserve">. </w:t>
      </w:r>
      <w:r w:rsidR="00D928F1" w:rsidRPr="00D928F1">
        <w:rPr>
          <w:color w:val="4C4E4D"/>
          <w:sz w:val="19"/>
          <w:szCs w:val="19"/>
          <w:lang w:val="uk-UA"/>
        </w:rPr>
        <w:t xml:space="preserve">Їх можна вираховувати, що в результаті дає суму оподатковуваних доходів у розмірі </w:t>
      </w:r>
      <w:r w:rsidR="00B34EE8" w:rsidRPr="00D928F1">
        <w:rPr>
          <w:color w:val="4C4E4D"/>
          <w:sz w:val="19"/>
          <w:szCs w:val="19"/>
          <w:lang w:val="uk-UA"/>
        </w:rPr>
        <w:t xml:space="preserve">87 </w:t>
      </w:r>
      <w:r w:rsidR="00D928F1" w:rsidRPr="00D928F1">
        <w:rPr>
          <w:color w:val="4C4E4D"/>
          <w:sz w:val="19"/>
          <w:szCs w:val="19"/>
          <w:lang w:val="uk-UA"/>
        </w:rPr>
        <w:t>євро</w:t>
      </w:r>
      <w:r w:rsidR="00B34EE8" w:rsidRPr="00D928F1">
        <w:rPr>
          <w:color w:val="4C4E4D"/>
          <w:sz w:val="19"/>
          <w:szCs w:val="19"/>
          <w:lang w:val="uk-UA"/>
        </w:rPr>
        <w:t xml:space="preserve">. </w:t>
      </w:r>
      <w:r w:rsidR="00D928F1">
        <w:rPr>
          <w:color w:val="4C4E4D"/>
          <w:sz w:val="19"/>
          <w:szCs w:val="19"/>
          <w:lang w:val="uk-UA"/>
        </w:rPr>
        <w:t xml:space="preserve">Найбільша ставка податку на прибуток дорівнює </w:t>
      </w:r>
      <w:r w:rsidR="00B34EE8" w:rsidRPr="00D928F1">
        <w:rPr>
          <w:color w:val="4C4E4D"/>
          <w:sz w:val="19"/>
          <w:szCs w:val="19"/>
          <w:lang w:val="uk-UA"/>
        </w:rPr>
        <w:t xml:space="preserve">54 </w:t>
      </w:r>
      <w:r w:rsidR="00D928F1">
        <w:rPr>
          <w:color w:val="4C4E4D"/>
          <w:sz w:val="19"/>
          <w:szCs w:val="19"/>
          <w:lang w:val="uk-UA"/>
        </w:rPr>
        <w:t xml:space="preserve">відсоткам, відповідно, зобов’язання з податку на прибуток становить </w:t>
      </w:r>
      <w:r w:rsidR="00B34EE8" w:rsidRPr="00D928F1">
        <w:rPr>
          <w:color w:val="4C4E4D"/>
          <w:sz w:val="19"/>
          <w:szCs w:val="19"/>
          <w:lang w:val="uk-UA"/>
        </w:rPr>
        <w:t xml:space="preserve">47 </w:t>
      </w:r>
      <w:r w:rsidR="00D928F1">
        <w:rPr>
          <w:color w:val="4C4E4D"/>
          <w:sz w:val="19"/>
          <w:szCs w:val="19"/>
          <w:lang w:val="uk-UA"/>
        </w:rPr>
        <w:t>євро</w:t>
      </w:r>
      <w:r w:rsidR="00B34EE8" w:rsidRPr="00D928F1">
        <w:rPr>
          <w:color w:val="4C4E4D"/>
          <w:sz w:val="19"/>
          <w:szCs w:val="19"/>
          <w:lang w:val="uk-UA"/>
        </w:rPr>
        <w:t xml:space="preserve">. </w:t>
      </w:r>
      <w:r w:rsidR="00D928F1" w:rsidRPr="00D928F1">
        <w:rPr>
          <w:color w:val="4C4E4D"/>
          <w:sz w:val="19"/>
          <w:szCs w:val="19"/>
          <w:lang w:val="uk-UA"/>
        </w:rPr>
        <w:t>У</w:t>
      </w:r>
    </w:p>
    <w:p w:rsidR="00DE187C" w:rsidRPr="0045177C" w:rsidRDefault="00DE187C">
      <w:pPr>
        <w:spacing w:line="271" w:lineRule="auto"/>
        <w:jc w:val="both"/>
        <w:rPr>
          <w:lang w:val="uk-UA"/>
        </w:rPr>
        <w:sectPr w:rsidR="00DE187C" w:rsidRPr="0045177C">
          <w:headerReference w:type="even" r:id="rId96"/>
          <w:headerReference w:type="default" r:id="rId97"/>
          <w:pgSz w:w="9640" w:h="13610"/>
          <w:pgMar w:top="1020" w:right="720" w:bottom="280" w:left="1340" w:header="762" w:footer="0" w:gutter="0"/>
          <w:pgNumType w:start="22"/>
          <w:cols w:space="720"/>
        </w:sectPr>
      </w:pPr>
    </w:p>
    <w:p w:rsidR="00DE187C" w:rsidRPr="000A1CA8" w:rsidRDefault="00DE187C">
      <w:pPr>
        <w:pStyle w:val="BodyText"/>
        <w:rPr>
          <w:sz w:val="14"/>
          <w:lang w:val="uk-UA"/>
        </w:rPr>
      </w:pPr>
    </w:p>
    <w:p w:rsidR="00DE187C" w:rsidRPr="00D928F1" w:rsidRDefault="00D928F1">
      <w:pPr>
        <w:pStyle w:val="BodyText"/>
        <w:spacing w:before="94" w:line="271" w:lineRule="auto"/>
        <w:ind w:left="1097" w:right="108"/>
        <w:jc w:val="both"/>
        <w:rPr>
          <w:sz w:val="19"/>
          <w:szCs w:val="19"/>
          <w:lang w:val="uk-UA"/>
        </w:rPr>
      </w:pPr>
      <w:r w:rsidRPr="00D928F1">
        <w:rPr>
          <w:color w:val="4C4E4D"/>
          <w:sz w:val="19"/>
          <w:szCs w:val="19"/>
          <w:lang w:val="uk-UA"/>
        </w:rPr>
        <w:t>працівника залишається наразі 4</w:t>
      </w:r>
      <w:r>
        <w:rPr>
          <w:color w:val="4C4E4D"/>
          <w:sz w:val="19"/>
          <w:szCs w:val="19"/>
          <w:lang w:val="uk-UA"/>
        </w:rPr>
        <w:t>0</w:t>
      </w:r>
      <w:r w:rsidRPr="00D928F1">
        <w:rPr>
          <w:color w:val="4C4E4D"/>
          <w:sz w:val="19"/>
          <w:szCs w:val="19"/>
          <w:lang w:val="uk-UA"/>
        </w:rPr>
        <w:t xml:space="preserve"> євро, які він може витратити. Середня ставка податку на споживання в </w:t>
      </w:r>
      <w:r>
        <w:rPr>
          <w:color w:val="4C4E4D"/>
          <w:sz w:val="19"/>
          <w:szCs w:val="19"/>
          <w:lang w:val="uk-UA"/>
        </w:rPr>
        <w:t xml:space="preserve">Бельгії </w:t>
      </w:r>
      <w:r w:rsidRPr="00D928F1">
        <w:rPr>
          <w:color w:val="4C4E4D"/>
          <w:sz w:val="19"/>
          <w:szCs w:val="19"/>
          <w:lang w:val="uk-UA"/>
        </w:rPr>
        <w:t>становить 1</w:t>
      </w:r>
      <w:r>
        <w:rPr>
          <w:color w:val="4C4E4D"/>
          <w:sz w:val="19"/>
          <w:szCs w:val="19"/>
          <w:lang w:val="uk-UA"/>
        </w:rPr>
        <w:t>5</w:t>
      </w:r>
      <w:r w:rsidRPr="00D928F1">
        <w:rPr>
          <w:color w:val="4C4E4D"/>
          <w:sz w:val="19"/>
          <w:szCs w:val="19"/>
          <w:lang w:val="uk-UA"/>
        </w:rPr>
        <w:t xml:space="preserve"> відсотків, таким чином, приблизно </w:t>
      </w:r>
      <w:r>
        <w:rPr>
          <w:color w:val="4C4E4D"/>
          <w:sz w:val="19"/>
          <w:szCs w:val="19"/>
          <w:lang w:val="uk-UA"/>
        </w:rPr>
        <w:t>6</w:t>
      </w:r>
      <w:r w:rsidRPr="00D928F1">
        <w:rPr>
          <w:color w:val="4C4E4D"/>
          <w:sz w:val="19"/>
          <w:szCs w:val="19"/>
          <w:lang w:val="uk-UA"/>
        </w:rPr>
        <w:t xml:space="preserve"> євро із цієї суми піде на податки на споживання. Загальна сума податків, відповідно, дорівнює </w:t>
      </w:r>
      <w:r>
        <w:rPr>
          <w:color w:val="4C4E4D"/>
          <w:sz w:val="19"/>
          <w:szCs w:val="19"/>
          <w:lang w:val="uk-UA"/>
        </w:rPr>
        <w:t>93</w:t>
      </w:r>
      <w:r w:rsidRPr="00D928F1">
        <w:rPr>
          <w:color w:val="4C4E4D"/>
          <w:sz w:val="19"/>
          <w:szCs w:val="19"/>
          <w:lang w:val="uk-UA"/>
        </w:rPr>
        <w:t xml:space="preserve"> євро, що становить </w:t>
      </w:r>
      <w:r>
        <w:rPr>
          <w:color w:val="4C4E4D"/>
          <w:sz w:val="19"/>
          <w:szCs w:val="19"/>
          <w:lang w:val="uk-UA"/>
        </w:rPr>
        <w:t>73</w:t>
      </w:r>
      <w:r w:rsidRPr="00D928F1">
        <w:rPr>
          <w:color w:val="4C4E4D"/>
          <w:sz w:val="19"/>
          <w:szCs w:val="19"/>
          <w:lang w:val="uk-UA"/>
        </w:rPr>
        <w:t xml:space="preserve"> відсотків витрат для працедавця, а саме 1</w:t>
      </w:r>
      <w:r>
        <w:rPr>
          <w:color w:val="4C4E4D"/>
          <w:sz w:val="19"/>
          <w:szCs w:val="19"/>
          <w:lang w:val="uk-UA"/>
        </w:rPr>
        <w:t>2</w:t>
      </w:r>
      <w:r w:rsidRPr="00D928F1">
        <w:rPr>
          <w:color w:val="4C4E4D"/>
          <w:sz w:val="19"/>
          <w:szCs w:val="19"/>
          <w:lang w:val="uk-UA"/>
        </w:rPr>
        <w:t xml:space="preserve">7 євро. Найбільша фактична гранична податкова ставка, відповідно, становить </w:t>
      </w:r>
      <w:r>
        <w:rPr>
          <w:color w:val="4C4E4D"/>
          <w:sz w:val="19"/>
          <w:szCs w:val="19"/>
          <w:lang w:val="uk-UA"/>
        </w:rPr>
        <w:t>73</w:t>
      </w:r>
      <w:r w:rsidRPr="00D928F1">
        <w:rPr>
          <w:color w:val="4C4E4D"/>
          <w:sz w:val="19"/>
          <w:szCs w:val="19"/>
          <w:lang w:val="uk-UA"/>
        </w:rPr>
        <w:t xml:space="preserve"> відсотк</w:t>
      </w:r>
      <w:r>
        <w:rPr>
          <w:color w:val="4C4E4D"/>
          <w:sz w:val="19"/>
          <w:szCs w:val="19"/>
          <w:lang w:val="uk-UA"/>
        </w:rPr>
        <w:t>и</w:t>
      </w:r>
      <w:r w:rsidR="00B34EE8" w:rsidRPr="00D928F1">
        <w:rPr>
          <w:color w:val="4C4E4D"/>
          <w:sz w:val="19"/>
          <w:szCs w:val="19"/>
          <w:lang w:val="uk-UA"/>
        </w:rPr>
        <w:t>.</w:t>
      </w:r>
    </w:p>
    <w:p w:rsidR="00DE187C" w:rsidRPr="000A1CA8" w:rsidRDefault="00DE187C">
      <w:pPr>
        <w:pStyle w:val="BodyText"/>
        <w:spacing w:before="7"/>
        <w:rPr>
          <w:sz w:val="10"/>
          <w:szCs w:val="19"/>
          <w:lang w:val="uk-UA"/>
        </w:rPr>
      </w:pPr>
    </w:p>
    <w:p w:rsidR="00DE187C" w:rsidRPr="00D928F1" w:rsidRDefault="00BE1EDE">
      <w:pPr>
        <w:pStyle w:val="BodyText"/>
        <w:spacing w:line="271" w:lineRule="auto"/>
        <w:ind w:left="1097" w:right="107"/>
        <w:jc w:val="both"/>
        <w:rPr>
          <w:sz w:val="19"/>
          <w:szCs w:val="19"/>
          <w:lang w:val="uk-UA"/>
        </w:rPr>
      </w:pPr>
      <w:r>
        <w:rPr>
          <w:color w:val="4C4E4D"/>
          <w:sz w:val="19"/>
          <w:szCs w:val="19"/>
          <w:lang w:val="uk-UA"/>
        </w:rPr>
        <w:t>Доходи фізичних осіб оподатковуються як на федеральному (загальнодержавному), так і на регіональному (Фламандський регіон, Валлонія або Брюссельський столичний регіон) рівнях</w:t>
      </w:r>
      <w:r w:rsidR="00B34EE8" w:rsidRPr="00D928F1">
        <w:rPr>
          <w:color w:val="4C4E4D"/>
          <w:sz w:val="19"/>
          <w:szCs w:val="19"/>
          <w:lang w:val="uk-UA"/>
        </w:rPr>
        <w:t>.</w:t>
      </w:r>
      <w:r w:rsidR="00B34EE8" w:rsidRPr="00BE1EDE">
        <w:rPr>
          <w:color w:val="4C4E4D"/>
          <w:sz w:val="19"/>
          <w:szCs w:val="19"/>
          <w:lang w:val="uk-UA"/>
        </w:rPr>
        <w:t xml:space="preserve"> </w:t>
      </w:r>
      <w:r w:rsidRPr="00BE1EDE">
        <w:rPr>
          <w:color w:val="4C4E4D"/>
          <w:sz w:val="19"/>
          <w:szCs w:val="19"/>
          <w:lang w:val="uk-UA"/>
        </w:rPr>
        <w:t>Федеральні ставки є прогресивними</w:t>
      </w:r>
      <w:r>
        <w:rPr>
          <w:color w:val="4C4E4D"/>
          <w:sz w:val="19"/>
          <w:szCs w:val="19"/>
          <w:lang w:val="uk-UA"/>
        </w:rPr>
        <w:t xml:space="preserve"> і становлять до 50 відсотків та збільшуються на суму комунальних додаткових податків у діапазоні від </w:t>
      </w:r>
      <w:r w:rsidR="00B34EE8" w:rsidRPr="00D928F1">
        <w:rPr>
          <w:color w:val="4C4E4D"/>
          <w:sz w:val="19"/>
          <w:szCs w:val="19"/>
          <w:lang w:val="uk-UA"/>
        </w:rPr>
        <w:t>0</w:t>
      </w:r>
      <w:r w:rsidR="00B34EE8" w:rsidRPr="00BE1EDE">
        <w:rPr>
          <w:color w:val="4C4E4D"/>
          <w:sz w:val="19"/>
          <w:szCs w:val="19"/>
          <w:lang w:val="uk-UA"/>
        </w:rPr>
        <w:t xml:space="preserve"> </w:t>
      </w:r>
      <w:r>
        <w:rPr>
          <w:color w:val="4C4E4D"/>
          <w:sz w:val="19"/>
          <w:szCs w:val="19"/>
          <w:lang w:val="uk-UA"/>
        </w:rPr>
        <w:t xml:space="preserve">до </w:t>
      </w:r>
      <w:r w:rsidR="00B34EE8" w:rsidRPr="00D928F1">
        <w:rPr>
          <w:color w:val="4C4E4D"/>
          <w:sz w:val="19"/>
          <w:szCs w:val="19"/>
          <w:lang w:val="uk-UA"/>
        </w:rPr>
        <w:t>9</w:t>
      </w:r>
      <w:r w:rsidR="00B34EE8" w:rsidRPr="00BE1EDE">
        <w:rPr>
          <w:color w:val="4C4E4D"/>
          <w:sz w:val="19"/>
          <w:szCs w:val="19"/>
          <w:lang w:val="uk-UA"/>
        </w:rPr>
        <w:t xml:space="preserve"> </w:t>
      </w:r>
      <w:r>
        <w:rPr>
          <w:color w:val="4C4E4D"/>
          <w:sz w:val="19"/>
          <w:szCs w:val="19"/>
          <w:lang w:val="uk-UA"/>
        </w:rPr>
        <w:t>відсотків федерального податкового рахунку</w:t>
      </w:r>
      <w:r w:rsidR="00B34EE8" w:rsidRPr="00D928F1">
        <w:rPr>
          <w:color w:val="4C4E4D"/>
          <w:sz w:val="19"/>
          <w:szCs w:val="19"/>
          <w:lang w:val="uk-UA"/>
        </w:rPr>
        <w:t>.</w:t>
      </w:r>
      <w:r w:rsidR="00B34EE8" w:rsidRPr="00BE1EDE">
        <w:rPr>
          <w:color w:val="4C4E4D"/>
          <w:sz w:val="19"/>
          <w:szCs w:val="19"/>
          <w:lang w:val="uk-UA"/>
        </w:rPr>
        <w:t xml:space="preserve"> </w:t>
      </w:r>
      <w:r>
        <w:rPr>
          <w:color w:val="4C4E4D"/>
          <w:sz w:val="19"/>
          <w:szCs w:val="19"/>
          <w:lang w:val="uk-UA"/>
        </w:rPr>
        <w:t xml:space="preserve">ОЕСР </w:t>
      </w:r>
      <w:r w:rsidR="00B34EE8" w:rsidRPr="00D928F1">
        <w:rPr>
          <w:color w:val="4C4E4D"/>
          <w:sz w:val="19"/>
          <w:szCs w:val="19"/>
          <w:lang w:val="uk-UA"/>
        </w:rPr>
        <w:t>(2019a)</w:t>
      </w:r>
      <w:r>
        <w:rPr>
          <w:color w:val="4C4E4D"/>
          <w:sz w:val="19"/>
          <w:szCs w:val="19"/>
          <w:lang w:val="uk-UA"/>
        </w:rPr>
        <w:t xml:space="preserve"> розраховує середню граничну ставку податку на прибуток у розмірі </w:t>
      </w:r>
      <w:r w:rsidR="00B34EE8" w:rsidRPr="00D928F1">
        <w:rPr>
          <w:color w:val="4C4E4D"/>
          <w:sz w:val="19"/>
          <w:szCs w:val="19"/>
          <w:lang w:val="uk-UA"/>
        </w:rPr>
        <w:t>53.5</w:t>
      </w:r>
      <w:r w:rsidR="00B34EE8" w:rsidRPr="00BE1EDE">
        <w:rPr>
          <w:color w:val="4C4E4D"/>
          <w:sz w:val="19"/>
          <w:szCs w:val="19"/>
          <w:lang w:val="uk-UA"/>
        </w:rPr>
        <w:t xml:space="preserve"> </w:t>
      </w:r>
      <w:r w:rsidRPr="00BE1EDE">
        <w:rPr>
          <w:color w:val="4C4E4D"/>
          <w:sz w:val="19"/>
          <w:szCs w:val="19"/>
          <w:lang w:val="uk-UA"/>
        </w:rPr>
        <w:t>відсотка</w:t>
      </w:r>
      <w:r w:rsidR="00B34EE8" w:rsidRPr="00D928F1">
        <w:rPr>
          <w:color w:val="4C4E4D"/>
          <w:sz w:val="19"/>
          <w:szCs w:val="19"/>
          <w:lang w:val="uk-UA"/>
        </w:rPr>
        <w:t>.</w:t>
      </w:r>
    </w:p>
    <w:p w:rsidR="00DE187C" w:rsidRPr="000A1CA8" w:rsidRDefault="00DE187C">
      <w:pPr>
        <w:pStyle w:val="BodyText"/>
        <w:spacing w:before="7"/>
        <w:rPr>
          <w:sz w:val="10"/>
          <w:szCs w:val="19"/>
          <w:lang w:val="uk-UA"/>
        </w:rPr>
      </w:pPr>
    </w:p>
    <w:p w:rsidR="00DE187C" w:rsidRPr="00D37A86" w:rsidRDefault="00BE1EDE">
      <w:pPr>
        <w:pStyle w:val="BodyText"/>
        <w:spacing w:line="271" w:lineRule="auto"/>
        <w:ind w:left="1097" w:right="105"/>
        <w:jc w:val="both"/>
        <w:rPr>
          <w:sz w:val="18"/>
          <w:szCs w:val="19"/>
          <w:lang w:val="uk-UA"/>
        </w:rPr>
      </w:pPr>
      <w:r w:rsidRPr="00D37A86">
        <w:rPr>
          <w:color w:val="4C4E4D"/>
          <w:spacing w:val="-3"/>
          <w:sz w:val="18"/>
          <w:szCs w:val="19"/>
          <w:lang w:val="uk-UA"/>
        </w:rPr>
        <w:t>Однак, база, яка використовується для розрахунку регіонального податкового зобов’язання, відрізняється у залежності від регіону</w:t>
      </w:r>
      <w:r w:rsidR="00B34EE8" w:rsidRPr="00D37A86">
        <w:rPr>
          <w:color w:val="4C4E4D"/>
          <w:spacing w:val="-3"/>
          <w:sz w:val="18"/>
          <w:szCs w:val="19"/>
          <w:lang w:val="uk-UA"/>
        </w:rPr>
        <w:t xml:space="preserve">. </w:t>
      </w:r>
      <w:r w:rsidRPr="00D37A86">
        <w:rPr>
          <w:color w:val="4C4E4D"/>
          <w:spacing w:val="-3"/>
          <w:sz w:val="18"/>
          <w:szCs w:val="19"/>
          <w:lang w:val="uk-UA"/>
        </w:rPr>
        <w:t xml:space="preserve">Регіональним органам із 2015 року дозволено застосовувати додаткові податки </w:t>
      </w:r>
      <w:r w:rsidR="002E60FC" w:rsidRPr="00D37A86">
        <w:rPr>
          <w:color w:val="4C4E4D"/>
          <w:spacing w:val="-3"/>
          <w:sz w:val="18"/>
          <w:szCs w:val="19"/>
          <w:lang w:val="uk-UA"/>
        </w:rPr>
        <w:t xml:space="preserve">на «зменшену суму федерального податку» – для вирівнювання федерального податкового зобов’язання (після вирахування федерального податку, але до зарахування федеральних податкових кредитів), за вирахуванням «фактору автономії» у розмірі </w:t>
      </w:r>
      <w:r w:rsidR="00B34EE8" w:rsidRPr="00D37A86">
        <w:rPr>
          <w:color w:val="4C4E4D"/>
          <w:spacing w:val="-3"/>
          <w:sz w:val="18"/>
          <w:szCs w:val="19"/>
          <w:lang w:val="uk-UA"/>
        </w:rPr>
        <w:t xml:space="preserve">24.957 </w:t>
      </w:r>
      <w:r w:rsidR="002E60FC" w:rsidRPr="00D37A86">
        <w:rPr>
          <w:color w:val="4C4E4D"/>
          <w:spacing w:val="-3"/>
          <w:sz w:val="18"/>
          <w:szCs w:val="19"/>
          <w:lang w:val="uk-UA"/>
        </w:rPr>
        <w:t>відсотка</w:t>
      </w:r>
      <w:r w:rsidR="00B34EE8" w:rsidRPr="00D37A86">
        <w:rPr>
          <w:color w:val="4C4E4D"/>
          <w:spacing w:val="-3"/>
          <w:sz w:val="18"/>
          <w:szCs w:val="19"/>
          <w:lang w:val="uk-UA"/>
        </w:rPr>
        <w:t xml:space="preserve">. </w:t>
      </w:r>
      <w:r w:rsidR="0054240F" w:rsidRPr="00D37A86">
        <w:rPr>
          <w:color w:val="4C4E4D"/>
          <w:spacing w:val="-3"/>
          <w:sz w:val="18"/>
          <w:szCs w:val="19"/>
          <w:lang w:val="uk-UA"/>
        </w:rPr>
        <w:t xml:space="preserve">Змінні додаткові податки </w:t>
      </w:r>
      <w:r w:rsidR="00B34EE8" w:rsidRPr="00D37A86">
        <w:rPr>
          <w:color w:val="4C4E4D"/>
          <w:spacing w:val="-3"/>
          <w:sz w:val="18"/>
          <w:szCs w:val="19"/>
          <w:lang w:val="uk-UA"/>
        </w:rPr>
        <w:t>(</w:t>
      </w:r>
      <w:r w:rsidR="0054240F" w:rsidRPr="00D37A86">
        <w:rPr>
          <w:color w:val="4C4E4D"/>
          <w:spacing w:val="-3"/>
          <w:sz w:val="18"/>
          <w:szCs w:val="19"/>
          <w:lang w:val="uk-UA"/>
        </w:rPr>
        <w:t xml:space="preserve">у розмірі </w:t>
      </w:r>
      <w:r w:rsidR="00B34EE8" w:rsidRPr="00D37A86">
        <w:rPr>
          <w:color w:val="4C4E4D"/>
          <w:spacing w:val="-3"/>
          <w:sz w:val="18"/>
          <w:szCs w:val="19"/>
          <w:lang w:val="uk-UA"/>
        </w:rPr>
        <w:t xml:space="preserve">33.257 </w:t>
      </w:r>
      <w:r w:rsidR="0054240F" w:rsidRPr="00D37A86">
        <w:rPr>
          <w:color w:val="4C4E4D"/>
          <w:spacing w:val="-3"/>
          <w:sz w:val="18"/>
          <w:szCs w:val="19"/>
          <w:lang w:val="uk-UA"/>
        </w:rPr>
        <w:t xml:space="preserve">відсотка у Фламандському регіоні та Валлонії та </w:t>
      </w:r>
      <w:r w:rsidR="00B34EE8" w:rsidRPr="00D37A86">
        <w:rPr>
          <w:color w:val="4C4E4D"/>
          <w:spacing w:val="-3"/>
          <w:sz w:val="18"/>
          <w:szCs w:val="19"/>
          <w:lang w:val="uk-UA"/>
        </w:rPr>
        <w:t xml:space="preserve">32.591 </w:t>
      </w:r>
      <w:r w:rsidR="0054240F" w:rsidRPr="00D37A86">
        <w:rPr>
          <w:color w:val="4C4E4D"/>
          <w:spacing w:val="-3"/>
          <w:sz w:val="18"/>
          <w:szCs w:val="19"/>
          <w:lang w:val="uk-UA"/>
        </w:rPr>
        <w:t xml:space="preserve">відсотка у </w:t>
      </w:r>
      <w:r w:rsidR="0054240F" w:rsidRPr="00D37A86">
        <w:rPr>
          <w:color w:val="4C4E4D"/>
          <w:sz w:val="18"/>
          <w:szCs w:val="19"/>
          <w:lang w:val="uk-UA"/>
        </w:rPr>
        <w:t>Брюссельському столичному регіоні</w:t>
      </w:r>
      <w:r w:rsidR="00B34EE8" w:rsidRPr="00D37A86">
        <w:rPr>
          <w:color w:val="4C4E4D"/>
          <w:spacing w:val="-3"/>
          <w:sz w:val="18"/>
          <w:szCs w:val="19"/>
          <w:lang w:val="uk-UA"/>
        </w:rPr>
        <w:t>)</w:t>
      </w:r>
      <w:r w:rsidR="0054240F" w:rsidRPr="00D37A86">
        <w:rPr>
          <w:color w:val="4C4E4D"/>
          <w:spacing w:val="-3"/>
          <w:sz w:val="18"/>
          <w:szCs w:val="19"/>
          <w:lang w:val="uk-UA"/>
        </w:rPr>
        <w:t xml:space="preserve">, які застосовують регіональні органи влади щодо </w:t>
      </w:r>
      <w:r w:rsidR="006B6AF3" w:rsidRPr="00D37A86">
        <w:rPr>
          <w:color w:val="4C4E4D"/>
          <w:spacing w:val="-3"/>
          <w:sz w:val="18"/>
          <w:szCs w:val="19"/>
          <w:lang w:val="uk-UA"/>
        </w:rPr>
        <w:t xml:space="preserve">«зменшеної ставки», мають такий вплив, що федеральна податкова ставка у розмірі </w:t>
      </w:r>
      <w:r w:rsidR="00B34EE8" w:rsidRPr="00D37A86">
        <w:rPr>
          <w:color w:val="4C4E4D"/>
          <w:spacing w:val="-3"/>
          <w:sz w:val="18"/>
          <w:szCs w:val="19"/>
          <w:lang w:val="uk-UA"/>
        </w:rPr>
        <w:t xml:space="preserve">50 </w:t>
      </w:r>
      <w:r w:rsidR="006B6AF3" w:rsidRPr="00D37A86">
        <w:rPr>
          <w:color w:val="4C4E4D"/>
          <w:spacing w:val="-3"/>
          <w:sz w:val="18"/>
          <w:szCs w:val="19"/>
          <w:lang w:val="uk-UA"/>
        </w:rPr>
        <w:t xml:space="preserve">відсотків на практиці відрізняється приблизно на половину відсоткового пункту </w:t>
      </w:r>
      <w:r w:rsidR="00B34EE8" w:rsidRPr="00D37A86">
        <w:rPr>
          <w:color w:val="4C4E4D"/>
          <w:sz w:val="18"/>
          <w:szCs w:val="19"/>
          <w:lang w:val="uk-UA"/>
        </w:rPr>
        <w:t>(Deloitte,</w:t>
      </w:r>
      <w:r w:rsidR="00B34EE8" w:rsidRPr="00D37A86">
        <w:rPr>
          <w:color w:val="4C4E4D"/>
          <w:spacing w:val="-39"/>
          <w:sz w:val="18"/>
          <w:szCs w:val="19"/>
          <w:lang w:val="uk-UA"/>
        </w:rPr>
        <w:t xml:space="preserve"> </w:t>
      </w:r>
      <w:r w:rsidR="00B34EE8" w:rsidRPr="00D37A86">
        <w:rPr>
          <w:color w:val="4C4E4D"/>
          <w:spacing w:val="-3"/>
          <w:sz w:val="18"/>
          <w:szCs w:val="19"/>
          <w:lang w:val="uk-UA"/>
        </w:rPr>
        <w:t>2019)</w:t>
      </w:r>
      <w:r w:rsidR="006B6AF3" w:rsidRPr="00D37A86">
        <w:rPr>
          <w:color w:val="4C4E4D"/>
          <w:spacing w:val="-3"/>
          <w:sz w:val="18"/>
          <w:szCs w:val="19"/>
          <w:lang w:val="uk-UA"/>
        </w:rPr>
        <w:t>.</w:t>
      </w:r>
    </w:p>
    <w:p w:rsidR="00DE187C" w:rsidRPr="000A1CA8" w:rsidRDefault="00DE187C">
      <w:pPr>
        <w:pStyle w:val="BodyText"/>
        <w:spacing w:before="7"/>
        <w:rPr>
          <w:sz w:val="10"/>
          <w:szCs w:val="19"/>
          <w:lang w:val="uk-UA"/>
        </w:rPr>
      </w:pPr>
    </w:p>
    <w:p w:rsidR="00DE187C" w:rsidRPr="00D37A86" w:rsidRDefault="000A1CA8">
      <w:pPr>
        <w:pStyle w:val="BodyText"/>
        <w:spacing w:line="271" w:lineRule="auto"/>
        <w:ind w:left="1097" w:right="107"/>
        <w:jc w:val="both"/>
        <w:rPr>
          <w:sz w:val="18"/>
          <w:szCs w:val="19"/>
          <w:lang w:val="uk-UA"/>
        </w:rPr>
      </w:pPr>
      <w:r w:rsidRPr="00D37A86">
        <w:rPr>
          <w:color w:val="4C4E4D"/>
          <w:sz w:val="18"/>
          <w:szCs w:val="19"/>
          <w:lang w:val="uk-UA"/>
        </w:rPr>
        <w:t xml:space="preserve">Працівники сплачують </w:t>
      </w:r>
      <w:r w:rsidR="00B34EE8" w:rsidRPr="00D37A86">
        <w:rPr>
          <w:color w:val="4C4E4D"/>
          <w:sz w:val="18"/>
          <w:szCs w:val="19"/>
          <w:lang w:val="uk-UA"/>
        </w:rPr>
        <w:t xml:space="preserve">13.07 </w:t>
      </w:r>
      <w:r w:rsidR="00C54FB0" w:rsidRPr="00D37A86">
        <w:rPr>
          <w:color w:val="4C4E4D"/>
          <w:sz w:val="18"/>
          <w:szCs w:val="19"/>
          <w:lang w:val="uk-UA"/>
        </w:rPr>
        <w:t>відсотка загальної валової компенсації, без граничного обмеження, у вигляді податку у фонд соціального забезпечення</w:t>
      </w:r>
      <w:r w:rsidR="00B34EE8" w:rsidRPr="00D37A86">
        <w:rPr>
          <w:color w:val="4C4E4D"/>
          <w:sz w:val="18"/>
          <w:szCs w:val="19"/>
          <w:lang w:val="uk-UA"/>
        </w:rPr>
        <w:t xml:space="preserve">. </w:t>
      </w:r>
      <w:r w:rsidR="00C54FB0" w:rsidRPr="00D37A86">
        <w:rPr>
          <w:color w:val="4C4E4D"/>
          <w:sz w:val="18"/>
          <w:szCs w:val="19"/>
          <w:lang w:val="uk-UA"/>
        </w:rPr>
        <w:t xml:space="preserve">Він складається із внеску на страхування безробіття у розмірі </w:t>
      </w:r>
      <w:r w:rsidR="00B34EE8" w:rsidRPr="00D37A86">
        <w:rPr>
          <w:color w:val="4C4E4D"/>
          <w:sz w:val="18"/>
          <w:szCs w:val="19"/>
          <w:lang w:val="uk-UA"/>
        </w:rPr>
        <w:t>0.87</w:t>
      </w:r>
      <w:r w:rsidR="00C54FB0" w:rsidRPr="00D37A86">
        <w:rPr>
          <w:color w:val="4C4E4D"/>
          <w:sz w:val="18"/>
          <w:szCs w:val="19"/>
          <w:lang w:val="uk-UA"/>
        </w:rPr>
        <w:t xml:space="preserve"> відсотка, внеску компенсацій за медичним страхуванням у розмірі </w:t>
      </w:r>
      <w:r w:rsidR="00B34EE8" w:rsidRPr="00D37A86">
        <w:rPr>
          <w:color w:val="4C4E4D"/>
          <w:sz w:val="18"/>
          <w:szCs w:val="19"/>
          <w:lang w:val="uk-UA"/>
        </w:rPr>
        <w:t xml:space="preserve">1.15 </w:t>
      </w:r>
      <w:r w:rsidR="00C54FB0" w:rsidRPr="00D37A86">
        <w:rPr>
          <w:color w:val="4C4E4D"/>
          <w:sz w:val="18"/>
          <w:szCs w:val="19"/>
          <w:lang w:val="uk-UA"/>
        </w:rPr>
        <w:t>відсотка</w:t>
      </w:r>
      <w:r w:rsidR="00B34EE8" w:rsidRPr="00D37A86">
        <w:rPr>
          <w:color w:val="4C4E4D"/>
          <w:sz w:val="18"/>
          <w:szCs w:val="19"/>
          <w:lang w:val="uk-UA"/>
        </w:rPr>
        <w:t xml:space="preserve">, </w:t>
      </w:r>
      <w:r w:rsidR="00C54FB0" w:rsidRPr="00D37A86">
        <w:rPr>
          <w:color w:val="4C4E4D"/>
          <w:sz w:val="18"/>
          <w:szCs w:val="19"/>
          <w:lang w:val="uk-UA"/>
        </w:rPr>
        <w:t xml:space="preserve">внеску на систему охорони здоров’я у розмірі </w:t>
      </w:r>
      <w:r w:rsidR="00B34EE8" w:rsidRPr="00D37A86">
        <w:rPr>
          <w:color w:val="4C4E4D"/>
          <w:sz w:val="18"/>
          <w:szCs w:val="19"/>
          <w:lang w:val="uk-UA"/>
        </w:rPr>
        <w:t>3.55</w:t>
      </w:r>
      <w:r w:rsidR="00C54FB0" w:rsidRPr="00D37A86">
        <w:rPr>
          <w:color w:val="4C4E4D"/>
          <w:sz w:val="18"/>
          <w:szCs w:val="19"/>
          <w:lang w:val="uk-UA"/>
        </w:rPr>
        <w:t xml:space="preserve"> відсотка, а також пенсійного внеску у розмірі </w:t>
      </w:r>
      <w:r w:rsidR="00B34EE8" w:rsidRPr="00D37A86">
        <w:rPr>
          <w:color w:val="4C4E4D"/>
          <w:sz w:val="18"/>
          <w:szCs w:val="19"/>
          <w:lang w:val="uk-UA"/>
        </w:rPr>
        <w:t xml:space="preserve">7.50 </w:t>
      </w:r>
      <w:r w:rsidR="00C54FB0" w:rsidRPr="00D37A86">
        <w:rPr>
          <w:color w:val="4C4E4D"/>
          <w:sz w:val="18"/>
          <w:szCs w:val="19"/>
          <w:lang w:val="uk-UA"/>
        </w:rPr>
        <w:t>відсотка</w:t>
      </w:r>
      <w:r w:rsidR="00B34EE8" w:rsidRPr="00D37A86">
        <w:rPr>
          <w:color w:val="4C4E4D"/>
          <w:sz w:val="18"/>
          <w:szCs w:val="19"/>
          <w:lang w:val="uk-UA"/>
        </w:rPr>
        <w:t xml:space="preserve">. </w:t>
      </w:r>
      <w:r w:rsidR="00C54FB0" w:rsidRPr="00D37A86">
        <w:rPr>
          <w:color w:val="4C4E4D"/>
          <w:sz w:val="18"/>
          <w:szCs w:val="19"/>
          <w:lang w:val="uk-UA"/>
        </w:rPr>
        <w:t xml:space="preserve">Працедавці сплачують </w:t>
      </w:r>
      <w:r w:rsidR="00B34EE8" w:rsidRPr="00D37A86">
        <w:rPr>
          <w:color w:val="4C4E4D"/>
          <w:sz w:val="18"/>
          <w:szCs w:val="19"/>
          <w:lang w:val="uk-UA"/>
        </w:rPr>
        <w:t xml:space="preserve">27.13 </w:t>
      </w:r>
      <w:r w:rsidR="00C54FB0" w:rsidRPr="00D37A86">
        <w:rPr>
          <w:color w:val="4C4E4D"/>
          <w:sz w:val="18"/>
          <w:szCs w:val="19"/>
          <w:lang w:val="uk-UA"/>
        </w:rPr>
        <w:t xml:space="preserve">відсотка </w:t>
      </w:r>
      <w:r w:rsidR="00B34EE8" w:rsidRPr="00D37A86">
        <w:rPr>
          <w:color w:val="4C4E4D"/>
          <w:sz w:val="18"/>
          <w:szCs w:val="19"/>
          <w:lang w:val="uk-UA"/>
        </w:rPr>
        <w:t>(</w:t>
      </w:r>
      <w:r w:rsidR="00C54FB0" w:rsidRPr="00D37A86">
        <w:rPr>
          <w:color w:val="4C4E4D"/>
          <w:sz w:val="18"/>
          <w:szCs w:val="19"/>
          <w:lang w:val="uk-UA"/>
        </w:rPr>
        <w:t>ЄК</w:t>
      </w:r>
      <w:r w:rsidR="00B34EE8" w:rsidRPr="00D37A86">
        <w:rPr>
          <w:color w:val="4C4E4D"/>
          <w:sz w:val="18"/>
          <w:szCs w:val="19"/>
          <w:lang w:val="uk-UA"/>
        </w:rPr>
        <w:t xml:space="preserve">, 2019) </w:t>
      </w:r>
      <w:r w:rsidR="00C54FB0" w:rsidRPr="00D37A86">
        <w:rPr>
          <w:color w:val="4C4E4D"/>
          <w:sz w:val="18"/>
          <w:szCs w:val="19"/>
          <w:lang w:val="uk-UA"/>
        </w:rPr>
        <w:t>валової компенсації, без встановлених граничних значень</w:t>
      </w:r>
      <w:r w:rsidR="00B34EE8" w:rsidRPr="00D37A86">
        <w:rPr>
          <w:color w:val="4C4E4D"/>
          <w:sz w:val="18"/>
          <w:szCs w:val="19"/>
          <w:lang w:val="uk-UA"/>
        </w:rPr>
        <w:t xml:space="preserve">, </w:t>
      </w:r>
      <w:r w:rsidR="00C54FB0" w:rsidRPr="00D37A86">
        <w:rPr>
          <w:color w:val="4C4E4D"/>
          <w:sz w:val="18"/>
          <w:szCs w:val="19"/>
          <w:lang w:val="uk-UA"/>
        </w:rPr>
        <w:t>у вигляді податку у фонд соціального забезпечення</w:t>
      </w:r>
      <w:r w:rsidR="00B34EE8" w:rsidRPr="00D37A86">
        <w:rPr>
          <w:color w:val="4C4E4D"/>
          <w:sz w:val="18"/>
          <w:szCs w:val="19"/>
          <w:lang w:val="uk-UA"/>
        </w:rPr>
        <w:t>.</w:t>
      </w:r>
    </w:p>
    <w:p w:rsidR="00DE187C" w:rsidRPr="000A1CA8" w:rsidRDefault="00DE187C">
      <w:pPr>
        <w:pStyle w:val="BodyText"/>
        <w:spacing w:before="5"/>
        <w:rPr>
          <w:sz w:val="14"/>
          <w:lang w:val="uk-UA"/>
        </w:rPr>
      </w:pPr>
    </w:p>
    <w:p w:rsidR="00DE187C" w:rsidRPr="00A71980" w:rsidRDefault="00B74F30">
      <w:pPr>
        <w:pStyle w:val="Heading3"/>
        <w:rPr>
          <w:lang w:val="uk-UA"/>
        </w:rPr>
      </w:pPr>
      <w:r w:rsidRPr="00A71980">
        <w:rPr>
          <w:color w:val="4C4E4D"/>
          <w:lang w:val="uk-UA"/>
        </w:rPr>
        <w:t>Болгарія</w:t>
      </w:r>
    </w:p>
    <w:p w:rsidR="00D928F1" w:rsidRPr="00A71980" w:rsidRDefault="00D928F1" w:rsidP="00D928F1">
      <w:pPr>
        <w:pStyle w:val="BodyText"/>
        <w:spacing w:line="271" w:lineRule="auto"/>
        <w:ind w:left="1097" w:right="105"/>
        <w:jc w:val="both"/>
        <w:rPr>
          <w:color w:val="4C4E4D"/>
          <w:sz w:val="10"/>
          <w:szCs w:val="19"/>
          <w:lang w:val="uk-UA"/>
        </w:rPr>
      </w:pPr>
    </w:p>
    <w:p w:rsidR="00DE187C" w:rsidRPr="00D37A86" w:rsidRDefault="00A71980" w:rsidP="00D928F1">
      <w:pPr>
        <w:pStyle w:val="BodyText"/>
        <w:spacing w:line="271" w:lineRule="auto"/>
        <w:ind w:left="1097" w:right="105"/>
        <w:jc w:val="both"/>
        <w:rPr>
          <w:sz w:val="18"/>
          <w:szCs w:val="19"/>
          <w:lang w:val="uk-UA"/>
        </w:rPr>
      </w:pPr>
      <w:r w:rsidRPr="00D37A86">
        <w:rPr>
          <w:color w:val="4C4E4D"/>
          <w:sz w:val="18"/>
          <w:szCs w:val="19"/>
          <w:lang w:val="uk-UA"/>
        </w:rPr>
        <w:t xml:space="preserve">Із підвищення заробітної плати на </w:t>
      </w:r>
      <w:r w:rsidR="00B34EE8" w:rsidRPr="00D37A86">
        <w:rPr>
          <w:color w:val="4C4E4D"/>
          <w:sz w:val="18"/>
          <w:szCs w:val="19"/>
          <w:lang w:val="uk-UA"/>
        </w:rPr>
        <w:t xml:space="preserve">100 </w:t>
      </w:r>
      <w:r w:rsidRPr="00D37A86">
        <w:rPr>
          <w:color w:val="4C4E4D"/>
          <w:sz w:val="18"/>
          <w:szCs w:val="19"/>
          <w:lang w:val="uk-UA"/>
        </w:rPr>
        <w:t xml:space="preserve">левів </w:t>
      </w:r>
      <w:r w:rsidR="0010451F" w:rsidRPr="00D37A86">
        <w:rPr>
          <w:color w:val="4C4E4D"/>
          <w:sz w:val="18"/>
          <w:szCs w:val="19"/>
          <w:lang w:val="uk-UA"/>
        </w:rPr>
        <w:t>працівники сплачують 10 левів у вигляді податку на прибуток</w:t>
      </w:r>
      <w:r w:rsidR="00B34EE8" w:rsidRPr="00D37A86">
        <w:rPr>
          <w:color w:val="4C4E4D"/>
          <w:sz w:val="18"/>
          <w:szCs w:val="19"/>
          <w:lang w:val="uk-UA"/>
        </w:rPr>
        <w:t xml:space="preserve">. </w:t>
      </w:r>
      <w:r w:rsidR="000367F4" w:rsidRPr="00D37A86">
        <w:rPr>
          <w:color w:val="4C4E4D"/>
          <w:sz w:val="18"/>
          <w:szCs w:val="19"/>
          <w:lang w:val="uk-UA"/>
        </w:rPr>
        <w:t>У працівника залишається наразі 90 левів, які він може витратити. Середня ставка податку на споживання в Болгарії становить 21 відсоток, таким чином, приблизно 19 левів із цієї суми піде на податки на споживання. Загальна сума податків, відповідно, дорівнює 29 левів, і найбільша фактична гранична податкова ставка становить 29 відсотків</w:t>
      </w:r>
      <w:r w:rsidR="00B34EE8" w:rsidRPr="00D37A86">
        <w:rPr>
          <w:color w:val="4C4E4D"/>
          <w:sz w:val="18"/>
          <w:szCs w:val="19"/>
          <w:lang w:val="uk-UA"/>
        </w:rPr>
        <w:t>.</w:t>
      </w:r>
    </w:p>
    <w:p w:rsidR="00DE187C" w:rsidRPr="00D37A86" w:rsidRDefault="00DE187C">
      <w:pPr>
        <w:pStyle w:val="BodyText"/>
        <w:spacing w:before="7"/>
        <w:rPr>
          <w:sz w:val="8"/>
          <w:szCs w:val="19"/>
          <w:lang w:val="uk-UA"/>
        </w:rPr>
      </w:pPr>
    </w:p>
    <w:p w:rsidR="00DE187C" w:rsidRPr="00D37A86" w:rsidRDefault="00D37A86">
      <w:pPr>
        <w:pStyle w:val="BodyText"/>
        <w:spacing w:line="271" w:lineRule="auto"/>
        <w:ind w:left="1097" w:right="106"/>
        <w:jc w:val="both"/>
        <w:rPr>
          <w:sz w:val="18"/>
          <w:szCs w:val="19"/>
          <w:lang w:val="uk-UA"/>
        </w:rPr>
      </w:pPr>
      <w:r w:rsidRPr="00D37A86">
        <w:rPr>
          <w:color w:val="4C4E4D"/>
          <w:sz w:val="18"/>
          <w:szCs w:val="19"/>
          <w:lang w:val="uk-UA"/>
        </w:rPr>
        <w:t xml:space="preserve">Як внески працівників у фонд соціального забезпечення, які вираховуються </w:t>
      </w:r>
      <w:r w:rsidR="00B34EE8" w:rsidRPr="00D37A86">
        <w:rPr>
          <w:color w:val="4C4E4D"/>
          <w:sz w:val="18"/>
          <w:szCs w:val="19"/>
          <w:lang w:val="uk-UA"/>
        </w:rPr>
        <w:t xml:space="preserve">(13.78 </w:t>
      </w:r>
      <w:r w:rsidRPr="00D37A86">
        <w:rPr>
          <w:color w:val="4C4E4D"/>
          <w:sz w:val="18"/>
          <w:szCs w:val="19"/>
          <w:lang w:val="uk-UA"/>
        </w:rPr>
        <w:t>відсотка</w:t>
      </w:r>
      <w:r w:rsidR="00B34EE8" w:rsidRPr="00D37A86">
        <w:rPr>
          <w:color w:val="4C4E4D"/>
          <w:sz w:val="18"/>
          <w:szCs w:val="19"/>
          <w:lang w:val="uk-UA"/>
        </w:rPr>
        <w:t>)</w:t>
      </w:r>
      <w:r w:rsidRPr="00D37A86">
        <w:rPr>
          <w:color w:val="4C4E4D"/>
          <w:sz w:val="18"/>
          <w:szCs w:val="19"/>
          <w:lang w:val="uk-UA"/>
        </w:rPr>
        <w:t>, так і податок</w:t>
      </w:r>
      <w:r w:rsidR="00B34EE8" w:rsidRPr="00D37A86">
        <w:rPr>
          <w:color w:val="4C4E4D"/>
          <w:sz w:val="18"/>
          <w:szCs w:val="19"/>
          <w:lang w:val="uk-UA"/>
        </w:rPr>
        <w:t xml:space="preserve"> </w:t>
      </w:r>
      <w:r w:rsidRPr="00D37A86">
        <w:rPr>
          <w:color w:val="4C4E4D"/>
          <w:sz w:val="18"/>
          <w:szCs w:val="19"/>
          <w:lang w:val="uk-UA"/>
        </w:rPr>
        <w:t xml:space="preserve">на заробітну плату </w:t>
      </w:r>
      <w:r w:rsidR="00B34EE8" w:rsidRPr="00D37A86">
        <w:rPr>
          <w:color w:val="4C4E4D"/>
          <w:sz w:val="18"/>
          <w:szCs w:val="19"/>
          <w:lang w:val="uk-UA"/>
        </w:rPr>
        <w:t xml:space="preserve">(18.92 </w:t>
      </w:r>
      <w:r w:rsidRPr="00D37A86">
        <w:rPr>
          <w:color w:val="4C4E4D"/>
          <w:sz w:val="18"/>
          <w:szCs w:val="19"/>
          <w:lang w:val="uk-UA"/>
        </w:rPr>
        <w:t>відсотка</w:t>
      </w:r>
      <w:r w:rsidR="00B34EE8" w:rsidRPr="00D37A86">
        <w:rPr>
          <w:color w:val="4C4E4D"/>
          <w:sz w:val="18"/>
          <w:szCs w:val="19"/>
          <w:lang w:val="uk-UA"/>
        </w:rPr>
        <w:t xml:space="preserve">) </w:t>
      </w:r>
      <w:r w:rsidRPr="00D37A86">
        <w:rPr>
          <w:color w:val="4C4E4D"/>
          <w:sz w:val="18"/>
          <w:szCs w:val="19"/>
          <w:lang w:val="uk-UA"/>
        </w:rPr>
        <w:t xml:space="preserve">мають верхні граничні обмеження при доході у сумі </w:t>
      </w:r>
      <w:r w:rsidR="00B34EE8" w:rsidRPr="00D37A86">
        <w:rPr>
          <w:color w:val="4C4E4D"/>
          <w:sz w:val="18"/>
          <w:szCs w:val="19"/>
          <w:lang w:val="uk-UA"/>
        </w:rPr>
        <w:t>3,000</w:t>
      </w:r>
      <w:r w:rsidRPr="00D37A86">
        <w:rPr>
          <w:color w:val="4C4E4D"/>
          <w:sz w:val="18"/>
          <w:szCs w:val="19"/>
          <w:lang w:val="uk-UA"/>
        </w:rPr>
        <w:t xml:space="preserve"> болгарських левів на місяць</w:t>
      </w:r>
      <w:r w:rsidR="00B34EE8" w:rsidRPr="00D37A86">
        <w:rPr>
          <w:color w:val="4C4E4D"/>
          <w:sz w:val="18"/>
          <w:szCs w:val="19"/>
          <w:lang w:val="uk-UA"/>
        </w:rPr>
        <w:t>.</w:t>
      </w:r>
    </w:p>
    <w:p w:rsidR="00DE187C" w:rsidRPr="00A71980" w:rsidRDefault="00DE187C">
      <w:pPr>
        <w:pStyle w:val="BodyText"/>
        <w:spacing w:before="6"/>
        <w:rPr>
          <w:sz w:val="12"/>
          <w:lang w:val="uk-UA"/>
        </w:rPr>
      </w:pPr>
    </w:p>
    <w:p w:rsidR="00DE187C" w:rsidRPr="00A71980" w:rsidRDefault="00DE187C">
      <w:pPr>
        <w:spacing w:line="271" w:lineRule="auto"/>
        <w:jc w:val="both"/>
        <w:rPr>
          <w:lang w:val="uk-UA"/>
        </w:rPr>
        <w:sectPr w:rsidR="00DE187C" w:rsidRPr="00A71980">
          <w:pgSz w:w="9640" w:h="13610"/>
          <w:pgMar w:top="1020" w:right="740" w:bottom="280" w:left="1340" w:header="762" w:footer="0" w:gutter="0"/>
          <w:cols w:space="720"/>
        </w:sectPr>
      </w:pPr>
    </w:p>
    <w:p w:rsidR="00DE187C" w:rsidRPr="00A71980" w:rsidRDefault="00DE187C">
      <w:pPr>
        <w:pStyle w:val="BodyText"/>
        <w:rPr>
          <w:lang w:val="uk-UA"/>
        </w:rPr>
      </w:pPr>
    </w:p>
    <w:p w:rsidR="00D37A86" w:rsidRPr="00A71980" w:rsidRDefault="00D37A86" w:rsidP="00D37A86">
      <w:pPr>
        <w:pStyle w:val="Heading3"/>
        <w:rPr>
          <w:lang w:val="uk-UA"/>
        </w:rPr>
      </w:pPr>
      <w:r w:rsidRPr="00A71980">
        <w:rPr>
          <w:color w:val="4C4E4D"/>
          <w:lang w:val="uk-UA"/>
        </w:rPr>
        <w:t>Канада</w:t>
      </w:r>
    </w:p>
    <w:p w:rsidR="00D37A86" w:rsidRPr="00A71980" w:rsidRDefault="00D37A86" w:rsidP="00D37A86">
      <w:pPr>
        <w:pStyle w:val="BodyText"/>
        <w:spacing w:line="271" w:lineRule="auto"/>
        <w:ind w:left="1097" w:right="108"/>
        <w:jc w:val="both"/>
        <w:rPr>
          <w:color w:val="4C4E4D"/>
          <w:sz w:val="10"/>
          <w:szCs w:val="19"/>
          <w:lang w:val="uk-UA"/>
        </w:rPr>
      </w:pPr>
    </w:p>
    <w:p w:rsidR="00DE187C" w:rsidRPr="00A71980" w:rsidRDefault="000F4C23" w:rsidP="00D37A86">
      <w:pPr>
        <w:pStyle w:val="BodyText"/>
        <w:spacing w:line="271" w:lineRule="auto"/>
        <w:ind w:left="1097" w:right="108"/>
        <w:jc w:val="both"/>
        <w:rPr>
          <w:sz w:val="19"/>
          <w:szCs w:val="19"/>
          <w:lang w:val="uk-UA"/>
        </w:rPr>
      </w:pPr>
      <w:r w:rsidRPr="000F4C23">
        <w:rPr>
          <w:color w:val="4C4E4D"/>
          <w:sz w:val="19"/>
          <w:szCs w:val="19"/>
          <w:lang w:val="uk-UA"/>
        </w:rPr>
        <w:t xml:space="preserve">Із підвищення заробітної плати на 100 </w:t>
      </w:r>
      <w:r>
        <w:rPr>
          <w:color w:val="4C4E4D"/>
          <w:sz w:val="19"/>
          <w:szCs w:val="19"/>
          <w:lang w:val="uk-UA"/>
        </w:rPr>
        <w:t xml:space="preserve">доларів </w:t>
      </w:r>
      <w:r w:rsidRPr="000F4C23">
        <w:rPr>
          <w:color w:val="4C4E4D"/>
          <w:sz w:val="19"/>
          <w:szCs w:val="19"/>
          <w:lang w:val="uk-UA"/>
        </w:rPr>
        <w:t>працівник сплачу</w:t>
      </w:r>
      <w:r>
        <w:rPr>
          <w:color w:val="4C4E4D"/>
          <w:sz w:val="19"/>
          <w:szCs w:val="19"/>
          <w:lang w:val="uk-UA"/>
        </w:rPr>
        <w:t>є</w:t>
      </w:r>
      <w:r w:rsidRPr="000F4C23">
        <w:rPr>
          <w:color w:val="4C4E4D"/>
          <w:sz w:val="19"/>
          <w:szCs w:val="19"/>
          <w:lang w:val="uk-UA"/>
        </w:rPr>
        <w:t xml:space="preserve"> </w:t>
      </w:r>
      <w:r>
        <w:rPr>
          <w:color w:val="4C4E4D"/>
          <w:sz w:val="19"/>
          <w:szCs w:val="19"/>
          <w:lang w:val="uk-UA"/>
        </w:rPr>
        <w:t>5</w:t>
      </w:r>
      <w:r w:rsidRPr="000F4C23">
        <w:rPr>
          <w:color w:val="4C4E4D"/>
          <w:sz w:val="19"/>
          <w:szCs w:val="19"/>
          <w:lang w:val="uk-UA"/>
        </w:rPr>
        <w:t xml:space="preserve">0 </w:t>
      </w:r>
      <w:r>
        <w:rPr>
          <w:color w:val="4C4E4D"/>
          <w:sz w:val="19"/>
          <w:szCs w:val="19"/>
          <w:lang w:val="uk-UA"/>
        </w:rPr>
        <w:t>долар</w:t>
      </w:r>
      <w:r w:rsidRPr="000F4C23">
        <w:rPr>
          <w:color w:val="4C4E4D"/>
          <w:sz w:val="19"/>
          <w:szCs w:val="19"/>
          <w:lang w:val="uk-UA"/>
        </w:rPr>
        <w:t>ів у вигляді податку на прибуток</w:t>
      </w:r>
      <w:r w:rsidR="00D37A86" w:rsidRPr="00A71980">
        <w:rPr>
          <w:color w:val="4C4E4D"/>
          <w:sz w:val="19"/>
          <w:szCs w:val="19"/>
          <w:lang w:val="uk-UA"/>
        </w:rPr>
        <w:t xml:space="preserve">. </w:t>
      </w:r>
      <w:r w:rsidR="00B45F9F" w:rsidRPr="00B45F9F">
        <w:rPr>
          <w:color w:val="4C4E4D"/>
          <w:sz w:val="19"/>
          <w:szCs w:val="19"/>
          <w:lang w:val="uk-UA"/>
        </w:rPr>
        <w:t xml:space="preserve">У працівника залишається наразі </w:t>
      </w:r>
      <w:r w:rsidR="00DA04F5">
        <w:rPr>
          <w:color w:val="4C4E4D"/>
          <w:sz w:val="19"/>
          <w:szCs w:val="19"/>
          <w:lang w:val="uk-UA"/>
        </w:rPr>
        <w:t>5</w:t>
      </w:r>
      <w:r w:rsidR="00B45F9F" w:rsidRPr="00B45F9F">
        <w:rPr>
          <w:color w:val="4C4E4D"/>
          <w:sz w:val="19"/>
          <w:szCs w:val="19"/>
          <w:lang w:val="uk-UA"/>
        </w:rPr>
        <w:t xml:space="preserve">0 </w:t>
      </w:r>
      <w:r w:rsidR="00DA04F5">
        <w:rPr>
          <w:color w:val="4C4E4D"/>
          <w:sz w:val="19"/>
          <w:szCs w:val="19"/>
          <w:lang w:val="uk-UA"/>
        </w:rPr>
        <w:t>долар</w:t>
      </w:r>
      <w:r w:rsidR="00B45F9F" w:rsidRPr="00B45F9F">
        <w:rPr>
          <w:color w:val="4C4E4D"/>
          <w:sz w:val="19"/>
          <w:szCs w:val="19"/>
          <w:lang w:val="uk-UA"/>
        </w:rPr>
        <w:t xml:space="preserve">ів, які він може витратити. Середня ставка податку на споживання в </w:t>
      </w:r>
      <w:r w:rsidR="00DA04F5">
        <w:rPr>
          <w:color w:val="4C4E4D"/>
          <w:sz w:val="19"/>
          <w:szCs w:val="19"/>
          <w:lang w:val="uk-UA"/>
        </w:rPr>
        <w:t xml:space="preserve">Канаді </w:t>
      </w:r>
      <w:r w:rsidR="00B45F9F" w:rsidRPr="00B45F9F">
        <w:rPr>
          <w:color w:val="4C4E4D"/>
          <w:sz w:val="19"/>
          <w:szCs w:val="19"/>
          <w:lang w:val="uk-UA"/>
        </w:rPr>
        <w:t xml:space="preserve">становить </w:t>
      </w:r>
      <w:r w:rsidR="00DA04F5">
        <w:rPr>
          <w:color w:val="4C4E4D"/>
          <w:sz w:val="19"/>
          <w:szCs w:val="19"/>
          <w:lang w:val="uk-UA"/>
        </w:rPr>
        <w:t>9</w:t>
      </w:r>
      <w:r w:rsidR="00B45F9F" w:rsidRPr="00B45F9F">
        <w:rPr>
          <w:color w:val="4C4E4D"/>
          <w:sz w:val="19"/>
          <w:szCs w:val="19"/>
          <w:lang w:val="uk-UA"/>
        </w:rPr>
        <w:t xml:space="preserve"> відсот</w:t>
      </w:r>
      <w:r w:rsidR="00DA04F5">
        <w:rPr>
          <w:color w:val="4C4E4D"/>
          <w:sz w:val="19"/>
          <w:szCs w:val="19"/>
          <w:lang w:val="uk-UA"/>
        </w:rPr>
        <w:t>ків</w:t>
      </w:r>
      <w:r w:rsidR="00B45F9F" w:rsidRPr="00B45F9F">
        <w:rPr>
          <w:color w:val="4C4E4D"/>
          <w:sz w:val="19"/>
          <w:szCs w:val="19"/>
          <w:lang w:val="uk-UA"/>
        </w:rPr>
        <w:t xml:space="preserve">, таким чином, приблизно </w:t>
      </w:r>
      <w:r w:rsidR="00DA04F5">
        <w:rPr>
          <w:color w:val="4C4E4D"/>
          <w:sz w:val="19"/>
          <w:szCs w:val="19"/>
          <w:lang w:val="uk-UA"/>
        </w:rPr>
        <w:t>4</w:t>
      </w:r>
      <w:r w:rsidR="00B45F9F" w:rsidRPr="00B45F9F">
        <w:rPr>
          <w:color w:val="4C4E4D"/>
          <w:sz w:val="19"/>
          <w:szCs w:val="19"/>
          <w:lang w:val="uk-UA"/>
        </w:rPr>
        <w:t xml:space="preserve"> </w:t>
      </w:r>
      <w:r w:rsidR="00DA04F5">
        <w:rPr>
          <w:color w:val="4C4E4D"/>
          <w:sz w:val="19"/>
          <w:szCs w:val="19"/>
          <w:lang w:val="uk-UA"/>
        </w:rPr>
        <w:t xml:space="preserve">долари </w:t>
      </w:r>
      <w:r w:rsidR="00B45F9F" w:rsidRPr="00B45F9F">
        <w:rPr>
          <w:color w:val="4C4E4D"/>
          <w:sz w:val="19"/>
          <w:szCs w:val="19"/>
          <w:lang w:val="uk-UA"/>
        </w:rPr>
        <w:t xml:space="preserve">із цієї суми піде на податки на споживання. Загальна сума податків, відповідно, дорівнює </w:t>
      </w:r>
      <w:r w:rsidR="00DA04F5">
        <w:rPr>
          <w:color w:val="4C4E4D"/>
          <w:sz w:val="19"/>
          <w:szCs w:val="19"/>
          <w:lang w:val="uk-UA"/>
        </w:rPr>
        <w:t>55</w:t>
      </w:r>
      <w:r w:rsidR="00B45F9F" w:rsidRPr="00B45F9F">
        <w:rPr>
          <w:color w:val="4C4E4D"/>
          <w:sz w:val="19"/>
          <w:szCs w:val="19"/>
          <w:lang w:val="uk-UA"/>
        </w:rPr>
        <w:t xml:space="preserve"> </w:t>
      </w:r>
      <w:r w:rsidR="00DA04F5">
        <w:rPr>
          <w:color w:val="4C4E4D"/>
          <w:sz w:val="19"/>
          <w:szCs w:val="19"/>
          <w:lang w:val="uk-UA"/>
        </w:rPr>
        <w:t>долар</w:t>
      </w:r>
      <w:r w:rsidR="00B45F9F" w:rsidRPr="00B45F9F">
        <w:rPr>
          <w:color w:val="4C4E4D"/>
          <w:sz w:val="19"/>
          <w:szCs w:val="19"/>
          <w:lang w:val="uk-UA"/>
        </w:rPr>
        <w:t xml:space="preserve">ів, і найбільша фактична гранична податкова ставка становить </w:t>
      </w:r>
      <w:r w:rsidR="00DA04F5">
        <w:rPr>
          <w:color w:val="4C4E4D"/>
          <w:sz w:val="19"/>
          <w:szCs w:val="19"/>
          <w:lang w:val="uk-UA"/>
        </w:rPr>
        <w:t>55</w:t>
      </w:r>
      <w:r w:rsidR="00B45F9F" w:rsidRPr="00B45F9F">
        <w:rPr>
          <w:color w:val="4C4E4D"/>
          <w:sz w:val="19"/>
          <w:szCs w:val="19"/>
          <w:lang w:val="uk-UA"/>
        </w:rPr>
        <w:t xml:space="preserve"> відсотків</w:t>
      </w:r>
      <w:r w:rsidR="00B34EE8" w:rsidRPr="00A71980">
        <w:rPr>
          <w:color w:val="4C4E4D"/>
          <w:sz w:val="19"/>
          <w:szCs w:val="19"/>
          <w:lang w:val="uk-UA"/>
        </w:rPr>
        <w:t>.</w:t>
      </w:r>
    </w:p>
    <w:p w:rsidR="00DE187C" w:rsidRPr="00CF792F" w:rsidRDefault="00DE187C">
      <w:pPr>
        <w:pStyle w:val="BodyText"/>
        <w:spacing w:before="7"/>
        <w:rPr>
          <w:sz w:val="14"/>
          <w:szCs w:val="19"/>
          <w:lang w:val="uk-UA"/>
        </w:rPr>
      </w:pPr>
    </w:p>
    <w:p w:rsidR="00DE187C" w:rsidRPr="00A71980" w:rsidRDefault="00DC1BFC">
      <w:pPr>
        <w:pStyle w:val="BodyText"/>
        <w:spacing w:line="271" w:lineRule="auto"/>
        <w:ind w:left="1097" w:right="125"/>
        <w:jc w:val="both"/>
        <w:rPr>
          <w:sz w:val="19"/>
          <w:szCs w:val="19"/>
          <w:lang w:val="uk-UA"/>
        </w:rPr>
      </w:pPr>
      <w:r>
        <w:rPr>
          <w:color w:val="4C4E4D"/>
          <w:sz w:val="19"/>
          <w:szCs w:val="19"/>
          <w:lang w:val="uk-UA"/>
        </w:rPr>
        <w:t xml:space="preserve">Вибрана регіональна податкова ставка </w:t>
      </w:r>
      <w:r w:rsidR="00B34EE8" w:rsidRPr="00A71980">
        <w:rPr>
          <w:color w:val="4C4E4D"/>
          <w:sz w:val="19"/>
          <w:szCs w:val="19"/>
          <w:lang w:val="uk-UA"/>
        </w:rPr>
        <w:t xml:space="preserve">(17.46 </w:t>
      </w:r>
      <w:r>
        <w:rPr>
          <w:color w:val="4C4E4D"/>
          <w:sz w:val="19"/>
          <w:szCs w:val="19"/>
          <w:lang w:val="uk-UA"/>
        </w:rPr>
        <w:t>відсотка</w:t>
      </w:r>
      <w:r w:rsidR="00B34EE8" w:rsidRPr="00A71980">
        <w:rPr>
          <w:color w:val="4C4E4D"/>
          <w:sz w:val="19"/>
          <w:szCs w:val="19"/>
          <w:lang w:val="uk-UA"/>
        </w:rPr>
        <w:t xml:space="preserve">) </w:t>
      </w:r>
      <w:r>
        <w:rPr>
          <w:color w:val="4C4E4D"/>
          <w:sz w:val="19"/>
          <w:szCs w:val="19"/>
          <w:lang w:val="uk-UA"/>
        </w:rPr>
        <w:t>є середнім арифметичним найбільших граничних податкових ставок провінцій</w:t>
      </w:r>
      <w:r w:rsidR="00B34EE8" w:rsidRPr="00A71980">
        <w:rPr>
          <w:color w:val="4C4E4D"/>
          <w:sz w:val="19"/>
          <w:szCs w:val="19"/>
          <w:lang w:val="uk-UA"/>
        </w:rPr>
        <w:t xml:space="preserve">. </w:t>
      </w:r>
      <w:r>
        <w:rPr>
          <w:color w:val="4C4E4D"/>
          <w:sz w:val="19"/>
          <w:szCs w:val="19"/>
          <w:lang w:val="uk-UA"/>
        </w:rPr>
        <w:t>Дві провінції, Онтаріо та Британська Колумбія, додатково запровадили додаткові податки, які застосовуються до регіонального податку</w:t>
      </w:r>
      <w:r w:rsidR="00B34EE8" w:rsidRPr="00A71980">
        <w:rPr>
          <w:color w:val="4C4E4D"/>
          <w:sz w:val="19"/>
          <w:szCs w:val="19"/>
          <w:lang w:val="uk-UA"/>
        </w:rPr>
        <w:t>.</w:t>
      </w:r>
      <w:r w:rsidR="00B34EE8" w:rsidRPr="00DC1BFC">
        <w:rPr>
          <w:color w:val="4C4E4D"/>
          <w:sz w:val="19"/>
          <w:szCs w:val="19"/>
          <w:lang w:val="uk-UA"/>
        </w:rPr>
        <w:t xml:space="preserve"> </w:t>
      </w:r>
      <w:r w:rsidRPr="00DC1BFC">
        <w:rPr>
          <w:color w:val="4C4E4D"/>
          <w:sz w:val="19"/>
          <w:szCs w:val="19"/>
          <w:lang w:val="uk-UA"/>
        </w:rPr>
        <w:t>Ці додаткові</w:t>
      </w:r>
      <w:r>
        <w:rPr>
          <w:color w:val="4C4E4D"/>
          <w:sz w:val="19"/>
          <w:szCs w:val="19"/>
          <w:lang w:val="uk-UA"/>
        </w:rPr>
        <w:t xml:space="preserve"> податки враховувались під час розрахунку суми середнього регіонального податку, як показано далі</w:t>
      </w:r>
      <w:r w:rsidR="00B34EE8" w:rsidRPr="00A71980">
        <w:rPr>
          <w:color w:val="4C4E4D"/>
          <w:spacing w:val="-3"/>
          <w:sz w:val="19"/>
          <w:szCs w:val="19"/>
          <w:lang w:val="uk-UA"/>
        </w:rPr>
        <w:t>.</w:t>
      </w:r>
    </w:p>
    <w:p w:rsidR="00DE187C" w:rsidRPr="00CF792F" w:rsidRDefault="00DE187C">
      <w:pPr>
        <w:pStyle w:val="BodyText"/>
        <w:spacing w:before="7"/>
        <w:rPr>
          <w:sz w:val="14"/>
          <w:szCs w:val="19"/>
          <w:lang w:val="uk-UA"/>
        </w:rPr>
      </w:pPr>
    </w:p>
    <w:p w:rsidR="00DE187C" w:rsidRPr="00A71980" w:rsidRDefault="009F3005">
      <w:pPr>
        <w:pStyle w:val="BodyText"/>
        <w:spacing w:line="271" w:lineRule="auto"/>
        <w:ind w:left="1097" w:right="126"/>
        <w:jc w:val="both"/>
        <w:rPr>
          <w:sz w:val="19"/>
          <w:szCs w:val="19"/>
          <w:lang w:val="uk-UA"/>
        </w:rPr>
      </w:pPr>
      <w:r>
        <w:rPr>
          <w:color w:val="4C4E4D"/>
          <w:sz w:val="19"/>
          <w:szCs w:val="19"/>
          <w:lang w:val="uk-UA"/>
        </w:rPr>
        <w:t xml:space="preserve">Сума регіонального додаткового податку у провінції Онтаріо є результатом множення кумулятивних додаткових податків </w:t>
      </w:r>
      <w:r w:rsidR="00B34EE8" w:rsidRPr="00A71980">
        <w:rPr>
          <w:color w:val="4C4E4D"/>
          <w:sz w:val="19"/>
          <w:szCs w:val="19"/>
          <w:lang w:val="uk-UA"/>
        </w:rPr>
        <w:t xml:space="preserve">(36 </w:t>
      </w:r>
      <w:r>
        <w:rPr>
          <w:color w:val="4C4E4D"/>
          <w:sz w:val="19"/>
          <w:szCs w:val="19"/>
          <w:lang w:val="uk-UA"/>
        </w:rPr>
        <w:t xml:space="preserve">відсотків і </w:t>
      </w:r>
      <w:r w:rsidR="00B34EE8" w:rsidRPr="00A71980">
        <w:rPr>
          <w:color w:val="4C4E4D"/>
          <w:sz w:val="19"/>
          <w:szCs w:val="19"/>
          <w:lang w:val="uk-UA"/>
        </w:rPr>
        <w:t>20</w:t>
      </w:r>
      <w:r w:rsidR="00B34EE8" w:rsidRPr="009F3005">
        <w:rPr>
          <w:color w:val="4C4E4D"/>
          <w:sz w:val="19"/>
          <w:szCs w:val="19"/>
          <w:lang w:val="uk-UA"/>
        </w:rPr>
        <w:t xml:space="preserve"> </w:t>
      </w:r>
      <w:r w:rsidRPr="009F3005">
        <w:rPr>
          <w:color w:val="4C4E4D"/>
          <w:sz w:val="19"/>
          <w:szCs w:val="19"/>
          <w:lang w:val="uk-UA"/>
        </w:rPr>
        <w:t>відсотків</w:t>
      </w:r>
      <w:r w:rsidR="00B34EE8" w:rsidRPr="00A71980">
        <w:rPr>
          <w:color w:val="4C4E4D"/>
          <w:sz w:val="19"/>
          <w:szCs w:val="19"/>
          <w:lang w:val="uk-UA"/>
        </w:rPr>
        <w:t>,</w:t>
      </w:r>
      <w:r w:rsidR="00B34EE8" w:rsidRPr="009F3005">
        <w:rPr>
          <w:color w:val="4C4E4D"/>
          <w:sz w:val="19"/>
          <w:szCs w:val="19"/>
          <w:lang w:val="uk-UA"/>
        </w:rPr>
        <w:t xml:space="preserve"> </w:t>
      </w:r>
      <w:r>
        <w:rPr>
          <w:color w:val="4C4E4D"/>
          <w:sz w:val="19"/>
          <w:szCs w:val="19"/>
          <w:lang w:val="uk-UA"/>
        </w:rPr>
        <w:t xml:space="preserve">що загалом дає </w:t>
      </w:r>
      <w:r w:rsidR="00B34EE8" w:rsidRPr="00A71980">
        <w:rPr>
          <w:color w:val="4C4E4D"/>
          <w:sz w:val="19"/>
          <w:szCs w:val="19"/>
          <w:lang w:val="uk-UA"/>
        </w:rPr>
        <w:t>56</w:t>
      </w:r>
      <w:r w:rsidR="00B34EE8" w:rsidRPr="009F3005">
        <w:rPr>
          <w:color w:val="4C4E4D"/>
          <w:sz w:val="19"/>
          <w:szCs w:val="19"/>
          <w:lang w:val="uk-UA"/>
        </w:rPr>
        <w:t xml:space="preserve"> </w:t>
      </w:r>
      <w:r>
        <w:rPr>
          <w:color w:val="4C4E4D"/>
          <w:sz w:val="19"/>
          <w:szCs w:val="19"/>
          <w:lang w:val="uk-UA"/>
        </w:rPr>
        <w:t>відсотків</w:t>
      </w:r>
      <w:r w:rsidR="00B34EE8" w:rsidRPr="00A71980">
        <w:rPr>
          <w:color w:val="4C4E4D"/>
          <w:sz w:val="19"/>
          <w:szCs w:val="19"/>
          <w:lang w:val="uk-UA"/>
        </w:rPr>
        <w:t>)</w:t>
      </w:r>
      <w:r w:rsidR="00B34EE8" w:rsidRPr="009F3005">
        <w:rPr>
          <w:color w:val="4C4E4D"/>
          <w:sz w:val="19"/>
          <w:szCs w:val="19"/>
          <w:lang w:val="uk-UA"/>
        </w:rPr>
        <w:t xml:space="preserve"> </w:t>
      </w:r>
      <w:r w:rsidR="005A6E6E">
        <w:rPr>
          <w:color w:val="4C4E4D"/>
          <w:sz w:val="19"/>
          <w:szCs w:val="19"/>
          <w:lang w:val="uk-UA"/>
        </w:rPr>
        <w:t xml:space="preserve">та регіонального податку у провінції Онтаріо </w:t>
      </w:r>
      <w:r w:rsidR="00B34EE8" w:rsidRPr="00A71980">
        <w:rPr>
          <w:color w:val="4C4E4D"/>
          <w:sz w:val="19"/>
          <w:szCs w:val="19"/>
          <w:lang w:val="uk-UA"/>
        </w:rPr>
        <w:t xml:space="preserve">(13.16 </w:t>
      </w:r>
      <w:r w:rsidR="005A6E6E">
        <w:rPr>
          <w:color w:val="4C4E4D"/>
          <w:sz w:val="19"/>
          <w:szCs w:val="19"/>
          <w:lang w:val="uk-UA"/>
        </w:rPr>
        <w:t>відсотка від чистих доходів</w:t>
      </w:r>
      <w:r w:rsidR="00B34EE8" w:rsidRPr="00A71980">
        <w:rPr>
          <w:color w:val="4C4E4D"/>
          <w:sz w:val="19"/>
          <w:szCs w:val="19"/>
          <w:lang w:val="uk-UA"/>
        </w:rPr>
        <w:t xml:space="preserve">), </w:t>
      </w:r>
      <w:r w:rsidR="005A6E6E">
        <w:rPr>
          <w:color w:val="4C4E4D"/>
          <w:sz w:val="19"/>
          <w:szCs w:val="19"/>
          <w:lang w:val="uk-UA"/>
        </w:rPr>
        <w:t xml:space="preserve">відповідно, </w:t>
      </w:r>
      <w:r w:rsidR="00B34EE8" w:rsidRPr="00A71980">
        <w:rPr>
          <w:color w:val="4C4E4D"/>
          <w:sz w:val="19"/>
          <w:szCs w:val="19"/>
          <w:lang w:val="uk-UA"/>
        </w:rPr>
        <w:t xml:space="preserve">(20% + 36%) × 13.16% = 7.37 </w:t>
      </w:r>
      <w:r w:rsidR="005A6E6E">
        <w:rPr>
          <w:color w:val="4C4E4D"/>
          <w:sz w:val="19"/>
          <w:szCs w:val="19"/>
          <w:lang w:val="uk-UA"/>
        </w:rPr>
        <w:t>відсотка</w:t>
      </w:r>
      <w:r w:rsidR="00B34EE8" w:rsidRPr="00A71980">
        <w:rPr>
          <w:color w:val="4C4E4D"/>
          <w:sz w:val="19"/>
          <w:szCs w:val="19"/>
          <w:lang w:val="uk-UA"/>
        </w:rPr>
        <w:t>.</w:t>
      </w:r>
      <w:r w:rsidR="00B34EE8" w:rsidRPr="009F3005">
        <w:rPr>
          <w:color w:val="4C4E4D"/>
          <w:sz w:val="19"/>
          <w:szCs w:val="19"/>
          <w:lang w:val="uk-UA"/>
        </w:rPr>
        <w:t xml:space="preserve"> </w:t>
      </w:r>
      <w:r w:rsidR="005A6E6E">
        <w:rPr>
          <w:color w:val="4C4E4D"/>
          <w:sz w:val="19"/>
          <w:szCs w:val="19"/>
          <w:lang w:val="uk-UA"/>
        </w:rPr>
        <w:t xml:space="preserve">Для наших цілей, відповідно, провінція Онтаріо стягує регіональний податок на прибуток у загальному розмірі </w:t>
      </w:r>
      <w:r w:rsidR="00B34EE8" w:rsidRPr="00A71980">
        <w:rPr>
          <w:color w:val="4C4E4D"/>
          <w:sz w:val="19"/>
          <w:szCs w:val="19"/>
          <w:lang w:val="uk-UA"/>
        </w:rPr>
        <w:t>20.53</w:t>
      </w:r>
      <w:r w:rsidR="00B34EE8" w:rsidRPr="005A6E6E">
        <w:rPr>
          <w:color w:val="4C4E4D"/>
          <w:sz w:val="19"/>
          <w:szCs w:val="19"/>
          <w:lang w:val="uk-UA"/>
        </w:rPr>
        <w:t xml:space="preserve"> </w:t>
      </w:r>
      <w:r w:rsidR="005A6E6E" w:rsidRPr="005A6E6E">
        <w:rPr>
          <w:color w:val="4C4E4D"/>
          <w:sz w:val="19"/>
          <w:szCs w:val="19"/>
          <w:lang w:val="uk-UA"/>
        </w:rPr>
        <w:t xml:space="preserve">відсотка </w:t>
      </w:r>
      <w:r w:rsidR="00B34EE8" w:rsidRPr="00A71980">
        <w:rPr>
          <w:color w:val="4C4E4D"/>
          <w:sz w:val="19"/>
          <w:szCs w:val="19"/>
          <w:lang w:val="uk-UA"/>
        </w:rPr>
        <w:t>(7.37%</w:t>
      </w:r>
      <w:r w:rsidR="00B34EE8" w:rsidRPr="005A6E6E">
        <w:rPr>
          <w:color w:val="4C4E4D"/>
          <w:sz w:val="19"/>
          <w:szCs w:val="19"/>
          <w:lang w:val="uk-UA"/>
        </w:rPr>
        <w:t xml:space="preserve"> </w:t>
      </w:r>
      <w:r w:rsidR="00B34EE8" w:rsidRPr="00A71980">
        <w:rPr>
          <w:color w:val="4C4E4D"/>
          <w:sz w:val="19"/>
          <w:szCs w:val="19"/>
          <w:lang w:val="uk-UA"/>
        </w:rPr>
        <w:t>+</w:t>
      </w:r>
      <w:r w:rsidR="00B34EE8" w:rsidRPr="005A6E6E">
        <w:rPr>
          <w:color w:val="4C4E4D"/>
          <w:sz w:val="19"/>
          <w:szCs w:val="19"/>
          <w:lang w:val="uk-UA"/>
        </w:rPr>
        <w:t xml:space="preserve"> </w:t>
      </w:r>
      <w:r w:rsidR="00B34EE8" w:rsidRPr="00A71980">
        <w:rPr>
          <w:color w:val="4C4E4D"/>
          <w:sz w:val="19"/>
          <w:szCs w:val="19"/>
          <w:lang w:val="uk-UA"/>
        </w:rPr>
        <w:t>13.16%)</w:t>
      </w:r>
      <w:r w:rsidR="00B34EE8" w:rsidRPr="005A6E6E">
        <w:rPr>
          <w:color w:val="4C4E4D"/>
          <w:sz w:val="19"/>
          <w:szCs w:val="19"/>
          <w:lang w:val="uk-UA"/>
        </w:rPr>
        <w:t xml:space="preserve"> </w:t>
      </w:r>
      <w:r w:rsidR="005A6E6E" w:rsidRPr="005A6E6E">
        <w:rPr>
          <w:color w:val="4C4E4D"/>
          <w:sz w:val="19"/>
          <w:szCs w:val="19"/>
          <w:lang w:val="uk-UA"/>
        </w:rPr>
        <w:t>стосовно граничних доходів високооплачуваних осіб</w:t>
      </w:r>
      <w:r w:rsidR="00B34EE8" w:rsidRPr="00A71980">
        <w:rPr>
          <w:color w:val="4C4E4D"/>
          <w:sz w:val="19"/>
          <w:szCs w:val="19"/>
          <w:lang w:val="uk-UA"/>
        </w:rPr>
        <w:t>.</w:t>
      </w:r>
    </w:p>
    <w:p w:rsidR="00DE187C" w:rsidRPr="00CF792F" w:rsidRDefault="00DE187C">
      <w:pPr>
        <w:pStyle w:val="BodyText"/>
        <w:spacing w:before="7"/>
        <w:rPr>
          <w:sz w:val="16"/>
          <w:szCs w:val="19"/>
          <w:lang w:val="uk-UA"/>
        </w:rPr>
      </w:pPr>
    </w:p>
    <w:p w:rsidR="00DE187C" w:rsidRPr="00A71980" w:rsidRDefault="002F06B8" w:rsidP="002F06B8">
      <w:pPr>
        <w:pStyle w:val="BodyText"/>
        <w:ind w:left="1097"/>
        <w:jc w:val="both"/>
        <w:rPr>
          <w:sz w:val="19"/>
          <w:szCs w:val="19"/>
          <w:lang w:val="uk-UA"/>
        </w:rPr>
      </w:pPr>
      <w:r>
        <w:rPr>
          <w:color w:val="4C4E4D"/>
          <w:sz w:val="19"/>
          <w:szCs w:val="19"/>
          <w:lang w:val="uk-UA"/>
        </w:rPr>
        <w:t xml:space="preserve">Місцевий додатковий податок Британської Колумбії просто додає додатковий податковий рівень у розмірі </w:t>
      </w:r>
      <w:r w:rsidR="00B34EE8" w:rsidRPr="00A71980">
        <w:rPr>
          <w:color w:val="4C4E4D"/>
          <w:sz w:val="19"/>
          <w:szCs w:val="19"/>
          <w:lang w:val="uk-UA"/>
        </w:rPr>
        <w:t xml:space="preserve">16.8 </w:t>
      </w:r>
      <w:r>
        <w:rPr>
          <w:color w:val="4C4E4D"/>
          <w:sz w:val="19"/>
          <w:szCs w:val="19"/>
          <w:lang w:val="uk-UA"/>
        </w:rPr>
        <w:t xml:space="preserve">відсотка на доходи, які перевищують </w:t>
      </w:r>
      <w:r w:rsidR="00B34EE8" w:rsidRPr="00A71980">
        <w:rPr>
          <w:color w:val="4C4E4D"/>
          <w:sz w:val="19"/>
          <w:szCs w:val="19"/>
          <w:lang w:val="uk-UA"/>
        </w:rPr>
        <w:t>150,000</w:t>
      </w:r>
      <w:r>
        <w:rPr>
          <w:color w:val="4C4E4D"/>
          <w:sz w:val="19"/>
          <w:szCs w:val="19"/>
          <w:lang w:val="uk-UA"/>
        </w:rPr>
        <w:t xml:space="preserve"> канадських доларів</w:t>
      </w:r>
      <w:r w:rsidR="00B34EE8" w:rsidRPr="00A71980">
        <w:rPr>
          <w:color w:val="4C4E4D"/>
          <w:sz w:val="19"/>
          <w:szCs w:val="19"/>
          <w:lang w:val="uk-UA"/>
        </w:rPr>
        <w:t>.</w:t>
      </w:r>
    </w:p>
    <w:p w:rsidR="00DE187C" w:rsidRPr="00CF792F" w:rsidRDefault="00DE187C">
      <w:pPr>
        <w:pStyle w:val="BodyText"/>
        <w:spacing w:before="2"/>
        <w:rPr>
          <w:sz w:val="14"/>
          <w:szCs w:val="19"/>
          <w:lang w:val="uk-UA"/>
        </w:rPr>
      </w:pPr>
    </w:p>
    <w:p w:rsidR="00DE187C" w:rsidRPr="00A71980" w:rsidRDefault="00AE0FF0">
      <w:pPr>
        <w:pStyle w:val="BodyText"/>
        <w:spacing w:line="271" w:lineRule="auto"/>
        <w:ind w:left="1097" w:right="129"/>
        <w:jc w:val="both"/>
        <w:rPr>
          <w:sz w:val="19"/>
          <w:szCs w:val="19"/>
          <w:lang w:val="uk-UA"/>
        </w:rPr>
      </w:pPr>
      <w:r>
        <w:rPr>
          <w:color w:val="4C4E4D"/>
          <w:sz w:val="19"/>
          <w:szCs w:val="19"/>
          <w:lang w:val="uk-UA"/>
        </w:rPr>
        <w:t xml:space="preserve">Податок у розмірі 6.72 відсотка, який сплачують </w:t>
      </w:r>
      <w:r w:rsidRPr="00AE0FF0">
        <w:rPr>
          <w:color w:val="4C4E4D"/>
          <w:sz w:val="19"/>
          <w:szCs w:val="19"/>
          <w:lang w:val="uk-UA"/>
        </w:rPr>
        <w:t>працівник</w:t>
      </w:r>
      <w:r>
        <w:rPr>
          <w:color w:val="4C4E4D"/>
          <w:sz w:val="19"/>
          <w:szCs w:val="19"/>
          <w:lang w:val="uk-UA"/>
        </w:rPr>
        <w:t>и</w:t>
      </w:r>
      <w:r w:rsidRPr="00AE0FF0">
        <w:rPr>
          <w:color w:val="4C4E4D"/>
          <w:sz w:val="19"/>
          <w:szCs w:val="19"/>
          <w:lang w:val="uk-UA"/>
        </w:rPr>
        <w:t xml:space="preserve"> у фонд соціального забезпечення</w:t>
      </w:r>
      <w:r>
        <w:rPr>
          <w:color w:val="4C4E4D"/>
          <w:sz w:val="19"/>
          <w:szCs w:val="19"/>
          <w:lang w:val="uk-UA"/>
        </w:rPr>
        <w:t xml:space="preserve"> і </w:t>
      </w:r>
      <w:r w:rsidRPr="00AE0FF0">
        <w:rPr>
          <w:color w:val="4C4E4D"/>
          <w:sz w:val="19"/>
          <w:szCs w:val="19"/>
          <w:lang w:val="uk-UA"/>
        </w:rPr>
        <w:t>як</w:t>
      </w:r>
      <w:r>
        <w:rPr>
          <w:color w:val="4C4E4D"/>
          <w:sz w:val="19"/>
          <w:szCs w:val="19"/>
          <w:lang w:val="uk-UA"/>
        </w:rPr>
        <w:t>ий</w:t>
      </w:r>
      <w:r w:rsidRPr="00AE0FF0">
        <w:rPr>
          <w:color w:val="4C4E4D"/>
          <w:sz w:val="19"/>
          <w:szCs w:val="19"/>
          <w:lang w:val="uk-UA"/>
        </w:rPr>
        <w:t xml:space="preserve"> вирахову</w:t>
      </w:r>
      <w:r>
        <w:rPr>
          <w:color w:val="4C4E4D"/>
          <w:sz w:val="19"/>
          <w:szCs w:val="19"/>
          <w:lang w:val="uk-UA"/>
        </w:rPr>
        <w:t>є</w:t>
      </w:r>
      <w:r w:rsidRPr="00AE0FF0">
        <w:rPr>
          <w:color w:val="4C4E4D"/>
          <w:sz w:val="19"/>
          <w:szCs w:val="19"/>
          <w:lang w:val="uk-UA"/>
        </w:rPr>
        <w:t>ться</w:t>
      </w:r>
      <w:r>
        <w:rPr>
          <w:color w:val="4C4E4D"/>
          <w:sz w:val="19"/>
          <w:szCs w:val="19"/>
          <w:lang w:val="uk-UA"/>
        </w:rPr>
        <w:t>,</w:t>
      </w:r>
      <w:r w:rsidRPr="00AE0FF0">
        <w:rPr>
          <w:color w:val="4C4E4D"/>
          <w:sz w:val="19"/>
          <w:szCs w:val="19"/>
          <w:lang w:val="uk-UA"/>
        </w:rPr>
        <w:t xml:space="preserve"> ма</w:t>
      </w:r>
      <w:r>
        <w:rPr>
          <w:color w:val="4C4E4D"/>
          <w:sz w:val="19"/>
          <w:szCs w:val="19"/>
          <w:lang w:val="uk-UA"/>
        </w:rPr>
        <w:t xml:space="preserve">є </w:t>
      </w:r>
      <w:r w:rsidRPr="00AE0FF0">
        <w:rPr>
          <w:color w:val="4C4E4D"/>
          <w:sz w:val="19"/>
          <w:szCs w:val="19"/>
          <w:lang w:val="uk-UA"/>
        </w:rPr>
        <w:t>верхн</w:t>
      </w:r>
      <w:r>
        <w:rPr>
          <w:color w:val="4C4E4D"/>
          <w:sz w:val="19"/>
          <w:szCs w:val="19"/>
          <w:lang w:val="uk-UA"/>
        </w:rPr>
        <w:t>є</w:t>
      </w:r>
      <w:r w:rsidRPr="00AE0FF0">
        <w:rPr>
          <w:color w:val="4C4E4D"/>
          <w:sz w:val="19"/>
          <w:szCs w:val="19"/>
          <w:lang w:val="uk-UA"/>
        </w:rPr>
        <w:t xml:space="preserve"> граничн</w:t>
      </w:r>
      <w:r>
        <w:rPr>
          <w:color w:val="4C4E4D"/>
          <w:sz w:val="19"/>
          <w:szCs w:val="19"/>
          <w:lang w:val="uk-UA"/>
        </w:rPr>
        <w:t>е</w:t>
      </w:r>
      <w:r w:rsidRPr="00AE0FF0">
        <w:rPr>
          <w:color w:val="4C4E4D"/>
          <w:sz w:val="19"/>
          <w:szCs w:val="19"/>
          <w:lang w:val="uk-UA"/>
        </w:rPr>
        <w:t xml:space="preserve"> обмеження </w:t>
      </w:r>
      <w:r>
        <w:rPr>
          <w:color w:val="4C4E4D"/>
          <w:sz w:val="19"/>
          <w:szCs w:val="19"/>
          <w:lang w:val="uk-UA"/>
        </w:rPr>
        <w:t xml:space="preserve">у розмірі приблизно </w:t>
      </w:r>
      <w:r w:rsidRPr="00AE0FF0">
        <w:rPr>
          <w:color w:val="4C4E4D"/>
          <w:sz w:val="19"/>
          <w:szCs w:val="19"/>
          <w:lang w:val="uk-UA"/>
        </w:rPr>
        <w:t>3,</w:t>
      </w:r>
      <w:r>
        <w:rPr>
          <w:color w:val="4C4E4D"/>
          <w:sz w:val="19"/>
          <w:szCs w:val="19"/>
          <w:lang w:val="uk-UA"/>
        </w:rPr>
        <w:t>609</w:t>
      </w:r>
      <w:r w:rsidRPr="00AE0FF0">
        <w:rPr>
          <w:color w:val="4C4E4D"/>
          <w:sz w:val="19"/>
          <w:szCs w:val="19"/>
          <w:lang w:val="uk-UA"/>
        </w:rPr>
        <w:t xml:space="preserve"> </w:t>
      </w:r>
      <w:r>
        <w:rPr>
          <w:color w:val="4C4E4D"/>
          <w:sz w:val="19"/>
          <w:szCs w:val="19"/>
          <w:lang w:val="uk-UA"/>
        </w:rPr>
        <w:t xml:space="preserve">канадських доларів на рік </w:t>
      </w:r>
      <w:r w:rsidR="00B34EE8" w:rsidRPr="00A71980">
        <w:rPr>
          <w:color w:val="4C4E4D"/>
          <w:sz w:val="19"/>
          <w:szCs w:val="19"/>
          <w:lang w:val="uk-UA"/>
        </w:rPr>
        <w:t>(KPMG, 2019c).</w:t>
      </w:r>
    </w:p>
    <w:p w:rsidR="00DE187C" w:rsidRPr="00CF792F" w:rsidRDefault="00DE187C">
      <w:pPr>
        <w:pStyle w:val="BodyText"/>
        <w:spacing w:before="6"/>
        <w:rPr>
          <w:sz w:val="14"/>
          <w:lang w:val="uk-UA"/>
        </w:rPr>
      </w:pPr>
    </w:p>
    <w:p w:rsidR="00DE187C" w:rsidRPr="00A71980" w:rsidRDefault="00B74F30">
      <w:pPr>
        <w:pStyle w:val="Heading3"/>
        <w:rPr>
          <w:lang w:val="uk-UA"/>
        </w:rPr>
      </w:pPr>
      <w:r w:rsidRPr="00A71980">
        <w:rPr>
          <w:color w:val="4C4E4D"/>
          <w:lang w:val="uk-UA"/>
        </w:rPr>
        <w:t>Чилі</w:t>
      </w:r>
    </w:p>
    <w:p w:rsidR="00CF792F" w:rsidRPr="00CF792F" w:rsidRDefault="00CF792F" w:rsidP="00CF792F">
      <w:pPr>
        <w:pStyle w:val="BodyText"/>
        <w:spacing w:line="271" w:lineRule="auto"/>
        <w:ind w:left="1097" w:right="128"/>
        <w:jc w:val="both"/>
        <w:rPr>
          <w:color w:val="4C4E4D"/>
          <w:sz w:val="14"/>
          <w:szCs w:val="19"/>
          <w:lang w:val="uk-UA"/>
        </w:rPr>
      </w:pPr>
    </w:p>
    <w:p w:rsidR="00DE187C" w:rsidRPr="00E934AA" w:rsidRDefault="00E934AA" w:rsidP="00CF792F">
      <w:pPr>
        <w:pStyle w:val="BodyText"/>
        <w:spacing w:line="271" w:lineRule="auto"/>
        <w:ind w:left="1097" w:right="128"/>
        <w:jc w:val="both"/>
        <w:rPr>
          <w:sz w:val="18"/>
          <w:szCs w:val="19"/>
          <w:lang w:val="uk-UA"/>
        </w:rPr>
      </w:pPr>
      <w:r w:rsidRPr="00E934AA">
        <w:rPr>
          <w:color w:val="4C4E4D"/>
          <w:sz w:val="18"/>
          <w:szCs w:val="19"/>
          <w:lang w:val="uk-UA"/>
        </w:rPr>
        <w:t>Із підвищення заробітної плати на 100 песо працівник сплачує 36 песо у вигляді податку на прибуток. У працівника залишається наразі 65 песо, які він може витратити. Середня ставка податку на споживання в Чилі становить 15 відсотків, таким чином, приблизно 9 песо із цієї суми піде на податки на споживання. Загальна сума податків, відповідно, дорівнює 45 песо, і найбільша фактична гранична податкова ставка становить 45 відсотків</w:t>
      </w:r>
      <w:r w:rsidR="00B34EE8" w:rsidRPr="00E934AA">
        <w:rPr>
          <w:color w:val="4C4E4D"/>
          <w:sz w:val="18"/>
          <w:szCs w:val="19"/>
          <w:lang w:val="uk-UA"/>
        </w:rPr>
        <w:t>.</w:t>
      </w:r>
    </w:p>
    <w:p w:rsidR="00DE187C" w:rsidRPr="00E934AA" w:rsidRDefault="00DE187C">
      <w:pPr>
        <w:pStyle w:val="BodyText"/>
        <w:spacing w:before="7"/>
        <w:rPr>
          <w:sz w:val="14"/>
          <w:szCs w:val="19"/>
          <w:lang w:val="uk-UA"/>
        </w:rPr>
      </w:pPr>
    </w:p>
    <w:p w:rsidR="00DE187C" w:rsidRPr="00E934AA" w:rsidRDefault="00E934AA">
      <w:pPr>
        <w:pStyle w:val="BodyText"/>
        <w:spacing w:before="1" w:line="271" w:lineRule="auto"/>
        <w:ind w:left="1097" w:right="128"/>
        <w:jc w:val="both"/>
        <w:rPr>
          <w:sz w:val="18"/>
          <w:szCs w:val="19"/>
          <w:lang w:val="uk-UA"/>
        </w:rPr>
      </w:pPr>
      <w:r>
        <w:rPr>
          <w:color w:val="4C4E4D"/>
          <w:sz w:val="18"/>
          <w:szCs w:val="19"/>
          <w:lang w:val="uk-UA"/>
        </w:rPr>
        <w:t xml:space="preserve">Станом на </w:t>
      </w:r>
      <w:r w:rsidR="00B34EE8" w:rsidRPr="00E934AA">
        <w:rPr>
          <w:color w:val="4C4E4D"/>
          <w:sz w:val="18"/>
          <w:szCs w:val="19"/>
          <w:lang w:val="uk-UA"/>
        </w:rPr>
        <w:t xml:space="preserve">25 </w:t>
      </w:r>
      <w:r w:rsidRPr="00E934AA">
        <w:rPr>
          <w:color w:val="4C4E4D"/>
          <w:sz w:val="18"/>
          <w:szCs w:val="19"/>
          <w:lang w:val="uk-UA"/>
        </w:rPr>
        <w:t xml:space="preserve">липня </w:t>
      </w:r>
      <w:r w:rsidR="00B34EE8" w:rsidRPr="00E934AA">
        <w:rPr>
          <w:color w:val="4C4E4D"/>
          <w:sz w:val="18"/>
          <w:szCs w:val="19"/>
          <w:lang w:val="uk-UA"/>
        </w:rPr>
        <w:t>2019</w:t>
      </w:r>
      <w:r>
        <w:rPr>
          <w:color w:val="4C4E4D"/>
          <w:sz w:val="18"/>
          <w:szCs w:val="19"/>
          <w:lang w:val="uk-UA"/>
        </w:rPr>
        <w:t xml:space="preserve"> року найбільша ставка податку на прибуток у Чилі становила </w:t>
      </w:r>
      <w:r w:rsidR="00B34EE8" w:rsidRPr="00E934AA">
        <w:rPr>
          <w:color w:val="4C4E4D"/>
          <w:sz w:val="18"/>
          <w:szCs w:val="19"/>
          <w:lang w:val="uk-UA"/>
        </w:rPr>
        <w:t xml:space="preserve">35.5 </w:t>
      </w:r>
      <w:r>
        <w:rPr>
          <w:color w:val="4C4E4D"/>
          <w:sz w:val="18"/>
          <w:szCs w:val="19"/>
          <w:lang w:val="uk-UA"/>
        </w:rPr>
        <w:t xml:space="preserve">відсотка </w:t>
      </w:r>
      <w:r w:rsidR="00B34EE8" w:rsidRPr="00E934AA">
        <w:rPr>
          <w:color w:val="4C4E4D"/>
          <w:sz w:val="18"/>
          <w:szCs w:val="19"/>
          <w:lang w:val="uk-UA"/>
        </w:rPr>
        <w:t xml:space="preserve">(PwC, 2019; </w:t>
      </w:r>
      <w:r>
        <w:rPr>
          <w:color w:val="4C4E4D"/>
          <w:sz w:val="18"/>
          <w:szCs w:val="19"/>
          <w:lang w:val="uk-UA"/>
        </w:rPr>
        <w:t>Сантандер</w:t>
      </w:r>
      <w:r w:rsidR="00B34EE8" w:rsidRPr="00E934AA">
        <w:rPr>
          <w:color w:val="4C4E4D"/>
          <w:sz w:val="18"/>
          <w:szCs w:val="19"/>
          <w:lang w:val="uk-UA"/>
        </w:rPr>
        <w:t>,</w:t>
      </w:r>
      <w:r w:rsidR="00B34EE8" w:rsidRPr="00E934AA">
        <w:rPr>
          <w:color w:val="4C4E4D"/>
          <w:spacing w:val="-21"/>
          <w:sz w:val="18"/>
          <w:szCs w:val="19"/>
          <w:lang w:val="uk-UA"/>
        </w:rPr>
        <w:t xml:space="preserve"> </w:t>
      </w:r>
      <w:r w:rsidR="00B34EE8" w:rsidRPr="00E934AA">
        <w:rPr>
          <w:color w:val="4C4E4D"/>
          <w:sz w:val="18"/>
          <w:szCs w:val="19"/>
          <w:lang w:val="uk-UA"/>
        </w:rPr>
        <w:t>2019).</w:t>
      </w:r>
    </w:p>
    <w:p w:rsidR="00DE187C" w:rsidRPr="00E934AA" w:rsidRDefault="00DE187C">
      <w:pPr>
        <w:pStyle w:val="BodyText"/>
        <w:spacing w:before="8"/>
        <w:rPr>
          <w:sz w:val="12"/>
          <w:szCs w:val="19"/>
          <w:lang w:val="uk-UA"/>
        </w:rPr>
      </w:pPr>
    </w:p>
    <w:p w:rsidR="00DE187C" w:rsidRPr="00E934AA" w:rsidRDefault="0093447B" w:rsidP="008E31BE">
      <w:pPr>
        <w:pStyle w:val="BodyText"/>
        <w:spacing w:line="271" w:lineRule="auto"/>
        <w:ind w:left="1097" w:right="124"/>
        <w:jc w:val="both"/>
        <w:rPr>
          <w:sz w:val="12"/>
          <w:szCs w:val="19"/>
          <w:lang w:val="uk-UA"/>
        </w:rPr>
      </w:pPr>
      <w:r>
        <w:rPr>
          <w:color w:val="4C4E4D"/>
          <w:sz w:val="18"/>
          <w:szCs w:val="19"/>
          <w:lang w:val="uk-UA"/>
        </w:rPr>
        <w:t xml:space="preserve">Ставка внесків працівників у фонд соціального забезпечення знаходиться у діапазоні від </w:t>
      </w:r>
      <w:r w:rsidR="00B34EE8" w:rsidRPr="00E934AA">
        <w:rPr>
          <w:color w:val="4C4E4D"/>
          <w:sz w:val="18"/>
          <w:szCs w:val="19"/>
          <w:lang w:val="uk-UA"/>
        </w:rPr>
        <w:t>17.41</w:t>
      </w:r>
      <w:r w:rsidR="00B34EE8" w:rsidRPr="00E934AA">
        <w:rPr>
          <w:color w:val="4C4E4D"/>
          <w:spacing w:val="-19"/>
          <w:sz w:val="18"/>
          <w:szCs w:val="19"/>
          <w:lang w:val="uk-UA"/>
        </w:rPr>
        <w:t xml:space="preserve"> </w:t>
      </w:r>
      <w:r w:rsidRPr="0093447B">
        <w:rPr>
          <w:color w:val="4C4E4D"/>
          <w:sz w:val="18"/>
          <w:szCs w:val="19"/>
          <w:lang w:val="uk-UA"/>
        </w:rPr>
        <w:t>відсотка</w:t>
      </w:r>
      <w:r>
        <w:rPr>
          <w:color w:val="4C4E4D"/>
          <w:sz w:val="18"/>
          <w:szCs w:val="19"/>
          <w:lang w:val="uk-UA"/>
        </w:rPr>
        <w:t xml:space="preserve"> до </w:t>
      </w:r>
      <w:r w:rsidR="00B34EE8" w:rsidRPr="00E934AA">
        <w:rPr>
          <w:color w:val="4C4E4D"/>
          <w:sz w:val="18"/>
          <w:szCs w:val="19"/>
          <w:lang w:val="uk-UA"/>
        </w:rPr>
        <w:t xml:space="preserve">18.48 </w:t>
      </w:r>
      <w:r>
        <w:rPr>
          <w:color w:val="4C4E4D"/>
          <w:sz w:val="18"/>
          <w:szCs w:val="19"/>
          <w:lang w:val="uk-UA"/>
        </w:rPr>
        <w:t>відсотка</w:t>
      </w:r>
      <w:r w:rsidR="00B34EE8" w:rsidRPr="00E934AA">
        <w:rPr>
          <w:color w:val="4C4E4D"/>
          <w:sz w:val="18"/>
          <w:szCs w:val="19"/>
          <w:lang w:val="uk-UA"/>
        </w:rPr>
        <w:t xml:space="preserve">. </w:t>
      </w:r>
      <w:r>
        <w:rPr>
          <w:color w:val="4C4E4D"/>
          <w:sz w:val="18"/>
          <w:szCs w:val="19"/>
          <w:lang w:val="uk-UA"/>
        </w:rPr>
        <w:t xml:space="preserve">Вона має граничне обмеження у розмірі </w:t>
      </w:r>
      <w:r w:rsidR="00B34EE8" w:rsidRPr="00E934AA">
        <w:rPr>
          <w:color w:val="4C4E4D"/>
          <w:sz w:val="18"/>
          <w:szCs w:val="19"/>
          <w:lang w:val="uk-UA"/>
        </w:rPr>
        <w:t>26,205</w:t>
      </w:r>
      <w:r>
        <w:rPr>
          <w:color w:val="4C4E4D"/>
          <w:sz w:val="18"/>
          <w:szCs w:val="19"/>
          <w:lang w:val="uk-UA"/>
        </w:rPr>
        <w:t xml:space="preserve"> чилійських песо на рік</w:t>
      </w:r>
      <w:r w:rsidR="00B34EE8" w:rsidRPr="00E934AA">
        <w:rPr>
          <w:color w:val="4C4E4D"/>
          <w:sz w:val="18"/>
          <w:szCs w:val="19"/>
          <w:lang w:val="uk-UA"/>
        </w:rPr>
        <w:t xml:space="preserve">. </w:t>
      </w:r>
      <w:r>
        <w:rPr>
          <w:color w:val="4C4E4D"/>
          <w:sz w:val="18"/>
          <w:szCs w:val="19"/>
          <w:lang w:val="uk-UA"/>
        </w:rPr>
        <w:t xml:space="preserve">Окрім того, працівники сплачують внесок на страхування безробіття у розмірі </w:t>
      </w:r>
      <w:r w:rsidR="00B34EE8" w:rsidRPr="00E934AA">
        <w:rPr>
          <w:color w:val="4C4E4D"/>
          <w:sz w:val="18"/>
          <w:szCs w:val="19"/>
          <w:lang w:val="uk-UA"/>
        </w:rPr>
        <w:t>0.6</w:t>
      </w:r>
      <w:r>
        <w:rPr>
          <w:color w:val="4C4E4D"/>
          <w:sz w:val="18"/>
          <w:szCs w:val="19"/>
          <w:lang w:val="uk-UA"/>
        </w:rPr>
        <w:t xml:space="preserve"> відсотка, який має граничне обмеження у сумі </w:t>
      </w:r>
      <w:r w:rsidR="00B34EE8" w:rsidRPr="00E934AA">
        <w:rPr>
          <w:color w:val="4C4E4D"/>
          <w:sz w:val="18"/>
          <w:szCs w:val="19"/>
          <w:lang w:val="uk-UA"/>
        </w:rPr>
        <w:t xml:space="preserve">39,324 </w:t>
      </w:r>
      <w:r>
        <w:rPr>
          <w:color w:val="4C4E4D"/>
          <w:sz w:val="18"/>
          <w:szCs w:val="19"/>
          <w:lang w:val="uk-UA"/>
        </w:rPr>
        <w:t>чилійських песо на рік</w:t>
      </w:r>
      <w:r w:rsidR="00B34EE8" w:rsidRPr="00E934AA">
        <w:rPr>
          <w:color w:val="4C4E4D"/>
          <w:sz w:val="18"/>
          <w:szCs w:val="19"/>
          <w:lang w:val="uk-UA"/>
        </w:rPr>
        <w:t>.</w:t>
      </w:r>
    </w:p>
    <w:p w:rsidR="00DE187C" w:rsidRPr="00A71980" w:rsidRDefault="00DE187C">
      <w:pPr>
        <w:spacing w:line="271" w:lineRule="auto"/>
        <w:jc w:val="both"/>
        <w:rPr>
          <w:lang w:val="uk-UA"/>
        </w:rPr>
        <w:sectPr w:rsidR="00DE187C" w:rsidRPr="00A71980">
          <w:pgSz w:w="9640" w:h="13610"/>
          <w:pgMar w:top="1020" w:right="720" w:bottom="280" w:left="1340" w:header="762" w:footer="0" w:gutter="0"/>
          <w:cols w:space="720"/>
        </w:sectPr>
      </w:pPr>
    </w:p>
    <w:p w:rsidR="00DE187C" w:rsidRPr="00A71980" w:rsidRDefault="00DE187C">
      <w:pPr>
        <w:pStyle w:val="BodyText"/>
        <w:rPr>
          <w:lang w:val="uk-UA"/>
        </w:rPr>
      </w:pPr>
    </w:p>
    <w:p w:rsidR="00DE187C" w:rsidRPr="008E31BE" w:rsidRDefault="007B6799" w:rsidP="008E31BE">
      <w:pPr>
        <w:pStyle w:val="BodyText"/>
        <w:spacing w:before="1" w:line="271" w:lineRule="auto"/>
        <w:ind w:left="1097" w:right="131"/>
        <w:jc w:val="both"/>
        <w:rPr>
          <w:color w:val="4C4E4D"/>
          <w:sz w:val="18"/>
          <w:szCs w:val="19"/>
          <w:lang w:val="uk-UA"/>
        </w:rPr>
      </w:pPr>
      <w:r>
        <w:rPr>
          <w:color w:val="4C4E4D"/>
          <w:sz w:val="18"/>
          <w:szCs w:val="19"/>
          <w:lang w:val="uk-UA"/>
        </w:rPr>
        <w:t xml:space="preserve">Від працедавця вимагається робити внески на страхування </w:t>
      </w:r>
      <w:r w:rsidR="007B62CE">
        <w:rPr>
          <w:color w:val="4C4E4D"/>
          <w:sz w:val="18"/>
          <w:szCs w:val="19"/>
          <w:lang w:val="uk-UA"/>
        </w:rPr>
        <w:t xml:space="preserve">від </w:t>
      </w:r>
      <w:r>
        <w:rPr>
          <w:color w:val="4C4E4D"/>
          <w:sz w:val="18"/>
          <w:szCs w:val="19"/>
          <w:lang w:val="uk-UA"/>
        </w:rPr>
        <w:t xml:space="preserve">безробіття </w:t>
      </w:r>
      <w:r w:rsidR="008E31BE" w:rsidRPr="00E934AA">
        <w:rPr>
          <w:color w:val="4C4E4D"/>
          <w:sz w:val="18"/>
          <w:szCs w:val="19"/>
          <w:lang w:val="uk-UA"/>
        </w:rPr>
        <w:t xml:space="preserve">(2.4 </w:t>
      </w:r>
      <w:r>
        <w:rPr>
          <w:color w:val="4C4E4D"/>
          <w:sz w:val="18"/>
          <w:szCs w:val="19"/>
          <w:lang w:val="uk-UA"/>
        </w:rPr>
        <w:t>відсотка</w:t>
      </w:r>
      <w:r w:rsidR="008E31BE" w:rsidRPr="008E31BE">
        <w:rPr>
          <w:color w:val="4C4E4D"/>
          <w:sz w:val="18"/>
          <w:szCs w:val="19"/>
          <w:lang w:val="uk-UA"/>
        </w:rPr>
        <w:t xml:space="preserve">), </w:t>
      </w:r>
      <w:r w:rsidR="007B62CE">
        <w:rPr>
          <w:color w:val="4C4E4D"/>
          <w:sz w:val="18"/>
          <w:szCs w:val="19"/>
          <w:lang w:val="uk-UA"/>
        </w:rPr>
        <w:t xml:space="preserve">страхування від нещасних випадків та професійних захворювань на виробництві </w:t>
      </w:r>
      <w:r w:rsidR="008E31BE" w:rsidRPr="00E934AA">
        <w:rPr>
          <w:color w:val="4C4E4D"/>
          <w:sz w:val="18"/>
          <w:szCs w:val="19"/>
          <w:lang w:val="uk-UA"/>
        </w:rPr>
        <w:t>(</w:t>
      </w:r>
      <w:r w:rsidR="00B47DF9">
        <w:rPr>
          <w:color w:val="4C4E4D"/>
          <w:sz w:val="18"/>
          <w:szCs w:val="19"/>
          <w:lang w:val="uk-UA"/>
        </w:rPr>
        <w:t xml:space="preserve">від </w:t>
      </w:r>
      <w:r w:rsidR="008E31BE" w:rsidRPr="008E31BE">
        <w:rPr>
          <w:color w:val="4C4E4D"/>
          <w:sz w:val="18"/>
          <w:szCs w:val="19"/>
          <w:lang w:val="uk-UA"/>
        </w:rPr>
        <w:t xml:space="preserve">0.95 </w:t>
      </w:r>
      <w:r w:rsidR="00B47DF9">
        <w:rPr>
          <w:color w:val="4C4E4D"/>
          <w:sz w:val="18"/>
          <w:szCs w:val="19"/>
          <w:lang w:val="uk-UA"/>
        </w:rPr>
        <w:t xml:space="preserve">відсотка до </w:t>
      </w:r>
      <w:r w:rsidR="00B34EE8" w:rsidRPr="008E31BE">
        <w:rPr>
          <w:color w:val="4C4E4D"/>
          <w:sz w:val="18"/>
          <w:szCs w:val="19"/>
          <w:lang w:val="uk-UA"/>
        </w:rPr>
        <w:t xml:space="preserve">3.4 </w:t>
      </w:r>
      <w:r w:rsidR="00B47DF9">
        <w:rPr>
          <w:color w:val="4C4E4D"/>
          <w:sz w:val="18"/>
          <w:szCs w:val="19"/>
          <w:lang w:val="uk-UA"/>
        </w:rPr>
        <w:t>відсотка</w:t>
      </w:r>
      <w:r w:rsidR="00B34EE8" w:rsidRPr="008E31BE">
        <w:rPr>
          <w:color w:val="4C4E4D"/>
          <w:sz w:val="18"/>
          <w:szCs w:val="19"/>
          <w:lang w:val="uk-UA"/>
        </w:rPr>
        <w:t>)</w:t>
      </w:r>
      <w:r w:rsidR="00B47DF9">
        <w:rPr>
          <w:color w:val="4C4E4D"/>
          <w:sz w:val="18"/>
          <w:szCs w:val="19"/>
          <w:lang w:val="uk-UA"/>
        </w:rPr>
        <w:t xml:space="preserve"> і страхування на дожиття та на випадок втрати працездатності </w:t>
      </w:r>
      <w:r w:rsidR="00B34EE8" w:rsidRPr="008E31BE">
        <w:rPr>
          <w:color w:val="4C4E4D"/>
          <w:sz w:val="18"/>
          <w:szCs w:val="19"/>
          <w:lang w:val="uk-UA"/>
        </w:rPr>
        <w:t xml:space="preserve">(1.41 </w:t>
      </w:r>
      <w:r w:rsidR="00B47DF9">
        <w:rPr>
          <w:color w:val="4C4E4D"/>
          <w:sz w:val="18"/>
          <w:szCs w:val="19"/>
          <w:lang w:val="uk-UA"/>
        </w:rPr>
        <w:t>відсотка</w:t>
      </w:r>
      <w:r w:rsidR="00B34EE8" w:rsidRPr="008E31BE">
        <w:rPr>
          <w:color w:val="4C4E4D"/>
          <w:sz w:val="18"/>
          <w:szCs w:val="19"/>
          <w:lang w:val="uk-UA"/>
        </w:rPr>
        <w:t xml:space="preserve">). </w:t>
      </w:r>
      <w:r w:rsidR="00B47DF9">
        <w:rPr>
          <w:color w:val="4C4E4D"/>
          <w:sz w:val="18"/>
          <w:szCs w:val="19"/>
          <w:lang w:val="uk-UA"/>
        </w:rPr>
        <w:t xml:space="preserve">Перший внесок має граничне обмеження у розмірі приблизно </w:t>
      </w:r>
      <w:r w:rsidR="00B34EE8" w:rsidRPr="008E31BE">
        <w:rPr>
          <w:color w:val="4C4E4D"/>
          <w:sz w:val="18"/>
          <w:szCs w:val="19"/>
          <w:lang w:val="uk-UA"/>
        </w:rPr>
        <w:t xml:space="preserve">39,324 </w:t>
      </w:r>
      <w:r w:rsidR="00B47DF9">
        <w:rPr>
          <w:color w:val="4C4E4D"/>
          <w:sz w:val="18"/>
          <w:szCs w:val="19"/>
          <w:lang w:val="uk-UA"/>
        </w:rPr>
        <w:t xml:space="preserve">чилійських песо на рік, а інших два – у розмірі </w:t>
      </w:r>
      <w:r w:rsidR="00B34EE8" w:rsidRPr="008E31BE">
        <w:rPr>
          <w:color w:val="4C4E4D"/>
          <w:sz w:val="18"/>
          <w:szCs w:val="19"/>
          <w:lang w:val="uk-UA"/>
        </w:rPr>
        <w:t xml:space="preserve">26,205 </w:t>
      </w:r>
      <w:r w:rsidR="00B47DF9">
        <w:rPr>
          <w:color w:val="4C4E4D"/>
          <w:sz w:val="18"/>
          <w:szCs w:val="19"/>
          <w:lang w:val="uk-UA"/>
        </w:rPr>
        <w:t>чилійських песо на рік</w:t>
      </w:r>
      <w:r w:rsidR="00B34EE8" w:rsidRPr="008E31BE">
        <w:rPr>
          <w:color w:val="4C4E4D"/>
          <w:sz w:val="18"/>
          <w:szCs w:val="19"/>
          <w:lang w:val="uk-UA"/>
        </w:rPr>
        <w:t xml:space="preserve">. </w:t>
      </w:r>
      <w:r w:rsidR="00B47DF9">
        <w:rPr>
          <w:color w:val="4C4E4D"/>
          <w:sz w:val="18"/>
          <w:szCs w:val="19"/>
          <w:lang w:val="uk-UA"/>
        </w:rPr>
        <w:t xml:space="preserve">І, нарешті, працедавці роблять внески до фонду соціальної допомоги </w:t>
      </w:r>
      <w:r w:rsidR="00B34EE8" w:rsidRPr="008E31BE">
        <w:rPr>
          <w:color w:val="4C4E4D"/>
          <w:sz w:val="18"/>
          <w:szCs w:val="19"/>
          <w:lang w:val="uk-UA"/>
        </w:rPr>
        <w:t>(</w:t>
      </w:r>
      <w:r w:rsidR="00B47DF9">
        <w:rPr>
          <w:color w:val="4C4E4D"/>
          <w:sz w:val="18"/>
          <w:szCs w:val="19"/>
          <w:lang w:val="uk-UA"/>
        </w:rPr>
        <w:t xml:space="preserve">фонд </w:t>
      </w:r>
      <w:r w:rsidR="00B34EE8" w:rsidRPr="008E31BE">
        <w:rPr>
          <w:color w:val="4C4E4D"/>
          <w:sz w:val="18"/>
          <w:szCs w:val="19"/>
          <w:lang w:val="uk-UA"/>
        </w:rPr>
        <w:t xml:space="preserve">SANNA). </w:t>
      </w:r>
      <w:r w:rsidR="00B47DF9">
        <w:rPr>
          <w:color w:val="4C4E4D"/>
          <w:sz w:val="18"/>
          <w:szCs w:val="19"/>
          <w:lang w:val="uk-UA"/>
        </w:rPr>
        <w:t xml:space="preserve">Станом на </w:t>
      </w:r>
      <w:r w:rsidR="00B34EE8" w:rsidRPr="008E31BE">
        <w:rPr>
          <w:color w:val="4C4E4D"/>
          <w:sz w:val="18"/>
          <w:szCs w:val="19"/>
          <w:lang w:val="uk-UA"/>
        </w:rPr>
        <w:t>2019</w:t>
      </w:r>
      <w:r w:rsidR="00B47DF9">
        <w:rPr>
          <w:color w:val="4C4E4D"/>
          <w:sz w:val="18"/>
          <w:szCs w:val="19"/>
          <w:lang w:val="uk-UA"/>
        </w:rPr>
        <w:t xml:space="preserve"> рік не обмежена граничним значенням ставка внеску становила </w:t>
      </w:r>
      <w:r w:rsidR="00B34EE8" w:rsidRPr="008E31BE">
        <w:rPr>
          <w:color w:val="4C4E4D"/>
          <w:sz w:val="18"/>
          <w:szCs w:val="19"/>
          <w:lang w:val="uk-UA"/>
        </w:rPr>
        <w:t xml:space="preserve">0.02 </w:t>
      </w:r>
      <w:r w:rsidR="00B47DF9">
        <w:rPr>
          <w:color w:val="4C4E4D"/>
          <w:sz w:val="18"/>
          <w:szCs w:val="19"/>
          <w:lang w:val="uk-UA"/>
        </w:rPr>
        <w:t>відсотка від валового доходу працівника</w:t>
      </w:r>
      <w:r w:rsidR="00B34EE8" w:rsidRPr="008E31BE">
        <w:rPr>
          <w:color w:val="4C4E4D"/>
          <w:sz w:val="18"/>
          <w:szCs w:val="19"/>
          <w:lang w:val="uk-UA"/>
        </w:rPr>
        <w:t>.</w:t>
      </w:r>
    </w:p>
    <w:p w:rsidR="00DE187C" w:rsidRPr="00BC45A5" w:rsidRDefault="00DE187C">
      <w:pPr>
        <w:pStyle w:val="BodyText"/>
        <w:spacing w:before="6"/>
        <w:rPr>
          <w:sz w:val="10"/>
          <w:lang w:val="uk-UA"/>
        </w:rPr>
      </w:pPr>
    </w:p>
    <w:p w:rsidR="00DE187C" w:rsidRPr="00A71980" w:rsidRDefault="00B74F30">
      <w:pPr>
        <w:pStyle w:val="Heading3"/>
        <w:rPr>
          <w:lang w:val="uk-UA"/>
        </w:rPr>
      </w:pPr>
      <w:r w:rsidRPr="00A71980">
        <w:rPr>
          <w:color w:val="4C4E4D"/>
          <w:lang w:val="uk-UA"/>
        </w:rPr>
        <w:t>Хорватія</w:t>
      </w:r>
    </w:p>
    <w:p w:rsidR="008E31BE" w:rsidRPr="00BC45A5" w:rsidRDefault="008E31BE" w:rsidP="008E31BE">
      <w:pPr>
        <w:pStyle w:val="BodyText"/>
        <w:spacing w:line="271" w:lineRule="auto"/>
        <w:ind w:left="1097" w:right="108"/>
        <w:jc w:val="both"/>
        <w:rPr>
          <w:color w:val="4C4E4D"/>
          <w:sz w:val="10"/>
          <w:lang w:val="uk-UA"/>
        </w:rPr>
      </w:pPr>
    </w:p>
    <w:p w:rsidR="00DE187C" w:rsidRPr="008E31BE" w:rsidRDefault="00442433" w:rsidP="008E31BE">
      <w:pPr>
        <w:pStyle w:val="BodyText"/>
        <w:spacing w:line="271" w:lineRule="auto"/>
        <w:ind w:left="1097" w:right="108"/>
        <w:jc w:val="both"/>
        <w:rPr>
          <w:sz w:val="18"/>
          <w:lang w:val="uk-UA"/>
        </w:rPr>
      </w:pPr>
      <w:r>
        <w:rPr>
          <w:color w:val="4C4E4D"/>
          <w:sz w:val="18"/>
          <w:lang w:val="uk-UA"/>
        </w:rPr>
        <w:t xml:space="preserve">У Хорватії податок на заробітну плату щодо підвищення заробітної плати на 100 кун становить </w:t>
      </w:r>
      <w:r w:rsidR="00B34EE8" w:rsidRPr="008E31BE">
        <w:rPr>
          <w:color w:val="4C4E4D"/>
          <w:sz w:val="18"/>
          <w:lang w:val="uk-UA"/>
        </w:rPr>
        <w:t>17</w:t>
      </w:r>
      <w:r w:rsidR="00B34EE8" w:rsidRPr="008E31BE">
        <w:rPr>
          <w:color w:val="4C4E4D"/>
          <w:spacing w:val="-4"/>
          <w:sz w:val="18"/>
          <w:lang w:val="uk-UA"/>
        </w:rPr>
        <w:t xml:space="preserve"> </w:t>
      </w:r>
      <w:r>
        <w:rPr>
          <w:color w:val="4C4E4D"/>
          <w:spacing w:val="-4"/>
          <w:sz w:val="18"/>
          <w:lang w:val="uk-UA"/>
        </w:rPr>
        <w:t>кун</w:t>
      </w:r>
      <w:r w:rsidR="00B34EE8" w:rsidRPr="008E31BE">
        <w:rPr>
          <w:color w:val="4C4E4D"/>
          <w:sz w:val="18"/>
          <w:lang w:val="uk-UA"/>
        </w:rPr>
        <w:t>.</w:t>
      </w:r>
      <w:r w:rsidR="00B34EE8" w:rsidRPr="008E31BE">
        <w:rPr>
          <w:color w:val="4C4E4D"/>
          <w:spacing w:val="-8"/>
          <w:sz w:val="18"/>
          <w:lang w:val="uk-UA"/>
        </w:rPr>
        <w:t xml:space="preserve"> </w:t>
      </w:r>
      <w:r w:rsidR="00507E1D">
        <w:rPr>
          <w:color w:val="4C4E4D"/>
          <w:sz w:val="18"/>
          <w:szCs w:val="19"/>
          <w:lang w:val="uk-UA"/>
        </w:rPr>
        <w:t>П</w:t>
      </w:r>
      <w:r w:rsidR="00507E1D" w:rsidRPr="00E934AA">
        <w:rPr>
          <w:color w:val="4C4E4D"/>
          <w:sz w:val="18"/>
          <w:szCs w:val="19"/>
          <w:lang w:val="uk-UA"/>
        </w:rPr>
        <w:t xml:space="preserve">рацівник сплачує </w:t>
      </w:r>
      <w:r w:rsidR="00507E1D">
        <w:rPr>
          <w:color w:val="4C4E4D"/>
          <w:sz w:val="18"/>
          <w:szCs w:val="19"/>
          <w:lang w:val="uk-UA"/>
        </w:rPr>
        <w:t>42</w:t>
      </w:r>
      <w:r w:rsidR="00507E1D" w:rsidRPr="00E934AA">
        <w:rPr>
          <w:color w:val="4C4E4D"/>
          <w:sz w:val="18"/>
          <w:szCs w:val="19"/>
          <w:lang w:val="uk-UA"/>
        </w:rPr>
        <w:t xml:space="preserve"> </w:t>
      </w:r>
      <w:r w:rsidR="00507E1D">
        <w:rPr>
          <w:color w:val="4C4E4D"/>
          <w:sz w:val="18"/>
          <w:szCs w:val="19"/>
          <w:lang w:val="uk-UA"/>
        </w:rPr>
        <w:t xml:space="preserve">куни </w:t>
      </w:r>
      <w:r w:rsidR="00507E1D" w:rsidRPr="00E934AA">
        <w:rPr>
          <w:color w:val="4C4E4D"/>
          <w:sz w:val="18"/>
          <w:szCs w:val="19"/>
          <w:lang w:val="uk-UA"/>
        </w:rPr>
        <w:t>у вигляді податку на прибуток</w:t>
      </w:r>
      <w:r w:rsidR="00B34EE8" w:rsidRPr="008E31BE">
        <w:rPr>
          <w:color w:val="4C4E4D"/>
          <w:sz w:val="18"/>
          <w:lang w:val="uk-UA"/>
        </w:rPr>
        <w:t xml:space="preserve">. </w:t>
      </w:r>
      <w:r w:rsidR="00507E1D" w:rsidRPr="00E934AA">
        <w:rPr>
          <w:color w:val="4C4E4D"/>
          <w:sz w:val="18"/>
          <w:szCs w:val="19"/>
          <w:lang w:val="uk-UA"/>
        </w:rPr>
        <w:t xml:space="preserve">У працівника залишається наразі </w:t>
      </w:r>
      <w:r w:rsidR="00507E1D">
        <w:rPr>
          <w:color w:val="4C4E4D"/>
          <w:sz w:val="18"/>
          <w:szCs w:val="19"/>
          <w:lang w:val="uk-UA"/>
        </w:rPr>
        <w:t>58</w:t>
      </w:r>
      <w:r w:rsidR="00507E1D" w:rsidRPr="00E934AA">
        <w:rPr>
          <w:color w:val="4C4E4D"/>
          <w:sz w:val="18"/>
          <w:szCs w:val="19"/>
          <w:lang w:val="uk-UA"/>
        </w:rPr>
        <w:t xml:space="preserve"> </w:t>
      </w:r>
      <w:r w:rsidR="00507E1D">
        <w:rPr>
          <w:color w:val="4C4E4D"/>
          <w:sz w:val="18"/>
          <w:szCs w:val="19"/>
          <w:lang w:val="uk-UA"/>
        </w:rPr>
        <w:t>кун</w:t>
      </w:r>
      <w:r w:rsidR="00507E1D" w:rsidRPr="00E934AA">
        <w:rPr>
          <w:color w:val="4C4E4D"/>
          <w:sz w:val="18"/>
          <w:szCs w:val="19"/>
          <w:lang w:val="uk-UA"/>
        </w:rPr>
        <w:t xml:space="preserve">, які він може витратити. Середня ставка податку на споживання в </w:t>
      </w:r>
      <w:r w:rsidR="00507E1D">
        <w:rPr>
          <w:color w:val="4C4E4D"/>
          <w:sz w:val="18"/>
          <w:szCs w:val="19"/>
          <w:lang w:val="uk-UA"/>
        </w:rPr>
        <w:t>Хорватії</w:t>
      </w:r>
      <w:r w:rsidR="00507E1D" w:rsidRPr="00E934AA">
        <w:rPr>
          <w:color w:val="4C4E4D"/>
          <w:sz w:val="18"/>
          <w:szCs w:val="19"/>
          <w:lang w:val="uk-UA"/>
        </w:rPr>
        <w:t xml:space="preserve"> становить </w:t>
      </w:r>
      <w:r w:rsidR="00507E1D">
        <w:rPr>
          <w:color w:val="4C4E4D"/>
          <w:sz w:val="18"/>
          <w:szCs w:val="19"/>
          <w:lang w:val="uk-UA"/>
        </w:rPr>
        <w:t>27</w:t>
      </w:r>
      <w:r w:rsidR="00507E1D" w:rsidRPr="00E934AA">
        <w:rPr>
          <w:color w:val="4C4E4D"/>
          <w:sz w:val="18"/>
          <w:szCs w:val="19"/>
          <w:lang w:val="uk-UA"/>
        </w:rPr>
        <w:t xml:space="preserve"> відсотків, таким чином, приблизно </w:t>
      </w:r>
      <w:r w:rsidR="00507E1D">
        <w:rPr>
          <w:color w:val="4C4E4D"/>
          <w:sz w:val="18"/>
          <w:szCs w:val="19"/>
          <w:lang w:val="uk-UA"/>
        </w:rPr>
        <w:t>16</w:t>
      </w:r>
      <w:r w:rsidR="00507E1D" w:rsidRPr="00E934AA">
        <w:rPr>
          <w:color w:val="4C4E4D"/>
          <w:sz w:val="18"/>
          <w:szCs w:val="19"/>
          <w:lang w:val="uk-UA"/>
        </w:rPr>
        <w:t xml:space="preserve"> </w:t>
      </w:r>
      <w:r w:rsidR="00507E1D">
        <w:rPr>
          <w:color w:val="4C4E4D"/>
          <w:sz w:val="18"/>
          <w:szCs w:val="19"/>
          <w:lang w:val="uk-UA"/>
        </w:rPr>
        <w:t>кун</w:t>
      </w:r>
      <w:r w:rsidR="00507E1D" w:rsidRPr="00E934AA">
        <w:rPr>
          <w:color w:val="4C4E4D"/>
          <w:sz w:val="18"/>
          <w:szCs w:val="19"/>
          <w:lang w:val="uk-UA"/>
        </w:rPr>
        <w:t xml:space="preserve"> із цієї суми </w:t>
      </w:r>
      <w:r w:rsidR="00507E1D" w:rsidRPr="00507E1D">
        <w:rPr>
          <w:color w:val="4C4E4D"/>
          <w:sz w:val="18"/>
          <w:lang w:val="uk-UA"/>
        </w:rPr>
        <w:t>піде на податки на споживання. Загальна сума податків, відповідно, дорівнює 75 кун, що становить 6</w:t>
      </w:r>
      <w:r w:rsidR="00507E1D">
        <w:rPr>
          <w:color w:val="4C4E4D"/>
          <w:sz w:val="18"/>
          <w:lang w:val="uk-UA"/>
        </w:rPr>
        <w:t>4</w:t>
      </w:r>
      <w:r w:rsidR="00507E1D" w:rsidRPr="00507E1D">
        <w:rPr>
          <w:color w:val="4C4E4D"/>
          <w:sz w:val="18"/>
          <w:lang w:val="uk-UA"/>
        </w:rPr>
        <w:t xml:space="preserve"> відсотк</w:t>
      </w:r>
      <w:r w:rsidR="00507E1D">
        <w:rPr>
          <w:color w:val="4C4E4D"/>
          <w:sz w:val="18"/>
          <w:lang w:val="uk-UA"/>
        </w:rPr>
        <w:t>и</w:t>
      </w:r>
      <w:r w:rsidR="00507E1D" w:rsidRPr="00507E1D">
        <w:rPr>
          <w:color w:val="4C4E4D"/>
          <w:sz w:val="18"/>
          <w:lang w:val="uk-UA"/>
        </w:rPr>
        <w:t xml:space="preserve"> витрат для працедавця, а саме 1</w:t>
      </w:r>
      <w:r w:rsidR="00507E1D">
        <w:rPr>
          <w:color w:val="4C4E4D"/>
          <w:sz w:val="18"/>
          <w:lang w:val="uk-UA"/>
        </w:rPr>
        <w:t>1</w:t>
      </w:r>
      <w:r w:rsidR="00507E1D" w:rsidRPr="00507E1D">
        <w:rPr>
          <w:color w:val="4C4E4D"/>
          <w:sz w:val="18"/>
          <w:lang w:val="uk-UA"/>
        </w:rPr>
        <w:t xml:space="preserve">7 </w:t>
      </w:r>
      <w:r w:rsidR="00507E1D">
        <w:rPr>
          <w:color w:val="4C4E4D"/>
          <w:sz w:val="18"/>
          <w:lang w:val="uk-UA"/>
        </w:rPr>
        <w:t>кун</w:t>
      </w:r>
      <w:r w:rsidR="00507E1D" w:rsidRPr="00507E1D">
        <w:rPr>
          <w:color w:val="4C4E4D"/>
          <w:sz w:val="18"/>
          <w:lang w:val="uk-UA"/>
        </w:rPr>
        <w:t>. Найбільша фактична гранична податкова ставка, відповідно, становить 6</w:t>
      </w:r>
      <w:r w:rsidR="00507E1D">
        <w:rPr>
          <w:color w:val="4C4E4D"/>
          <w:sz w:val="18"/>
          <w:lang w:val="uk-UA"/>
        </w:rPr>
        <w:t>4</w:t>
      </w:r>
      <w:r w:rsidR="00507E1D" w:rsidRPr="00507E1D">
        <w:rPr>
          <w:color w:val="4C4E4D"/>
          <w:sz w:val="18"/>
          <w:lang w:val="uk-UA"/>
        </w:rPr>
        <w:t xml:space="preserve"> відсотк</w:t>
      </w:r>
      <w:r w:rsidR="00507E1D">
        <w:rPr>
          <w:color w:val="4C4E4D"/>
          <w:sz w:val="18"/>
          <w:lang w:val="uk-UA"/>
        </w:rPr>
        <w:t>и</w:t>
      </w:r>
      <w:r w:rsidR="00B34EE8" w:rsidRPr="008E31BE">
        <w:rPr>
          <w:color w:val="4C4E4D"/>
          <w:sz w:val="18"/>
          <w:lang w:val="uk-UA"/>
        </w:rPr>
        <w:t>.</w:t>
      </w:r>
    </w:p>
    <w:p w:rsidR="00DE187C" w:rsidRPr="00BC45A5" w:rsidRDefault="00DE187C">
      <w:pPr>
        <w:pStyle w:val="BodyText"/>
        <w:spacing w:before="7"/>
        <w:rPr>
          <w:sz w:val="10"/>
          <w:lang w:val="uk-UA"/>
        </w:rPr>
      </w:pPr>
    </w:p>
    <w:p w:rsidR="00DE187C" w:rsidRPr="008E31BE" w:rsidRDefault="000038D5">
      <w:pPr>
        <w:pStyle w:val="BodyText"/>
        <w:spacing w:line="271" w:lineRule="auto"/>
        <w:ind w:left="1097" w:right="108"/>
        <w:jc w:val="both"/>
        <w:rPr>
          <w:sz w:val="18"/>
          <w:lang w:val="uk-UA"/>
        </w:rPr>
      </w:pPr>
      <w:r w:rsidRPr="000038D5">
        <w:rPr>
          <w:color w:val="4C4E4D"/>
          <w:spacing w:val="-3"/>
          <w:sz w:val="18"/>
          <w:lang w:val="uk-UA"/>
        </w:rPr>
        <w:t xml:space="preserve">Додатковий податок </w:t>
      </w:r>
      <w:r w:rsidR="00B34EE8" w:rsidRPr="000038D5">
        <w:rPr>
          <w:color w:val="4C4E4D"/>
          <w:spacing w:val="-3"/>
          <w:sz w:val="18"/>
          <w:lang w:val="uk-UA"/>
        </w:rPr>
        <w:t xml:space="preserve">(18 </w:t>
      </w:r>
      <w:r w:rsidRPr="000038D5">
        <w:rPr>
          <w:color w:val="4C4E4D"/>
          <w:spacing w:val="-3"/>
          <w:sz w:val="18"/>
          <w:lang w:val="uk-UA"/>
        </w:rPr>
        <w:t>відсотків</w:t>
      </w:r>
      <w:r w:rsidR="00B34EE8" w:rsidRPr="000038D5">
        <w:rPr>
          <w:color w:val="4C4E4D"/>
          <w:spacing w:val="-3"/>
          <w:sz w:val="18"/>
          <w:lang w:val="uk-UA"/>
        </w:rPr>
        <w:t xml:space="preserve">) </w:t>
      </w:r>
      <w:r>
        <w:rPr>
          <w:color w:val="4C4E4D"/>
          <w:spacing w:val="-3"/>
          <w:sz w:val="18"/>
          <w:lang w:val="uk-UA"/>
        </w:rPr>
        <w:t>є місцевим і застосовується до Загреба</w:t>
      </w:r>
      <w:r w:rsidR="00B34EE8" w:rsidRPr="000038D5">
        <w:rPr>
          <w:color w:val="4C4E4D"/>
          <w:spacing w:val="-3"/>
          <w:sz w:val="18"/>
          <w:lang w:val="uk-UA"/>
        </w:rPr>
        <w:t xml:space="preserve">. </w:t>
      </w:r>
      <w:r>
        <w:rPr>
          <w:color w:val="4C4E4D"/>
          <w:spacing w:val="-3"/>
          <w:sz w:val="18"/>
          <w:lang w:val="uk-UA"/>
        </w:rPr>
        <w:t>Він розраховується на основі центрального податкового зобов’язання, відповідно</w:t>
      </w:r>
      <w:r w:rsidR="00B34EE8" w:rsidRPr="008E31BE">
        <w:rPr>
          <w:color w:val="4C4E4D"/>
          <w:sz w:val="18"/>
          <w:lang w:val="uk-UA"/>
        </w:rPr>
        <w:t>: 18% × 36% = 6.48</w:t>
      </w:r>
      <w:r w:rsidR="00B34EE8" w:rsidRPr="000038D5">
        <w:rPr>
          <w:color w:val="4C4E4D"/>
          <w:sz w:val="18"/>
          <w:lang w:val="uk-UA"/>
        </w:rPr>
        <w:t xml:space="preserve"> </w:t>
      </w:r>
      <w:r w:rsidRPr="000038D5">
        <w:rPr>
          <w:color w:val="4C4E4D"/>
          <w:sz w:val="18"/>
          <w:lang w:val="uk-UA"/>
        </w:rPr>
        <w:t>відсотка</w:t>
      </w:r>
      <w:r w:rsidR="00B34EE8" w:rsidRPr="008E31BE">
        <w:rPr>
          <w:color w:val="4C4E4D"/>
          <w:sz w:val="18"/>
          <w:lang w:val="uk-UA"/>
        </w:rPr>
        <w:t>.</w:t>
      </w:r>
    </w:p>
    <w:p w:rsidR="00DE187C" w:rsidRPr="00BC45A5" w:rsidRDefault="00DE187C">
      <w:pPr>
        <w:pStyle w:val="BodyText"/>
        <w:spacing w:before="7"/>
        <w:rPr>
          <w:sz w:val="10"/>
          <w:lang w:val="uk-UA"/>
        </w:rPr>
      </w:pPr>
    </w:p>
    <w:p w:rsidR="00DE187C" w:rsidRPr="008E31BE" w:rsidRDefault="00C1279B">
      <w:pPr>
        <w:pStyle w:val="BodyText"/>
        <w:spacing w:line="271" w:lineRule="auto"/>
        <w:ind w:left="1097" w:right="104"/>
        <w:jc w:val="both"/>
        <w:rPr>
          <w:sz w:val="18"/>
          <w:lang w:val="uk-UA"/>
        </w:rPr>
      </w:pPr>
      <w:r>
        <w:rPr>
          <w:color w:val="4C4E4D"/>
          <w:sz w:val="18"/>
          <w:lang w:val="uk-UA"/>
        </w:rPr>
        <w:t xml:space="preserve">Внески працівників у фонд соціального забезпечення стягуються за ставкою у розмірі </w:t>
      </w:r>
      <w:r w:rsidR="00B34EE8" w:rsidRPr="008E31BE">
        <w:rPr>
          <w:color w:val="4C4E4D"/>
          <w:sz w:val="18"/>
          <w:lang w:val="uk-UA"/>
        </w:rPr>
        <w:t xml:space="preserve">20 </w:t>
      </w:r>
      <w:r>
        <w:rPr>
          <w:color w:val="4C4E4D"/>
          <w:sz w:val="18"/>
          <w:lang w:val="uk-UA"/>
        </w:rPr>
        <w:t xml:space="preserve">відсотків від валової суми заробітної плати </w:t>
      </w:r>
      <w:r w:rsidR="00B34EE8" w:rsidRPr="008E31BE">
        <w:rPr>
          <w:color w:val="4C4E4D"/>
          <w:sz w:val="18"/>
          <w:lang w:val="uk-UA"/>
        </w:rPr>
        <w:t>(15</w:t>
      </w:r>
      <w:r w:rsidR="00B34EE8" w:rsidRPr="00C1279B">
        <w:rPr>
          <w:color w:val="4C4E4D"/>
          <w:sz w:val="18"/>
          <w:lang w:val="uk-UA"/>
        </w:rPr>
        <w:t xml:space="preserve"> </w:t>
      </w:r>
      <w:r w:rsidRPr="00C1279B">
        <w:rPr>
          <w:color w:val="4C4E4D"/>
          <w:sz w:val="18"/>
          <w:lang w:val="uk-UA"/>
        </w:rPr>
        <w:t>відсотків виплат</w:t>
      </w:r>
      <w:r>
        <w:rPr>
          <w:color w:val="4C4E4D"/>
          <w:sz w:val="18"/>
          <w:lang w:val="uk-UA"/>
        </w:rPr>
        <w:t xml:space="preserve"> Опори </w:t>
      </w:r>
      <w:r w:rsidR="00B34EE8" w:rsidRPr="008E31BE">
        <w:rPr>
          <w:color w:val="4C4E4D"/>
          <w:sz w:val="18"/>
          <w:lang w:val="uk-UA"/>
        </w:rPr>
        <w:t>I</w:t>
      </w:r>
      <w:r>
        <w:rPr>
          <w:color w:val="4C4E4D"/>
          <w:sz w:val="18"/>
          <w:lang w:val="uk-UA"/>
        </w:rPr>
        <w:t xml:space="preserve"> і </w:t>
      </w:r>
      <w:r w:rsidR="00B34EE8" w:rsidRPr="008E31BE">
        <w:rPr>
          <w:color w:val="4C4E4D"/>
          <w:sz w:val="18"/>
          <w:lang w:val="uk-UA"/>
        </w:rPr>
        <w:t>5</w:t>
      </w:r>
      <w:r w:rsidR="00B34EE8" w:rsidRPr="00C1279B">
        <w:rPr>
          <w:color w:val="4C4E4D"/>
          <w:sz w:val="18"/>
          <w:lang w:val="uk-UA"/>
        </w:rPr>
        <w:t xml:space="preserve"> </w:t>
      </w:r>
      <w:r>
        <w:rPr>
          <w:color w:val="4C4E4D"/>
          <w:sz w:val="18"/>
          <w:lang w:val="uk-UA"/>
        </w:rPr>
        <w:t xml:space="preserve">відсотків виплат Опори </w:t>
      </w:r>
      <w:r w:rsidR="00B34EE8" w:rsidRPr="008E31BE">
        <w:rPr>
          <w:color w:val="4C4E4D"/>
          <w:sz w:val="18"/>
          <w:lang w:val="uk-UA"/>
        </w:rPr>
        <w:t xml:space="preserve">II). </w:t>
      </w:r>
      <w:r>
        <w:rPr>
          <w:color w:val="4C4E4D"/>
          <w:sz w:val="18"/>
          <w:lang w:val="uk-UA"/>
        </w:rPr>
        <w:t xml:space="preserve">Ці внески мають місячні граничні обмеження у розмірі </w:t>
      </w:r>
      <w:r w:rsidR="00B34EE8" w:rsidRPr="008E31BE">
        <w:rPr>
          <w:color w:val="4C4E4D"/>
          <w:sz w:val="18"/>
          <w:lang w:val="uk-UA"/>
        </w:rPr>
        <w:t>50,688</w:t>
      </w:r>
      <w:r>
        <w:rPr>
          <w:color w:val="4C4E4D"/>
          <w:sz w:val="18"/>
          <w:lang w:val="uk-UA"/>
        </w:rPr>
        <w:t xml:space="preserve"> хорватських кун для виплат Опори </w:t>
      </w:r>
      <w:r w:rsidR="00B34EE8" w:rsidRPr="008E31BE">
        <w:rPr>
          <w:color w:val="4C4E4D"/>
          <w:sz w:val="18"/>
          <w:lang w:val="uk-UA"/>
        </w:rPr>
        <w:t>I</w:t>
      </w:r>
      <w:r w:rsidR="00B34EE8" w:rsidRPr="00C1279B">
        <w:rPr>
          <w:color w:val="4C4E4D"/>
          <w:sz w:val="18"/>
          <w:lang w:val="uk-UA"/>
        </w:rPr>
        <w:t xml:space="preserve"> </w:t>
      </w:r>
      <w:r>
        <w:rPr>
          <w:color w:val="4C4E4D"/>
          <w:sz w:val="18"/>
          <w:lang w:val="uk-UA"/>
        </w:rPr>
        <w:t xml:space="preserve">та Опори </w:t>
      </w:r>
      <w:r w:rsidR="00B34EE8" w:rsidRPr="008E31BE">
        <w:rPr>
          <w:color w:val="4C4E4D"/>
          <w:sz w:val="18"/>
          <w:lang w:val="uk-UA"/>
        </w:rPr>
        <w:t xml:space="preserve">II </w:t>
      </w:r>
      <w:r>
        <w:rPr>
          <w:color w:val="4C4E4D"/>
          <w:sz w:val="18"/>
          <w:lang w:val="uk-UA"/>
        </w:rPr>
        <w:t xml:space="preserve">та річні граничні обмеження у розмірі </w:t>
      </w:r>
      <w:r w:rsidR="00B34EE8" w:rsidRPr="008E31BE">
        <w:rPr>
          <w:color w:val="4C4E4D"/>
          <w:sz w:val="18"/>
          <w:lang w:val="uk-UA"/>
        </w:rPr>
        <w:t>608,256</w:t>
      </w:r>
      <w:r>
        <w:rPr>
          <w:color w:val="4C4E4D"/>
          <w:sz w:val="18"/>
          <w:lang w:val="uk-UA"/>
        </w:rPr>
        <w:t xml:space="preserve"> хорватських кун для виплат Опори </w:t>
      </w:r>
      <w:r w:rsidR="00B34EE8" w:rsidRPr="008E31BE">
        <w:rPr>
          <w:color w:val="4C4E4D"/>
          <w:sz w:val="18"/>
          <w:lang w:val="uk-UA"/>
        </w:rPr>
        <w:t>I.</w:t>
      </w:r>
      <w:r w:rsidR="00B34EE8" w:rsidRPr="00C1279B">
        <w:rPr>
          <w:color w:val="4C4E4D"/>
          <w:sz w:val="18"/>
          <w:lang w:val="uk-UA"/>
        </w:rPr>
        <w:t xml:space="preserve"> </w:t>
      </w:r>
      <w:r w:rsidR="00E40EF2">
        <w:rPr>
          <w:color w:val="4C4E4D"/>
          <w:sz w:val="18"/>
          <w:lang w:val="uk-UA"/>
        </w:rPr>
        <w:t xml:space="preserve">Внески працедавця на страхування здоров’я </w:t>
      </w:r>
      <w:r w:rsidR="00B34EE8" w:rsidRPr="008E31BE">
        <w:rPr>
          <w:color w:val="4C4E4D"/>
          <w:sz w:val="18"/>
          <w:lang w:val="uk-UA"/>
        </w:rPr>
        <w:t>(16.5</w:t>
      </w:r>
      <w:r w:rsidR="00B34EE8" w:rsidRPr="00E40EF2">
        <w:rPr>
          <w:color w:val="4C4E4D"/>
          <w:sz w:val="18"/>
          <w:lang w:val="uk-UA"/>
        </w:rPr>
        <w:t xml:space="preserve"> </w:t>
      </w:r>
      <w:r w:rsidR="00E40EF2" w:rsidRPr="00E40EF2">
        <w:rPr>
          <w:color w:val="4C4E4D"/>
          <w:sz w:val="18"/>
          <w:lang w:val="uk-UA"/>
        </w:rPr>
        <w:t xml:space="preserve">відсотка від </w:t>
      </w:r>
      <w:r w:rsidR="00E40EF2">
        <w:rPr>
          <w:color w:val="4C4E4D"/>
          <w:sz w:val="18"/>
          <w:lang w:val="uk-UA"/>
        </w:rPr>
        <w:t>валової суми зарплати</w:t>
      </w:r>
      <w:r w:rsidR="00B34EE8" w:rsidRPr="008E31BE">
        <w:rPr>
          <w:color w:val="4C4E4D"/>
          <w:sz w:val="18"/>
          <w:lang w:val="uk-UA"/>
        </w:rPr>
        <w:t>)</w:t>
      </w:r>
      <w:r w:rsidR="00B34EE8" w:rsidRPr="00E40EF2">
        <w:rPr>
          <w:color w:val="4C4E4D"/>
          <w:sz w:val="18"/>
          <w:lang w:val="uk-UA"/>
        </w:rPr>
        <w:t xml:space="preserve"> </w:t>
      </w:r>
      <w:r w:rsidR="00E40EF2">
        <w:rPr>
          <w:color w:val="4C4E4D"/>
          <w:sz w:val="18"/>
          <w:lang w:val="uk-UA"/>
        </w:rPr>
        <w:t>не мають граничних обмежень</w:t>
      </w:r>
      <w:r w:rsidR="00B34EE8" w:rsidRPr="008E31BE">
        <w:rPr>
          <w:color w:val="4C4E4D"/>
          <w:sz w:val="18"/>
          <w:lang w:val="uk-UA"/>
        </w:rPr>
        <w:t>.</w:t>
      </w:r>
    </w:p>
    <w:p w:rsidR="00DE187C" w:rsidRPr="00BC45A5" w:rsidRDefault="00DE187C">
      <w:pPr>
        <w:pStyle w:val="BodyText"/>
        <w:spacing w:before="6"/>
        <w:rPr>
          <w:sz w:val="10"/>
          <w:lang w:val="uk-UA"/>
        </w:rPr>
      </w:pPr>
    </w:p>
    <w:p w:rsidR="00DE187C" w:rsidRPr="00A71980" w:rsidRDefault="00B74F30">
      <w:pPr>
        <w:pStyle w:val="Heading3"/>
        <w:rPr>
          <w:lang w:val="uk-UA"/>
        </w:rPr>
      </w:pPr>
      <w:r w:rsidRPr="00A71980">
        <w:rPr>
          <w:color w:val="4C4E4D"/>
          <w:lang w:val="uk-UA"/>
        </w:rPr>
        <w:t>Кіпр</w:t>
      </w:r>
    </w:p>
    <w:p w:rsidR="008E31BE" w:rsidRPr="00BC45A5" w:rsidRDefault="008E31BE" w:rsidP="008E31BE">
      <w:pPr>
        <w:pStyle w:val="BodyText"/>
        <w:spacing w:line="271" w:lineRule="auto"/>
        <w:ind w:left="1097" w:right="108"/>
        <w:jc w:val="both"/>
        <w:rPr>
          <w:color w:val="4C4E4D"/>
          <w:sz w:val="10"/>
          <w:lang w:val="uk-UA"/>
        </w:rPr>
      </w:pPr>
    </w:p>
    <w:p w:rsidR="00DE187C" w:rsidRPr="008E31BE" w:rsidRDefault="007D3604" w:rsidP="008E31BE">
      <w:pPr>
        <w:pStyle w:val="BodyText"/>
        <w:spacing w:line="271" w:lineRule="auto"/>
        <w:ind w:left="1097" w:right="108"/>
        <w:jc w:val="both"/>
        <w:rPr>
          <w:sz w:val="18"/>
          <w:lang w:val="uk-UA"/>
        </w:rPr>
      </w:pPr>
      <w:r w:rsidRPr="007D3604">
        <w:rPr>
          <w:color w:val="4C4E4D"/>
          <w:sz w:val="18"/>
          <w:lang w:val="uk-UA"/>
        </w:rPr>
        <w:t xml:space="preserve">Із підвищення заробітної плати на 100 </w:t>
      </w:r>
      <w:r>
        <w:rPr>
          <w:color w:val="4C4E4D"/>
          <w:sz w:val="18"/>
          <w:lang w:val="uk-UA"/>
        </w:rPr>
        <w:t xml:space="preserve">євро </w:t>
      </w:r>
      <w:r w:rsidRPr="007D3604">
        <w:rPr>
          <w:color w:val="4C4E4D"/>
          <w:sz w:val="18"/>
          <w:lang w:val="uk-UA"/>
        </w:rPr>
        <w:t xml:space="preserve">працівник сплачує </w:t>
      </w:r>
      <w:r>
        <w:rPr>
          <w:color w:val="4C4E4D"/>
          <w:sz w:val="18"/>
          <w:lang w:val="uk-UA"/>
        </w:rPr>
        <w:t>35</w:t>
      </w:r>
      <w:r w:rsidRPr="007D3604">
        <w:rPr>
          <w:color w:val="4C4E4D"/>
          <w:sz w:val="18"/>
          <w:lang w:val="uk-UA"/>
        </w:rPr>
        <w:t xml:space="preserve"> </w:t>
      </w:r>
      <w:r>
        <w:rPr>
          <w:color w:val="4C4E4D"/>
          <w:sz w:val="18"/>
          <w:lang w:val="uk-UA"/>
        </w:rPr>
        <w:t xml:space="preserve">євро </w:t>
      </w:r>
      <w:r w:rsidRPr="007D3604">
        <w:rPr>
          <w:color w:val="4C4E4D"/>
          <w:sz w:val="18"/>
          <w:lang w:val="uk-UA"/>
        </w:rPr>
        <w:t xml:space="preserve">у вигляді податку на прибуток. У працівника залишається наразі </w:t>
      </w:r>
      <w:r>
        <w:rPr>
          <w:color w:val="4C4E4D"/>
          <w:sz w:val="18"/>
          <w:lang w:val="uk-UA"/>
        </w:rPr>
        <w:t>65</w:t>
      </w:r>
      <w:r w:rsidRPr="007D3604">
        <w:rPr>
          <w:color w:val="4C4E4D"/>
          <w:sz w:val="18"/>
          <w:lang w:val="uk-UA"/>
        </w:rPr>
        <w:t xml:space="preserve"> </w:t>
      </w:r>
      <w:r>
        <w:rPr>
          <w:color w:val="4C4E4D"/>
          <w:sz w:val="18"/>
          <w:lang w:val="uk-UA"/>
        </w:rPr>
        <w:t>євро</w:t>
      </w:r>
      <w:r w:rsidRPr="007D3604">
        <w:rPr>
          <w:color w:val="4C4E4D"/>
          <w:sz w:val="18"/>
          <w:lang w:val="uk-UA"/>
        </w:rPr>
        <w:t xml:space="preserve">, які він може витратити. Середня ставка податку на споживання </w:t>
      </w:r>
      <w:r>
        <w:rPr>
          <w:color w:val="4C4E4D"/>
          <w:sz w:val="18"/>
          <w:lang w:val="uk-UA"/>
        </w:rPr>
        <w:t xml:space="preserve">у Республіці Кіпр </w:t>
      </w:r>
      <w:r w:rsidRPr="007D3604">
        <w:rPr>
          <w:color w:val="4C4E4D"/>
          <w:sz w:val="18"/>
          <w:lang w:val="uk-UA"/>
        </w:rPr>
        <w:t xml:space="preserve">становить </w:t>
      </w:r>
      <w:r>
        <w:rPr>
          <w:color w:val="4C4E4D"/>
          <w:sz w:val="18"/>
          <w:lang w:val="uk-UA"/>
        </w:rPr>
        <w:t>18</w:t>
      </w:r>
      <w:r w:rsidRPr="007D3604">
        <w:rPr>
          <w:color w:val="4C4E4D"/>
          <w:sz w:val="18"/>
          <w:lang w:val="uk-UA"/>
        </w:rPr>
        <w:t xml:space="preserve"> відсотків, таким чином, приблизно </w:t>
      </w:r>
      <w:r>
        <w:rPr>
          <w:color w:val="4C4E4D"/>
          <w:sz w:val="18"/>
          <w:lang w:val="uk-UA"/>
        </w:rPr>
        <w:t>12</w:t>
      </w:r>
      <w:r w:rsidRPr="007D3604">
        <w:rPr>
          <w:color w:val="4C4E4D"/>
          <w:sz w:val="18"/>
          <w:lang w:val="uk-UA"/>
        </w:rPr>
        <w:t xml:space="preserve"> </w:t>
      </w:r>
      <w:r>
        <w:rPr>
          <w:color w:val="4C4E4D"/>
          <w:sz w:val="18"/>
          <w:lang w:val="uk-UA"/>
        </w:rPr>
        <w:t xml:space="preserve">євро </w:t>
      </w:r>
      <w:r w:rsidRPr="007D3604">
        <w:rPr>
          <w:color w:val="4C4E4D"/>
          <w:sz w:val="18"/>
          <w:lang w:val="uk-UA"/>
        </w:rPr>
        <w:t xml:space="preserve">із цієї суми піде на податки на споживання. Загальна сума податків, відповідно, дорівнює </w:t>
      </w:r>
      <w:r>
        <w:rPr>
          <w:color w:val="4C4E4D"/>
          <w:sz w:val="18"/>
          <w:lang w:val="uk-UA"/>
        </w:rPr>
        <w:t>47</w:t>
      </w:r>
      <w:r w:rsidRPr="007D3604">
        <w:rPr>
          <w:color w:val="4C4E4D"/>
          <w:sz w:val="18"/>
          <w:lang w:val="uk-UA"/>
        </w:rPr>
        <w:t xml:space="preserve"> </w:t>
      </w:r>
      <w:r>
        <w:rPr>
          <w:color w:val="4C4E4D"/>
          <w:sz w:val="18"/>
          <w:lang w:val="uk-UA"/>
        </w:rPr>
        <w:t>євро</w:t>
      </w:r>
      <w:r w:rsidRPr="007D3604">
        <w:rPr>
          <w:color w:val="4C4E4D"/>
          <w:sz w:val="18"/>
          <w:lang w:val="uk-UA"/>
        </w:rPr>
        <w:t xml:space="preserve">, і найбільша фактична гранична податкова ставка становить </w:t>
      </w:r>
      <w:r>
        <w:rPr>
          <w:color w:val="4C4E4D"/>
          <w:sz w:val="18"/>
          <w:lang w:val="uk-UA"/>
        </w:rPr>
        <w:t>47</w:t>
      </w:r>
      <w:r w:rsidRPr="007D3604">
        <w:rPr>
          <w:color w:val="4C4E4D"/>
          <w:sz w:val="18"/>
          <w:lang w:val="uk-UA"/>
        </w:rPr>
        <w:t xml:space="preserve"> відсотків</w:t>
      </w:r>
      <w:r w:rsidR="00B34EE8" w:rsidRPr="008E31BE">
        <w:rPr>
          <w:color w:val="4C4E4D"/>
          <w:sz w:val="18"/>
          <w:lang w:val="uk-UA"/>
        </w:rPr>
        <w:t>.</w:t>
      </w:r>
    </w:p>
    <w:p w:rsidR="00DE187C" w:rsidRPr="00BC45A5" w:rsidRDefault="00DE187C">
      <w:pPr>
        <w:pStyle w:val="BodyText"/>
        <w:spacing w:before="7"/>
        <w:rPr>
          <w:sz w:val="10"/>
          <w:lang w:val="uk-UA"/>
        </w:rPr>
      </w:pPr>
    </w:p>
    <w:p w:rsidR="00DE187C" w:rsidRPr="008E31BE" w:rsidRDefault="002C70D0">
      <w:pPr>
        <w:pStyle w:val="BodyText"/>
        <w:spacing w:line="271" w:lineRule="auto"/>
        <w:ind w:left="1097" w:right="109"/>
        <w:jc w:val="both"/>
        <w:rPr>
          <w:sz w:val="18"/>
          <w:lang w:val="uk-UA"/>
        </w:rPr>
      </w:pPr>
      <w:r>
        <w:rPr>
          <w:color w:val="4C4E4D"/>
          <w:sz w:val="18"/>
          <w:lang w:val="uk-UA"/>
        </w:rPr>
        <w:t xml:space="preserve">Як працедавці, так і працівники мають сплачувати податок у фонд соціального забезпечення у розмірі </w:t>
      </w:r>
      <w:r w:rsidR="00B34EE8" w:rsidRPr="008E31BE">
        <w:rPr>
          <w:color w:val="4C4E4D"/>
          <w:sz w:val="18"/>
          <w:lang w:val="uk-UA"/>
        </w:rPr>
        <w:t>8.3</w:t>
      </w:r>
      <w:r w:rsidR="00B34EE8" w:rsidRPr="002C70D0">
        <w:rPr>
          <w:color w:val="4C4E4D"/>
          <w:sz w:val="18"/>
          <w:lang w:val="uk-UA"/>
        </w:rPr>
        <w:t xml:space="preserve"> </w:t>
      </w:r>
      <w:r w:rsidRPr="002C70D0">
        <w:rPr>
          <w:color w:val="4C4E4D"/>
          <w:sz w:val="18"/>
          <w:lang w:val="uk-UA"/>
        </w:rPr>
        <w:t>відсотка із</w:t>
      </w:r>
      <w:r>
        <w:rPr>
          <w:color w:val="4C4E4D"/>
          <w:sz w:val="18"/>
          <w:lang w:val="uk-UA"/>
        </w:rPr>
        <w:t xml:space="preserve"> валової суми заробітної плати – із граничним обмеженням у розмірі </w:t>
      </w:r>
      <w:r w:rsidR="00B34EE8" w:rsidRPr="008E31BE">
        <w:rPr>
          <w:color w:val="4C4E4D"/>
          <w:sz w:val="18"/>
          <w:lang w:val="uk-UA"/>
        </w:rPr>
        <w:t>4,554</w:t>
      </w:r>
      <w:r>
        <w:rPr>
          <w:color w:val="4C4E4D"/>
          <w:sz w:val="18"/>
          <w:lang w:val="uk-UA"/>
        </w:rPr>
        <w:t xml:space="preserve"> євро на місяць</w:t>
      </w:r>
      <w:r w:rsidR="00B34EE8" w:rsidRPr="008E31BE">
        <w:rPr>
          <w:color w:val="4C4E4D"/>
          <w:sz w:val="18"/>
          <w:lang w:val="uk-UA"/>
        </w:rPr>
        <w:t>.</w:t>
      </w:r>
    </w:p>
    <w:p w:rsidR="00DE187C" w:rsidRPr="00BC45A5" w:rsidRDefault="00DE187C">
      <w:pPr>
        <w:pStyle w:val="BodyText"/>
        <w:spacing w:before="5"/>
        <w:rPr>
          <w:sz w:val="10"/>
          <w:lang w:val="uk-UA"/>
        </w:rPr>
      </w:pPr>
    </w:p>
    <w:p w:rsidR="00DE187C" w:rsidRPr="00A71980" w:rsidRDefault="00B74F30">
      <w:pPr>
        <w:pStyle w:val="Heading3"/>
        <w:rPr>
          <w:lang w:val="uk-UA"/>
        </w:rPr>
      </w:pPr>
      <w:r w:rsidRPr="00A71980">
        <w:rPr>
          <w:color w:val="4C4E4D"/>
          <w:lang w:val="uk-UA"/>
        </w:rPr>
        <w:t>Чехія</w:t>
      </w:r>
    </w:p>
    <w:p w:rsidR="008E31BE" w:rsidRPr="00BC45A5" w:rsidRDefault="008E31BE" w:rsidP="008E31BE">
      <w:pPr>
        <w:pStyle w:val="BodyText"/>
        <w:spacing w:line="271" w:lineRule="auto"/>
        <w:ind w:left="1097" w:right="107"/>
        <w:jc w:val="both"/>
        <w:rPr>
          <w:color w:val="4C4E4D"/>
          <w:sz w:val="10"/>
          <w:lang w:val="uk-UA"/>
        </w:rPr>
      </w:pPr>
    </w:p>
    <w:p w:rsidR="00DE187C" w:rsidRPr="008E31BE" w:rsidRDefault="000C1F92" w:rsidP="008E31BE">
      <w:pPr>
        <w:pStyle w:val="BodyText"/>
        <w:spacing w:line="271" w:lineRule="auto"/>
        <w:ind w:left="1097" w:right="107"/>
        <w:jc w:val="both"/>
        <w:rPr>
          <w:sz w:val="18"/>
          <w:lang w:val="uk-UA"/>
        </w:rPr>
      </w:pPr>
      <w:r w:rsidRPr="00D37A86">
        <w:rPr>
          <w:color w:val="4C4E4D"/>
          <w:sz w:val="18"/>
          <w:szCs w:val="19"/>
          <w:lang w:val="uk-UA"/>
        </w:rPr>
        <w:t xml:space="preserve">Із підвищення заробітної плати на 100 </w:t>
      </w:r>
      <w:r>
        <w:rPr>
          <w:color w:val="4C4E4D"/>
          <w:sz w:val="18"/>
          <w:szCs w:val="19"/>
          <w:lang w:val="uk-UA"/>
        </w:rPr>
        <w:t xml:space="preserve">крон </w:t>
      </w:r>
      <w:r w:rsidRPr="00D37A86">
        <w:rPr>
          <w:color w:val="4C4E4D"/>
          <w:sz w:val="18"/>
          <w:szCs w:val="19"/>
          <w:lang w:val="uk-UA"/>
        </w:rPr>
        <w:t>працівник сплачу</w:t>
      </w:r>
      <w:r>
        <w:rPr>
          <w:color w:val="4C4E4D"/>
          <w:sz w:val="18"/>
          <w:szCs w:val="19"/>
          <w:lang w:val="uk-UA"/>
        </w:rPr>
        <w:t xml:space="preserve">є </w:t>
      </w:r>
      <w:r w:rsidRPr="00D37A86">
        <w:rPr>
          <w:color w:val="4C4E4D"/>
          <w:sz w:val="18"/>
          <w:szCs w:val="19"/>
          <w:lang w:val="uk-UA"/>
        </w:rPr>
        <w:t>1</w:t>
      </w:r>
      <w:r>
        <w:rPr>
          <w:color w:val="4C4E4D"/>
          <w:sz w:val="18"/>
          <w:szCs w:val="19"/>
          <w:lang w:val="uk-UA"/>
        </w:rPr>
        <w:t>4</w:t>
      </w:r>
      <w:r w:rsidRPr="00D37A86">
        <w:rPr>
          <w:color w:val="4C4E4D"/>
          <w:sz w:val="18"/>
          <w:szCs w:val="19"/>
          <w:lang w:val="uk-UA"/>
        </w:rPr>
        <w:t xml:space="preserve"> </w:t>
      </w:r>
      <w:r>
        <w:rPr>
          <w:color w:val="4C4E4D"/>
          <w:sz w:val="18"/>
          <w:szCs w:val="19"/>
          <w:lang w:val="uk-UA"/>
        </w:rPr>
        <w:t xml:space="preserve">крон у вигляді внесків до фонду соціального забезпечення і 22 крони </w:t>
      </w:r>
      <w:r w:rsidRPr="00D37A86">
        <w:rPr>
          <w:color w:val="4C4E4D"/>
          <w:sz w:val="18"/>
          <w:szCs w:val="19"/>
          <w:lang w:val="uk-UA"/>
        </w:rPr>
        <w:t>у вигляді податку на прибуток</w:t>
      </w:r>
      <w:r w:rsidR="00B34EE8" w:rsidRPr="008E31BE">
        <w:rPr>
          <w:color w:val="4C4E4D"/>
          <w:sz w:val="18"/>
          <w:lang w:val="uk-UA"/>
        </w:rPr>
        <w:t>.</w:t>
      </w:r>
      <w:r w:rsidR="00B34EE8" w:rsidRPr="008E31BE">
        <w:rPr>
          <w:color w:val="4C4E4D"/>
          <w:spacing w:val="-23"/>
          <w:sz w:val="18"/>
          <w:lang w:val="uk-UA"/>
        </w:rPr>
        <w:t xml:space="preserve"> </w:t>
      </w:r>
      <w:r w:rsidR="006E2E5D" w:rsidRPr="007D3604">
        <w:rPr>
          <w:color w:val="4C4E4D"/>
          <w:sz w:val="18"/>
          <w:lang w:val="uk-UA"/>
        </w:rPr>
        <w:t xml:space="preserve">У працівника залишається наразі </w:t>
      </w:r>
      <w:r w:rsidR="006E2E5D">
        <w:rPr>
          <w:color w:val="4C4E4D"/>
          <w:sz w:val="18"/>
          <w:lang w:val="uk-UA"/>
        </w:rPr>
        <w:t>65</w:t>
      </w:r>
      <w:r w:rsidR="006E2E5D" w:rsidRPr="007D3604">
        <w:rPr>
          <w:color w:val="4C4E4D"/>
          <w:sz w:val="18"/>
          <w:lang w:val="uk-UA"/>
        </w:rPr>
        <w:t xml:space="preserve"> </w:t>
      </w:r>
      <w:r w:rsidR="006E2E5D">
        <w:rPr>
          <w:color w:val="4C4E4D"/>
          <w:sz w:val="18"/>
          <w:lang w:val="uk-UA"/>
        </w:rPr>
        <w:t>крон</w:t>
      </w:r>
      <w:r w:rsidR="006E2E5D" w:rsidRPr="007D3604">
        <w:rPr>
          <w:color w:val="4C4E4D"/>
          <w:sz w:val="18"/>
          <w:lang w:val="uk-UA"/>
        </w:rPr>
        <w:t xml:space="preserve">, які він може витратити. Середня ставка податку на споживання </w:t>
      </w:r>
      <w:r w:rsidR="006E2E5D">
        <w:rPr>
          <w:color w:val="4C4E4D"/>
          <w:sz w:val="18"/>
          <w:lang w:val="uk-UA"/>
        </w:rPr>
        <w:t xml:space="preserve">у Чехії </w:t>
      </w:r>
      <w:r w:rsidR="006E2E5D" w:rsidRPr="007D3604">
        <w:rPr>
          <w:color w:val="4C4E4D"/>
          <w:sz w:val="18"/>
          <w:lang w:val="uk-UA"/>
        </w:rPr>
        <w:t xml:space="preserve">становить </w:t>
      </w:r>
      <w:r w:rsidR="006E2E5D">
        <w:rPr>
          <w:color w:val="4C4E4D"/>
          <w:sz w:val="18"/>
          <w:lang w:val="uk-UA"/>
        </w:rPr>
        <w:t>19</w:t>
      </w:r>
      <w:r w:rsidR="006E2E5D" w:rsidRPr="007D3604">
        <w:rPr>
          <w:color w:val="4C4E4D"/>
          <w:sz w:val="18"/>
          <w:lang w:val="uk-UA"/>
        </w:rPr>
        <w:t xml:space="preserve"> відсотків, таким чином, приблизно </w:t>
      </w:r>
      <w:r w:rsidR="006E2E5D">
        <w:rPr>
          <w:color w:val="4C4E4D"/>
          <w:sz w:val="18"/>
          <w:lang w:val="uk-UA"/>
        </w:rPr>
        <w:t>12</w:t>
      </w:r>
      <w:r w:rsidR="006E2E5D" w:rsidRPr="007D3604">
        <w:rPr>
          <w:color w:val="4C4E4D"/>
          <w:sz w:val="18"/>
          <w:lang w:val="uk-UA"/>
        </w:rPr>
        <w:t xml:space="preserve"> </w:t>
      </w:r>
      <w:r w:rsidR="006E2E5D">
        <w:rPr>
          <w:color w:val="4C4E4D"/>
          <w:sz w:val="18"/>
          <w:lang w:val="uk-UA"/>
        </w:rPr>
        <w:t xml:space="preserve">крон </w:t>
      </w:r>
      <w:r w:rsidR="006E2E5D" w:rsidRPr="007D3604">
        <w:rPr>
          <w:color w:val="4C4E4D"/>
          <w:sz w:val="18"/>
          <w:lang w:val="uk-UA"/>
        </w:rPr>
        <w:t xml:space="preserve">із цієї суми піде на податки на споживання. Загальна сума податків, відповідно, дорівнює </w:t>
      </w:r>
      <w:r w:rsidR="006E2E5D">
        <w:rPr>
          <w:color w:val="4C4E4D"/>
          <w:sz w:val="18"/>
          <w:lang w:val="uk-UA"/>
        </w:rPr>
        <w:t>48</w:t>
      </w:r>
      <w:r w:rsidR="006E2E5D" w:rsidRPr="007D3604">
        <w:rPr>
          <w:color w:val="4C4E4D"/>
          <w:sz w:val="18"/>
          <w:lang w:val="uk-UA"/>
        </w:rPr>
        <w:t xml:space="preserve"> </w:t>
      </w:r>
      <w:r w:rsidR="006E2E5D">
        <w:rPr>
          <w:color w:val="4C4E4D"/>
          <w:sz w:val="18"/>
          <w:lang w:val="uk-UA"/>
        </w:rPr>
        <w:t>крон</w:t>
      </w:r>
      <w:r w:rsidR="006E2E5D" w:rsidRPr="007D3604">
        <w:rPr>
          <w:color w:val="4C4E4D"/>
          <w:sz w:val="18"/>
          <w:lang w:val="uk-UA"/>
        </w:rPr>
        <w:t xml:space="preserve">, і найбільша фактична гранична податкова ставка становить </w:t>
      </w:r>
      <w:r w:rsidR="006E2E5D">
        <w:rPr>
          <w:color w:val="4C4E4D"/>
          <w:sz w:val="18"/>
          <w:lang w:val="uk-UA"/>
        </w:rPr>
        <w:t>48</w:t>
      </w:r>
      <w:r w:rsidR="006E2E5D" w:rsidRPr="007D3604">
        <w:rPr>
          <w:color w:val="4C4E4D"/>
          <w:sz w:val="18"/>
          <w:lang w:val="uk-UA"/>
        </w:rPr>
        <w:t xml:space="preserve"> відсотків</w:t>
      </w:r>
      <w:r w:rsidR="00B34EE8" w:rsidRPr="008E31BE">
        <w:rPr>
          <w:color w:val="4C4E4D"/>
          <w:spacing w:val="-3"/>
          <w:sz w:val="18"/>
          <w:lang w:val="uk-UA"/>
        </w:rPr>
        <w:t>.</w:t>
      </w:r>
    </w:p>
    <w:p w:rsidR="00DE187C" w:rsidRPr="00A71980" w:rsidRDefault="00DE187C">
      <w:pPr>
        <w:spacing w:line="271" w:lineRule="auto"/>
        <w:jc w:val="both"/>
        <w:rPr>
          <w:lang w:val="uk-UA"/>
        </w:rPr>
        <w:sectPr w:rsidR="00DE187C" w:rsidRPr="00A71980">
          <w:pgSz w:w="9640" w:h="13610"/>
          <w:pgMar w:top="1020" w:right="740" w:bottom="280" w:left="1340" w:header="762" w:footer="0" w:gutter="0"/>
          <w:cols w:space="720"/>
        </w:sectPr>
      </w:pPr>
    </w:p>
    <w:p w:rsidR="00DE187C" w:rsidRPr="00A71980" w:rsidRDefault="00DE187C">
      <w:pPr>
        <w:pStyle w:val="BodyText"/>
        <w:rPr>
          <w:lang w:val="uk-UA"/>
        </w:rPr>
      </w:pPr>
    </w:p>
    <w:p w:rsidR="00DE187C" w:rsidRPr="000069A0" w:rsidRDefault="00A07F67">
      <w:pPr>
        <w:pStyle w:val="BodyText"/>
        <w:spacing w:before="94" w:line="271" w:lineRule="auto"/>
        <w:ind w:left="1097" w:right="125"/>
        <w:jc w:val="both"/>
        <w:rPr>
          <w:sz w:val="19"/>
          <w:szCs w:val="19"/>
          <w:lang w:val="uk-UA"/>
        </w:rPr>
      </w:pPr>
      <w:r>
        <w:rPr>
          <w:color w:val="4C4E4D"/>
          <w:sz w:val="19"/>
          <w:szCs w:val="19"/>
          <w:lang w:val="uk-UA"/>
        </w:rPr>
        <w:t xml:space="preserve">Понад фіксованого податку на доходи фізичних осіб у розмірі </w:t>
      </w:r>
      <w:r w:rsidR="00B34EE8" w:rsidRPr="000069A0">
        <w:rPr>
          <w:color w:val="4C4E4D"/>
          <w:sz w:val="19"/>
          <w:szCs w:val="19"/>
          <w:lang w:val="uk-UA"/>
        </w:rPr>
        <w:t xml:space="preserve">15 </w:t>
      </w:r>
      <w:r>
        <w:rPr>
          <w:color w:val="4C4E4D"/>
          <w:sz w:val="19"/>
          <w:szCs w:val="19"/>
          <w:lang w:val="uk-UA"/>
        </w:rPr>
        <w:t xml:space="preserve">відсотків сплачується додатковий податок у вигляді солідарного внеску у розмірі </w:t>
      </w:r>
      <w:r w:rsidR="00B34EE8" w:rsidRPr="000069A0">
        <w:rPr>
          <w:color w:val="4C4E4D"/>
          <w:sz w:val="19"/>
          <w:szCs w:val="19"/>
          <w:lang w:val="uk-UA"/>
        </w:rPr>
        <w:t xml:space="preserve">7 </w:t>
      </w:r>
      <w:r>
        <w:rPr>
          <w:color w:val="4C4E4D"/>
          <w:sz w:val="19"/>
          <w:szCs w:val="19"/>
          <w:lang w:val="uk-UA"/>
        </w:rPr>
        <w:t xml:space="preserve">відсотків на доходи, які перевищують граничну суму соціального забезпечення </w:t>
      </w:r>
      <w:r w:rsidR="00B34EE8" w:rsidRPr="000069A0">
        <w:rPr>
          <w:color w:val="4C4E4D"/>
          <w:spacing w:val="-4"/>
          <w:sz w:val="19"/>
          <w:szCs w:val="19"/>
          <w:lang w:val="uk-UA"/>
        </w:rPr>
        <w:t>(PwC,</w:t>
      </w:r>
      <w:r w:rsidR="00B34EE8" w:rsidRPr="000069A0">
        <w:rPr>
          <w:color w:val="4C4E4D"/>
          <w:spacing w:val="-23"/>
          <w:sz w:val="19"/>
          <w:szCs w:val="19"/>
          <w:lang w:val="uk-UA"/>
        </w:rPr>
        <w:t xml:space="preserve"> </w:t>
      </w:r>
      <w:r w:rsidR="00B34EE8" w:rsidRPr="000069A0">
        <w:rPr>
          <w:color w:val="4C4E4D"/>
          <w:spacing w:val="-5"/>
          <w:sz w:val="19"/>
          <w:szCs w:val="19"/>
          <w:lang w:val="uk-UA"/>
        </w:rPr>
        <w:t>2019).</w:t>
      </w:r>
    </w:p>
    <w:p w:rsidR="00DE187C" w:rsidRPr="000069A0" w:rsidRDefault="00DE187C">
      <w:pPr>
        <w:pStyle w:val="BodyText"/>
        <w:spacing w:before="7"/>
        <w:rPr>
          <w:sz w:val="14"/>
          <w:szCs w:val="14"/>
          <w:lang w:val="uk-UA"/>
        </w:rPr>
      </w:pPr>
    </w:p>
    <w:p w:rsidR="00DE187C" w:rsidRPr="000069A0" w:rsidRDefault="00AE4535">
      <w:pPr>
        <w:pStyle w:val="BodyText"/>
        <w:spacing w:line="271" w:lineRule="auto"/>
        <w:ind w:left="1097" w:right="126"/>
        <w:jc w:val="both"/>
        <w:rPr>
          <w:sz w:val="19"/>
          <w:szCs w:val="19"/>
          <w:lang w:val="uk-UA"/>
        </w:rPr>
      </w:pPr>
      <w:r>
        <w:rPr>
          <w:color w:val="4C4E4D"/>
          <w:sz w:val="19"/>
          <w:szCs w:val="19"/>
          <w:lang w:val="uk-UA"/>
        </w:rPr>
        <w:t xml:space="preserve">Внесок до фонду соціального страхування становить </w:t>
      </w:r>
      <w:r w:rsidR="00B34EE8" w:rsidRPr="000069A0">
        <w:rPr>
          <w:color w:val="4C4E4D"/>
          <w:sz w:val="19"/>
          <w:szCs w:val="19"/>
          <w:lang w:val="uk-UA"/>
        </w:rPr>
        <w:t>6.5</w:t>
      </w:r>
      <w:r w:rsidR="00B34EE8" w:rsidRPr="00AE4535">
        <w:rPr>
          <w:color w:val="4C4E4D"/>
          <w:sz w:val="19"/>
          <w:szCs w:val="19"/>
          <w:lang w:val="uk-UA"/>
        </w:rPr>
        <w:t xml:space="preserve"> </w:t>
      </w:r>
      <w:r w:rsidRPr="00AE4535">
        <w:rPr>
          <w:color w:val="4C4E4D"/>
          <w:sz w:val="19"/>
          <w:szCs w:val="19"/>
          <w:lang w:val="uk-UA"/>
        </w:rPr>
        <w:t xml:space="preserve">відсотка для працівників і </w:t>
      </w:r>
      <w:r w:rsidR="00B34EE8" w:rsidRPr="000069A0">
        <w:rPr>
          <w:color w:val="4C4E4D"/>
          <w:sz w:val="19"/>
          <w:szCs w:val="19"/>
          <w:lang w:val="uk-UA"/>
        </w:rPr>
        <w:t xml:space="preserve">25 </w:t>
      </w:r>
      <w:r>
        <w:rPr>
          <w:color w:val="4C4E4D"/>
          <w:sz w:val="19"/>
          <w:szCs w:val="19"/>
          <w:lang w:val="uk-UA"/>
        </w:rPr>
        <w:t xml:space="preserve">відсотків для працедавця, причому в обох випадках він має граничне обмеження у розмірі </w:t>
      </w:r>
      <w:r w:rsidR="00B34EE8" w:rsidRPr="000069A0">
        <w:rPr>
          <w:color w:val="4C4E4D"/>
          <w:sz w:val="19"/>
          <w:szCs w:val="19"/>
          <w:lang w:val="uk-UA"/>
        </w:rPr>
        <w:t>1,569,552</w:t>
      </w:r>
      <w:r>
        <w:rPr>
          <w:color w:val="4C4E4D"/>
          <w:sz w:val="19"/>
          <w:szCs w:val="19"/>
          <w:lang w:val="uk-UA"/>
        </w:rPr>
        <w:t xml:space="preserve"> чеських крон на рік </w:t>
      </w:r>
      <w:r w:rsidR="00B34EE8" w:rsidRPr="000069A0">
        <w:rPr>
          <w:color w:val="4C4E4D"/>
          <w:sz w:val="19"/>
          <w:szCs w:val="19"/>
          <w:lang w:val="uk-UA"/>
        </w:rPr>
        <w:t>(KPMG, 2019b).</w:t>
      </w:r>
      <w:r w:rsidR="00B34EE8" w:rsidRPr="00AE4535">
        <w:rPr>
          <w:color w:val="4C4E4D"/>
          <w:sz w:val="19"/>
          <w:szCs w:val="19"/>
          <w:lang w:val="uk-UA"/>
        </w:rPr>
        <w:t xml:space="preserve"> </w:t>
      </w:r>
      <w:r w:rsidR="009B52B9">
        <w:rPr>
          <w:color w:val="4C4E4D"/>
          <w:sz w:val="19"/>
          <w:szCs w:val="19"/>
          <w:lang w:val="uk-UA"/>
        </w:rPr>
        <w:t>Цей план складається з двох компонентів</w:t>
      </w:r>
      <w:r w:rsidR="00B34EE8" w:rsidRPr="000069A0">
        <w:rPr>
          <w:color w:val="4C4E4D"/>
          <w:sz w:val="19"/>
          <w:szCs w:val="19"/>
          <w:lang w:val="uk-UA"/>
        </w:rPr>
        <w:t>.</w:t>
      </w:r>
      <w:r w:rsidR="00B34EE8" w:rsidRPr="00AE4535">
        <w:rPr>
          <w:color w:val="4C4E4D"/>
          <w:sz w:val="19"/>
          <w:szCs w:val="19"/>
          <w:lang w:val="uk-UA"/>
        </w:rPr>
        <w:t xml:space="preserve"> </w:t>
      </w:r>
      <w:r w:rsidR="009B52B9">
        <w:rPr>
          <w:color w:val="4C4E4D"/>
          <w:sz w:val="19"/>
          <w:szCs w:val="19"/>
          <w:lang w:val="uk-UA"/>
        </w:rPr>
        <w:t>Перший –</w:t>
      </w:r>
      <w:r w:rsidR="00B34EE8" w:rsidRPr="00AE4535">
        <w:rPr>
          <w:color w:val="4C4E4D"/>
          <w:sz w:val="19"/>
          <w:szCs w:val="19"/>
          <w:lang w:val="uk-UA"/>
        </w:rPr>
        <w:t xml:space="preserve"> </w:t>
      </w:r>
      <w:r w:rsidR="009B52B9">
        <w:rPr>
          <w:color w:val="4C4E4D"/>
          <w:sz w:val="19"/>
          <w:szCs w:val="19"/>
          <w:lang w:val="uk-UA"/>
        </w:rPr>
        <w:t>базовий пенсійний внесок за фіксованою ставкою</w:t>
      </w:r>
      <w:r w:rsidR="00B34EE8" w:rsidRPr="000069A0">
        <w:rPr>
          <w:color w:val="4C4E4D"/>
          <w:sz w:val="19"/>
          <w:szCs w:val="19"/>
          <w:lang w:val="uk-UA"/>
        </w:rPr>
        <w:t>,</w:t>
      </w:r>
      <w:r w:rsidR="009B52B9">
        <w:rPr>
          <w:color w:val="4C4E4D"/>
          <w:sz w:val="19"/>
          <w:szCs w:val="19"/>
          <w:lang w:val="uk-UA"/>
        </w:rPr>
        <w:t xml:space="preserve"> і другий –</w:t>
      </w:r>
      <w:r w:rsidR="00B34EE8" w:rsidRPr="000069A0">
        <w:rPr>
          <w:color w:val="4C4E4D"/>
          <w:sz w:val="19"/>
          <w:szCs w:val="19"/>
          <w:lang w:val="uk-UA"/>
        </w:rPr>
        <w:t xml:space="preserve"> </w:t>
      </w:r>
      <w:r w:rsidR="009B52B9">
        <w:rPr>
          <w:color w:val="4C4E4D"/>
          <w:sz w:val="19"/>
          <w:szCs w:val="19"/>
          <w:lang w:val="uk-UA"/>
        </w:rPr>
        <w:t>внесок, пов'язаний із сумою заробітної плати</w:t>
      </w:r>
      <w:r w:rsidR="00B34EE8" w:rsidRPr="000069A0">
        <w:rPr>
          <w:color w:val="4C4E4D"/>
          <w:sz w:val="19"/>
          <w:szCs w:val="19"/>
          <w:lang w:val="uk-UA"/>
        </w:rPr>
        <w:t xml:space="preserve">. </w:t>
      </w:r>
      <w:r w:rsidR="009B52B9">
        <w:rPr>
          <w:color w:val="4C4E4D"/>
          <w:sz w:val="19"/>
          <w:szCs w:val="19"/>
          <w:lang w:val="uk-UA"/>
        </w:rPr>
        <w:t xml:space="preserve">І хоча частина, пов’язана із сумою заробітної плати, </w:t>
      </w:r>
      <w:r w:rsidR="002F0B2F">
        <w:rPr>
          <w:color w:val="4C4E4D"/>
          <w:sz w:val="19"/>
          <w:szCs w:val="19"/>
          <w:lang w:val="uk-UA"/>
        </w:rPr>
        <w:t xml:space="preserve">сильно залежить від розподілу, так що лише </w:t>
      </w:r>
      <w:r w:rsidR="00B34EE8" w:rsidRPr="000069A0">
        <w:rPr>
          <w:color w:val="4C4E4D"/>
          <w:sz w:val="19"/>
          <w:szCs w:val="19"/>
          <w:lang w:val="uk-UA"/>
        </w:rPr>
        <w:t xml:space="preserve">10 </w:t>
      </w:r>
      <w:r w:rsidR="002F0B2F">
        <w:rPr>
          <w:color w:val="4C4E4D"/>
          <w:sz w:val="19"/>
          <w:szCs w:val="19"/>
          <w:lang w:val="uk-UA"/>
        </w:rPr>
        <w:t xml:space="preserve">відсотків доходів понад </w:t>
      </w:r>
      <w:r w:rsidR="00B34EE8" w:rsidRPr="000069A0">
        <w:rPr>
          <w:color w:val="4C4E4D"/>
          <w:sz w:val="19"/>
          <w:szCs w:val="19"/>
          <w:lang w:val="uk-UA"/>
        </w:rPr>
        <w:t>20,500</w:t>
      </w:r>
      <w:r w:rsidR="00B34EE8" w:rsidRPr="002F0B2F">
        <w:rPr>
          <w:color w:val="4C4E4D"/>
          <w:sz w:val="19"/>
          <w:szCs w:val="19"/>
          <w:lang w:val="uk-UA"/>
        </w:rPr>
        <w:t xml:space="preserve"> </w:t>
      </w:r>
      <w:r w:rsidR="002F0B2F" w:rsidRPr="002F0B2F">
        <w:rPr>
          <w:color w:val="4C4E4D"/>
          <w:sz w:val="19"/>
          <w:szCs w:val="19"/>
          <w:lang w:val="uk-UA"/>
        </w:rPr>
        <w:t>чеських крон</w:t>
      </w:r>
      <w:r w:rsidR="002F0B2F">
        <w:rPr>
          <w:color w:val="4C4E4D"/>
          <w:sz w:val="19"/>
          <w:szCs w:val="19"/>
          <w:lang w:val="uk-UA"/>
        </w:rPr>
        <w:t xml:space="preserve"> використовується для розрахунку бази, на яку нараховуються пенсії</w:t>
      </w:r>
      <w:r w:rsidR="00B34EE8" w:rsidRPr="000069A0">
        <w:rPr>
          <w:color w:val="4C4E4D"/>
          <w:sz w:val="19"/>
          <w:szCs w:val="19"/>
          <w:lang w:val="uk-UA"/>
        </w:rPr>
        <w:t xml:space="preserve">, </w:t>
      </w:r>
      <w:r w:rsidR="002F0B2F">
        <w:rPr>
          <w:color w:val="4C4E4D"/>
          <w:sz w:val="19"/>
          <w:szCs w:val="19"/>
          <w:lang w:val="uk-UA"/>
        </w:rPr>
        <w:t>для цієї схеми технічно бракує стелі виплат</w:t>
      </w:r>
      <w:r w:rsidR="00B34EE8" w:rsidRPr="000069A0">
        <w:rPr>
          <w:color w:val="4C4E4D"/>
          <w:sz w:val="19"/>
          <w:szCs w:val="19"/>
          <w:lang w:val="uk-UA"/>
        </w:rPr>
        <w:t>.</w:t>
      </w:r>
    </w:p>
    <w:p w:rsidR="00DE187C" w:rsidRPr="000069A0" w:rsidRDefault="00DE187C">
      <w:pPr>
        <w:pStyle w:val="BodyText"/>
        <w:spacing w:before="7"/>
        <w:rPr>
          <w:sz w:val="14"/>
          <w:szCs w:val="19"/>
          <w:lang w:val="uk-UA"/>
        </w:rPr>
      </w:pPr>
    </w:p>
    <w:p w:rsidR="00DE187C" w:rsidRPr="000069A0" w:rsidRDefault="001A67E6">
      <w:pPr>
        <w:pStyle w:val="BodyText"/>
        <w:spacing w:line="271" w:lineRule="auto"/>
        <w:ind w:left="1097" w:right="124"/>
        <w:jc w:val="both"/>
        <w:rPr>
          <w:sz w:val="19"/>
          <w:szCs w:val="19"/>
          <w:lang w:val="uk-UA"/>
        </w:rPr>
      </w:pPr>
      <w:r>
        <w:rPr>
          <w:color w:val="4C4E4D"/>
          <w:sz w:val="19"/>
          <w:szCs w:val="19"/>
          <w:lang w:val="uk-UA"/>
        </w:rPr>
        <w:t xml:space="preserve">Внесок на медичне страхування, який не має граничного обмеження, становить </w:t>
      </w:r>
      <w:r w:rsidR="00B34EE8" w:rsidRPr="000069A0">
        <w:rPr>
          <w:color w:val="4C4E4D"/>
          <w:sz w:val="19"/>
          <w:szCs w:val="19"/>
          <w:lang w:val="uk-UA"/>
        </w:rPr>
        <w:t>4.5</w:t>
      </w:r>
      <w:r w:rsidR="00B34EE8" w:rsidRPr="001A67E6">
        <w:rPr>
          <w:color w:val="4C4E4D"/>
          <w:sz w:val="19"/>
          <w:szCs w:val="19"/>
          <w:lang w:val="uk-UA"/>
        </w:rPr>
        <w:t xml:space="preserve"> </w:t>
      </w:r>
      <w:r w:rsidRPr="001A67E6">
        <w:rPr>
          <w:color w:val="4C4E4D"/>
          <w:sz w:val="19"/>
          <w:szCs w:val="19"/>
          <w:lang w:val="uk-UA"/>
        </w:rPr>
        <w:t>відсотка</w:t>
      </w:r>
      <w:r>
        <w:rPr>
          <w:color w:val="4C4E4D"/>
          <w:sz w:val="19"/>
          <w:szCs w:val="19"/>
          <w:lang w:val="uk-UA"/>
        </w:rPr>
        <w:t xml:space="preserve"> для працівника і </w:t>
      </w:r>
      <w:r w:rsidR="00B34EE8" w:rsidRPr="000069A0">
        <w:rPr>
          <w:color w:val="4C4E4D"/>
          <w:sz w:val="19"/>
          <w:szCs w:val="19"/>
          <w:lang w:val="uk-UA"/>
        </w:rPr>
        <w:t>9</w:t>
      </w:r>
      <w:r w:rsidR="00B34EE8" w:rsidRPr="001A67E6">
        <w:rPr>
          <w:color w:val="4C4E4D"/>
          <w:sz w:val="19"/>
          <w:szCs w:val="19"/>
          <w:lang w:val="uk-UA"/>
        </w:rPr>
        <w:t xml:space="preserve"> </w:t>
      </w:r>
      <w:r>
        <w:rPr>
          <w:color w:val="4C4E4D"/>
          <w:sz w:val="19"/>
          <w:szCs w:val="19"/>
          <w:lang w:val="uk-UA"/>
        </w:rPr>
        <w:t xml:space="preserve">відсотків для працедавця, загалом </w:t>
      </w:r>
      <w:r w:rsidR="00B34EE8" w:rsidRPr="000069A0">
        <w:rPr>
          <w:color w:val="4C4E4D"/>
          <w:sz w:val="19"/>
          <w:szCs w:val="19"/>
          <w:lang w:val="uk-UA"/>
        </w:rPr>
        <w:t>13.5</w:t>
      </w:r>
      <w:r w:rsidR="00B34EE8" w:rsidRPr="001A67E6">
        <w:rPr>
          <w:color w:val="4C4E4D"/>
          <w:sz w:val="19"/>
          <w:szCs w:val="19"/>
          <w:lang w:val="uk-UA"/>
        </w:rPr>
        <w:t xml:space="preserve"> </w:t>
      </w:r>
      <w:r>
        <w:rPr>
          <w:color w:val="4C4E4D"/>
          <w:sz w:val="19"/>
          <w:szCs w:val="19"/>
          <w:lang w:val="uk-UA"/>
        </w:rPr>
        <w:t>відсотка</w:t>
      </w:r>
      <w:r w:rsidR="00B34EE8" w:rsidRPr="000069A0">
        <w:rPr>
          <w:color w:val="4C4E4D"/>
          <w:sz w:val="19"/>
          <w:szCs w:val="19"/>
          <w:lang w:val="uk-UA"/>
        </w:rPr>
        <w:t>.</w:t>
      </w:r>
      <w:r w:rsidR="00B34EE8" w:rsidRPr="001A67E6">
        <w:rPr>
          <w:color w:val="4C4E4D"/>
          <w:sz w:val="19"/>
          <w:szCs w:val="19"/>
          <w:lang w:val="uk-UA"/>
        </w:rPr>
        <w:t xml:space="preserve"> </w:t>
      </w:r>
      <w:r w:rsidR="003D3B35">
        <w:rPr>
          <w:color w:val="4C4E4D"/>
          <w:sz w:val="19"/>
          <w:szCs w:val="19"/>
          <w:lang w:val="uk-UA"/>
        </w:rPr>
        <w:t>Виключно у випадку Чехії до бази податку на прибуток належать соціальні внески працедавця</w:t>
      </w:r>
      <w:r w:rsidR="00B34EE8" w:rsidRPr="000069A0">
        <w:rPr>
          <w:color w:val="4C4E4D"/>
          <w:sz w:val="19"/>
          <w:szCs w:val="19"/>
          <w:lang w:val="uk-UA"/>
        </w:rPr>
        <w:t xml:space="preserve">. </w:t>
      </w:r>
      <w:r w:rsidR="00DB1ED4">
        <w:rPr>
          <w:color w:val="4C4E4D"/>
          <w:sz w:val="19"/>
          <w:szCs w:val="19"/>
          <w:lang w:val="uk-UA"/>
        </w:rPr>
        <w:t>Із точки зору розрахунків, його можна вважати соціальними внесками працедавця, які розглядаються як соціальні внески працівників, які не вираховуються</w:t>
      </w:r>
      <w:r w:rsidR="00B34EE8" w:rsidRPr="000069A0">
        <w:rPr>
          <w:color w:val="4C4E4D"/>
          <w:sz w:val="19"/>
          <w:szCs w:val="19"/>
          <w:lang w:val="uk-UA"/>
        </w:rPr>
        <w:t xml:space="preserve">. </w:t>
      </w:r>
      <w:r w:rsidR="00DB1ED4">
        <w:rPr>
          <w:color w:val="4C4E4D"/>
          <w:sz w:val="19"/>
          <w:szCs w:val="19"/>
          <w:lang w:val="uk-UA"/>
        </w:rPr>
        <w:t xml:space="preserve">Відповідно, ми відображаємо у відповідній колонці у таблиці повну суму внеску на медичне страхування у розмірі </w:t>
      </w:r>
      <w:r w:rsidR="00B34EE8" w:rsidRPr="000069A0">
        <w:rPr>
          <w:color w:val="4C4E4D"/>
          <w:sz w:val="19"/>
          <w:szCs w:val="19"/>
          <w:lang w:val="uk-UA"/>
        </w:rPr>
        <w:t>13.5</w:t>
      </w:r>
      <w:r w:rsidR="00B34EE8" w:rsidRPr="00DB1ED4">
        <w:rPr>
          <w:color w:val="4C4E4D"/>
          <w:sz w:val="19"/>
          <w:szCs w:val="19"/>
          <w:lang w:val="uk-UA"/>
        </w:rPr>
        <w:t xml:space="preserve"> </w:t>
      </w:r>
      <w:r w:rsidR="00DB1ED4" w:rsidRPr="00DB1ED4">
        <w:rPr>
          <w:color w:val="4C4E4D"/>
          <w:sz w:val="19"/>
          <w:szCs w:val="19"/>
          <w:lang w:val="uk-UA"/>
        </w:rPr>
        <w:t>відсотка</w:t>
      </w:r>
      <w:r w:rsidR="00B34EE8" w:rsidRPr="000069A0">
        <w:rPr>
          <w:color w:val="4C4E4D"/>
          <w:sz w:val="19"/>
          <w:szCs w:val="19"/>
          <w:lang w:val="uk-UA"/>
        </w:rPr>
        <w:t>.</w:t>
      </w:r>
    </w:p>
    <w:p w:rsidR="00DE187C" w:rsidRPr="000069A0" w:rsidRDefault="00DE187C">
      <w:pPr>
        <w:pStyle w:val="BodyText"/>
        <w:spacing w:before="6"/>
        <w:rPr>
          <w:sz w:val="14"/>
          <w:lang w:val="uk-UA"/>
        </w:rPr>
      </w:pPr>
    </w:p>
    <w:p w:rsidR="00DE187C" w:rsidRPr="00A71980" w:rsidRDefault="00B74F30">
      <w:pPr>
        <w:pStyle w:val="Heading3"/>
        <w:rPr>
          <w:lang w:val="uk-UA"/>
        </w:rPr>
      </w:pPr>
      <w:r w:rsidRPr="00A71980">
        <w:rPr>
          <w:color w:val="4C4E4D"/>
          <w:lang w:val="uk-UA"/>
        </w:rPr>
        <w:t>Данія</w:t>
      </w:r>
    </w:p>
    <w:p w:rsidR="000069A0" w:rsidRPr="000069A0" w:rsidRDefault="000069A0" w:rsidP="000069A0">
      <w:pPr>
        <w:pStyle w:val="BodyText"/>
        <w:spacing w:line="271" w:lineRule="auto"/>
        <w:ind w:left="1097" w:right="125"/>
        <w:jc w:val="both"/>
        <w:rPr>
          <w:color w:val="4C4E4D"/>
          <w:sz w:val="16"/>
          <w:szCs w:val="19"/>
          <w:lang w:val="uk-UA"/>
        </w:rPr>
      </w:pPr>
    </w:p>
    <w:p w:rsidR="00DE187C" w:rsidRPr="000069A0" w:rsidRDefault="00DA6CD3" w:rsidP="006563CC">
      <w:pPr>
        <w:pStyle w:val="BodyText"/>
        <w:spacing w:line="271" w:lineRule="auto"/>
        <w:ind w:left="1097" w:right="125"/>
        <w:jc w:val="both"/>
        <w:rPr>
          <w:sz w:val="19"/>
          <w:szCs w:val="19"/>
          <w:lang w:val="uk-UA"/>
        </w:rPr>
      </w:pPr>
      <w:r w:rsidRPr="00DA6CD3">
        <w:rPr>
          <w:color w:val="4C4E4D"/>
          <w:sz w:val="19"/>
          <w:szCs w:val="19"/>
          <w:lang w:val="uk-UA"/>
        </w:rPr>
        <w:t xml:space="preserve">Із підвищення заробітної плати на 100 крон працівник сплачує </w:t>
      </w:r>
      <w:r>
        <w:rPr>
          <w:color w:val="4C4E4D"/>
          <w:sz w:val="19"/>
          <w:szCs w:val="19"/>
          <w:lang w:val="uk-UA"/>
        </w:rPr>
        <w:t>8</w:t>
      </w:r>
      <w:r w:rsidRPr="00DA6CD3">
        <w:rPr>
          <w:color w:val="4C4E4D"/>
          <w:sz w:val="19"/>
          <w:szCs w:val="19"/>
          <w:lang w:val="uk-UA"/>
        </w:rPr>
        <w:t xml:space="preserve"> крон у вигляді внесків до фонду соціального забезпечення. </w:t>
      </w:r>
      <w:r w:rsidR="006563CC" w:rsidRPr="00D928F1">
        <w:rPr>
          <w:color w:val="4C4E4D"/>
          <w:sz w:val="19"/>
          <w:szCs w:val="19"/>
          <w:lang w:val="uk-UA"/>
        </w:rPr>
        <w:t xml:space="preserve">Їх можна вираховувати, що в результаті дає суму оподатковуваних доходів у розмірі </w:t>
      </w:r>
      <w:r w:rsidR="006563CC">
        <w:rPr>
          <w:color w:val="4C4E4D"/>
          <w:sz w:val="19"/>
          <w:szCs w:val="19"/>
          <w:lang w:val="uk-UA"/>
        </w:rPr>
        <w:t>92</w:t>
      </w:r>
      <w:r w:rsidR="006563CC" w:rsidRPr="00D928F1">
        <w:rPr>
          <w:color w:val="4C4E4D"/>
          <w:sz w:val="19"/>
          <w:szCs w:val="19"/>
          <w:lang w:val="uk-UA"/>
        </w:rPr>
        <w:t xml:space="preserve"> </w:t>
      </w:r>
      <w:r w:rsidR="006563CC">
        <w:rPr>
          <w:color w:val="4C4E4D"/>
          <w:sz w:val="19"/>
          <w:szCs w:val="19"/>
          <w:lang w:val="uk-UA"/>
        </w:rPr>
        <w:t>крони.</w:t>
      </w:r>
      <w:r w:rsidR="006563CC" w:rsidRPr="00DA6CD3">
        <w:rPr>
          <w:color w:val="4C4E4D"/>
          <w:sz w:val="19"/>
          <w:szCs w:val="19"/>
          <w:lang w:val="uk-UA"/>
        </w:rPr>
        <w:t xml:space="preserve"> </w:t>
      </w:r>
      <w:r w:rsidR="006563CC">
        <w:rPr>
          <w:color w:val="4C4E4D"/>
          <w:sz w:val="19"/>
          <w:szCs w:val="19"/>
          <w:lang w:val="uk-UA"/>
        </w:rPr>
        <w:t xml:space="preserve">Найбільша ставка податку на прибуток дорівнює </w:t>
      </w:r>
      <w:r w:rsidR="006563CC" w:rsidRPr="00D928F1">
        <w:rPr>
          <w:color w:val="4C4E4D"/>
          <w:sz w:val="19"/>
          <w:szCs w:val="19"/>
          <w:lang w:val="uk-UA"/>
        </w:rPr>
        <w:t>5</w:t>
      </w:r>
      <w:r w:rsidR="006563CC">
        <w:rPr>
          <w:color w:val="4C4E4D"/>
          <w:sz w:val="19"/>
          <w:szCs w:val="19"/>
          <w:lang w:val="uk-UA"/>
        </w:rPr>
        <w:t>2</w:t>
      </w:r>
      <w:r w:rsidR="006563CC" w:rsidRPr="00D928F1">
        <w:rPr>
          <w:color w:val="4C4E4D"/>
          <w:sz w:val="19"/>
          <w:szCs w:val="19"/>
          <w:lang w:val="uk-UA"/>
        </w:rPr>
        <w:t xml:space="preserve"> </w:t>
      </w:r>
      <w:r w:rsidR="006563CC">
        <w:rPr>
          <w:color w:val="4C4E4D"/>
          <w:sz w:val="19"/>
          <w:szCs w:val="19"/>
          <w:lang w:val="uk-UA"/>
        </w:rPr>
        <w:t xml:space="preserve">відсоткам, відповідно, зобов’язання з податку на прибуток становить </w:t>
      </w:r>
      <w:r w:rsidR="006563CC" w:rsidRPr="00D928F1">
        <w:rPr>
          <w:color w:val="4C4E4D"/>
          <w:sz w:val="19"/>
          <w:szCs w:val="19"/>
          <w:lang w:val="uk-UA"/>
        </w:rPr>
        <w:t>4</w:t>
      </w:r>
      <w:r w:rsidR="006563CC">
        <w:rPr>
          <w:color w:val="4C4E4D"/>
          <w:sz w:val="19"/>
          <w:szCs w:val="19"/>
          <w:lang w:val="uk-UA"/>
        </w:rPr>
        <w:t>8</w:t>
      </w:r>
      <w:r w:rsidR="006563CC" w:rsidRPr="00D928F1">
        <w:rPr>
          <w:color w:val="4C4E4D"/>
          <w:sz w:val="19"/>
          <w:szCs w:val="19"/>
          <w:lang w:val="uk-UA"/>
        </w:rPr>
        <w:t xml:space="preserve"> </w:t>
      </w:r>
      <w:r w:rsidR="006563CC">
        <w:rPr>
          <w:color w:val="4C4E4D"/>
          <w:sz w:val="19"/>
          <w:szCs w:val="19"/>
          <w:lang w:val="uk-UA"/>
        </w:rPr>
        <w:t>крон</w:t>
      </w:r>
      <w:r w:rsidR="006563CC" w:rsidRPr="00D928F1">
        <w:rPr>
          <w:color w:val="4C4E4D"/>
          <w:sz w:val="19"/>
          <w:szCs w:val="19"/>
          <w:lang w:val="uk-UA"/>
        </w:rPr>
        <w:t>. У</w:t>
      </w:r>
      <w:r w:rsidR="006563CC">
        <w:rPr>
          <w:color w:val="4C4E4D"/>
          <w:sz w:val="19"/>
          <w:szCs w:val="19"/>
          <w:lang w:val="uk-UA"/>
        </w:rPr>
        <w:t xml:space="preserve"> </w:t>
      </w:r>
      <w:r w:rsidR="006563CC" w:rsidRPr="00D928F1">
        <w:rPr>
          <w:color w:val="4C4E4D"/>
          <w:sz w:val="19"/>
          <w:szCs w:val="19"/>
          <w:lang w:val="uk-UA"/>
        </w:rPr>
        <w:t>працівника залишається наразі 4</w:t>
      </w:r>
      <w:r w:rsidR="006563CC">
        <w:rPr>
          <w:color w:val="4C4E4D"/>
          <w:sz w:val="19"/>
          <w:szCs w:val="19"/>
          <w:lang w:val="uk-UA"/>
        </w:rPr>
        <w:t>4</w:t>
      </w:r>
      <w:r w:rsidR="006563CC" w:rsidRPr="00D928F1">
        <w:rPr>
          <w:color w:val="4C4E4D"/>
          <w:sz w:val="19"/>
          <w:szCs w:val="19"/>
          <w:lang w:val="uk-UA"/>
        </w:rPr>
        <w:t xml:space="preserve"> </w:t>
      </w:r>
      <w:r w:rsidR="006563CC">
        <w:rPr>
          <w:color w:val="4C4E4D"/>
          <w:sz w:val="19"/>
          <w:szCs w:val="19"/>
          <w:lang w:val="uk-UA"/>
        </w:rPr>
        <w:t>крони</w:t>
      </w:r>
      <w:r w:rsidR="006563CC" w:rsidRPr="00D928F1">
        <w:rPr>
          <w:color w:val="4C4E4D"/>
          <w:sz w:val="19"/>
          <w:szCs w:val="19"/>
          <w:lang w:val="uk-UA"/>
        </w:rPr>
        <w:t xml:space="preserve">, які він може витратити. Середня ставка податку на споживання в </w:t>
      </w:r>
      <w:r w:rsidR="006563CC">
        <w:rPr>
          <w:color w:val="4C4E4D"/>
          <w:sz w:val="19"/>
          <w:szCs w:val="19"/>
          <w:lang w:val="uk-UA"/>
        </w:rPr>
        <w:t xml:space="preserve">Данії </w:t>
      </w:r>
      <w:r w:rsidR="006563CC" w:rsidRPr="00D928F1">
        <w:rPr>
          <w:color w:val="4C4E4D"/>
          <w:sz w:val="19"/>
          <w:szCs w:val="19"/>
          <w:lang w:val="uk-UA"/>
        </w:rPr>
        <w:t xml:space="preserve">становить </w:t>
      </w:r>
      <w:r w:rsidR="006563CC">
        <w:rPr>
          <w:color w:val="4C4E4D"/>
          <w:sz w:val="19"/>
          <w:szCs w:val="19"/>
          <w:lang w:val="uk-UA"/>
        </w:rPr>
        <w:t>23</w:t>
      </w:r>
      <w:r w:rsidR="006563CC" w:rsidRPr="00D928F1">
        <w:rPr>
          <w:color w:val="4C4E4D"/>
          <w:sz w:val="19"/>
          <w:szCs w:val="19"/>
          <w:lang w:val="uk-UA"/>
        </w:rPr>
        <w:t xml:space="preserve"> відсотк</w:t>
      </w:r>
      <w:r w:rsidR="006563CC">
        <w:rPr>
          <w:color w:val="4C4E4D"/>
          <w:sz w:val="19"/>
          <w:szCs w:val="19"/>
          <w:lang w:val="uk-UA"/>
        </w:rPr>
        <w:t>и</w:t>
      </w:r>
      <w:r w:rsidR="006563CC" w:rsidRPr="00D928F1">
        <w:rPr>
          <w:color w:val="4C4E4D"/>
          <w:sz w:val="19"/>
          <w:szCs w:val="19"/>
          <w:lang w:val="uk-UA"/>
        </w:rPr>
        <w:t xml:space="preserve">, таким чином, приблизно </w:t>
      </w:r>
      <w:r w:rsidR="006563CC">
        <w:rPr>
          <w:color w:val="4C4E4D"/>
          <w:sz w:val="19"/>
          <w:szCs w:val="19"/>
          <w:lang w:val="uk-UA"/>
        </w:rPr>
        <w:t>10</w:t>
      </w:r>
      <w:r w:rsidR="006563CC" w:rsidRPr="00D928F1">
        <w:rPr>
          <w:color w:val="4C4E4D"/>
          <w:sz w:val="19"/>
          <w:szCs w:val="19"/>
          <w:lang w:val="uk-UA"/>
        </w:rPr>
        <w:t xml:space="preserve"> </w:t>
      </w:r>
      <w:r w:rsidR="006563CC">
        <w:rPr>
          <w:color w:val="4C4E4D"/>
          <w:sz w:val="19"/>
          <w:szCs w:val="19"/>
          <w:lang w:val="uk-UA"/>
        </w:rPr>
        <w:t xml:space="preserve">крон </w:t>
      </w:r>
      <w:r w:rsidR="006563CC" w:rsidRPr="00D928F1">
        <w:rPr>
          <w:color w:val="4C4E4D"/>
          <w:sz w:val="19"/>
          <w:szCs w:val="19"/>
          <w:lang w:val="uk-UA"/>
        </w:rPr>
        <w:t xml:space="preserve">із цієї суми піде на податки на споживання. Загальна сума податків, відповідно, дорівнює </w:t>
      </w:r>
      <w:r w:rsidR="006563CC">
        <w:rPr>
          <w:color w:val="4C4E4D"/>
          <w:sz w:val="19"/>
          <w:szCs w:val="19"/>
          <w:lang w:val="uk-UA"/>
        </w:rPr>
        <w:t>66</w:t>
      </w:r>
      <w:r w:rsidR="006563CC" w:rsidRPr="00D928F1">
        <w:rPr>
          <w:color w:val="4C4E4D"/>
          <w:sz w:val="19"/>
          <w:szCs w:val="19"/>
          <w:lang w:val="uk-UA"/>
        </w:rPr>
        <w:t xml:space="preserve"> </w:t>
      </w:r>
      <w:r w:rsidR="006563CC">
        <w:rPr>
          <w:color w:val="4C4E4D"/>
          <w:sz w:val="19"/>
          <w:szCs w:val="19"/>
          <w:lang w:val="uk-UA"/>
        </w:rPr>
        <w:t>крон</w:t>
      </w:r>
      <w:r w:rsidR="006563CC" w:rsidRPr="00D928F1">
        <w:rPr>
          <w:color w:val="4C4E4D"/>
          <w:sz w:val="19"/>
          <w:szCs w:val="19"/>
          <w:lang w:val="uk-UA"/>
        </w:rPr>
        <w:t xml:space="preserve">, </w:t>
      </w:r>
      <w:r w:rsidRPr="00DA6CD3">
        <w:rPr>
          <w:color w:val="4C4E4D"/>
          <w:sz w:val="19"/>
          <w:szCs w:val="19"/>
          <w:lang w:val="uk-UA"/>
        </w:rPr>
        <w:t xml:space="preserve">і найбільша фактична гранична податкова ставка становить </w:t>
      </w:r>
      <w:r w:rsidR="006563CC">
        <w:rPr>
          <w:color w:val="4C4E4D"/>
          <w:sz w:val="19"/>
          <w:szCs w:val="19"/>
          <w:lang w:val="uk-UA"/>
        </w:rPr>
        <w:t>66</w:t>
      </w:r>
      <w:r w:rsidRPr="00DA6CD3">
        <w:rPr>
          <w:color w:val="4C4E4D"/>
          <w:sz w:val="19"/>
          <w:szCs w:val="19"/>
          <w:lang w:val="uk-UA"/>
        </w:rPr>
        <w:t xml:space="preserve"> відсотків</w:t>
      </w:r>
      <w:r w:rsidR="00B34EE8" w:rsidRPr="000069A0">
        <w:rPr>
          <w:color w:val="4C4E4D"/>
          <w:sz w:val="19"/>
          <w:szCs w:val="19"/>
          <w:lang w:val="uk-UA"/>
        </w:rPr>
        <w:t>.</w:t>
      </w:r>
    </w:p>
    <w:p w:rsidR="00DE187C" w:rsidRPr="000069A0" w:rsidRDefault="00DE187C">
      <w:pPr>
        <w:pStyle w:val="BodyText"/>
        <w:spacing w:before="7"/>
        <w:rPr>
          <w:sz w:val="14"/>
          <w:szCs w:val="19"/>
          <w:lang w:val="uk-UA"/>
        </w:rPr>
      </w:pPr>
    </w:p>
    <w:p w:rsidR="00DE187C" w:rsidRPr="000069A0" w:rsidRDefault="008E3078">
      <w:pPr>
        <w:pStyle w:val="BodyText"/>
        <w:spacing w:line="271" w:lineRule="auto"/>
        <w:ind w:left="1097" w:right="127"/>
        <w:jc w:val="both"/>
        <w:rPr>
          <w:sz w:val="19"/>
          <w:szCs w:val="19"/>
          <w:lang w:val="uk-UA"/>
        </w:rPr>
      </w:pPr>
      <w:r>
        <w:rPr>
          <w:color w:val="4C4E4D"/>
          <w:sz w:val="19"/>
          <w:szCs w:val="19"/>
          <w:lang w:val="uk-UA"/>
        </w:rPr>
        <w:t xml:space="preserve">Середня сума муніципального податку на прибуток становить </w:t>
      </w:r>
      <w:r w:rsidR="00B34EE8" w:rsidRPr="000069A0">
        <w:rPr>
          <w:color w:val="4C4E4D"/>
          <w:sz w:val="19"/>
          <w:szCs w:val="19"/>
          <w:lang w:val="uk-UA"/>
        </w:rPr>
        <w:t>24.93</w:t>
      </w:r>
      <w:r>
        <w:rPr>
          <w:color w:val="4C4E4D"/>
          <w:sz w:val="19"/>
          <w:szCs w:val="19"/>
          <w:lang w:val="uk-UA"/>
        </w:rPr>
        <w:t xml:space="preserve"> відсотка від валового доходу </w:t>
      </w:r>
      <w:r w:rsidR="00B34EE8" w:rsidRPr="000069A0">
        <w:rPr>
          <w:color w:val="4C4E4D"/>
          <w:sz w:val="19"/>
          <w:szCs w:val="19"/>
          <w:lang w:val="uk-UA"/>
        </w:rPr>
        <w:t>(PwC, 2019)</w:t>
      </w:r>
      <w:r>
        <w:rPr>
          <w:color w:val="4C4E4D"/>
          <w:sz w:val="19"/>
          <w:szCs w:val="19"/>
          <w:lang w:val="uk-UA"/>
        </w:rPr>
        <w:t xml:space="preserve">, а найбільша загальнодержавна гранична податкова ставка становить </w:t>
      </w:r>
      <w:r w:rsidR="00B34EE8" w:rsidRPr="000069A0">
        <w:rPr>
          <w:color w:val="4C4E4D"/>
          <w:sz w:val="19"/>
          <w:szCs w:val="19"/>
          <w:lang w:val="uk-UA"/>
        </w:rPr>
        <w:t>27.16</w:t>
      </w:r>
      <w:r>
        <w:rPr>
          <w:color w:val="4C4E4D"/>
          <w:sz w:val="19"/>
          <w:szCs w:val="19"/>
          <w:lang w:val="uk-UA"/>
        </w:rPr>
        <w:t xml:space="preserve"> відсотка</w:t>
      </w:r>
      <w:r w:rsidR="00B34EE8" w:rsidRPr="000069A0">
        <w:rPr>
          <w:color w:val="4C4E4D"/>
          <w:sz w:val="19"/>
          <w:szCs w:val="19"/>
          <w:lang w:val="uk-UA"/>
        </w:rPr>
        <w:t xml:space="preserve">. </w:t>
      </w:r>
      <w:r>
        <w:rPr>
          <w:color w:val="4C4E4D"/>
          <w:sz w:val="19"/>
          <w:szCs w:val="19"/>
          <w:lang w:val="uk-UA"/>
        </w:rPr>
        <w:t xml:space="preserve">Однак, сума центральних та місцевих податкових ставок має граничне обмеження у розмірі </w:t>
      </w:r>
      <w:r w:rsidR="00B34EE8" w:rsidRPr="000069A0">
        <w:rPr>
          <w:color w:val="4C4E4D"/>
          <w:sz w:val="19"/>
          <w:szCs w:val="19"/>
          <w:lang w:val="uk-UA"/>
        </w:rPr>
        <w:t xml:space="preserve">52.05 </w:t>
      </w:r>
      <w:r>
        <w:rPr>
          <w:color w:val="4C4E4D"/>
          <w:sz w:val="19"/>
          <w:szCs w:val="19"/>
          <w:lang w:val="uk-UA"/>
        </w:rPr>
        <w:t>відсотка</w:t>
      </w:r>
      <w:r w:rsidR="00B34EE8" w:rsidRPr="000069A0">
        <w:rPr>
          <w:color w:val="4C4E4D"/>
          <w:sz w:val="19"/>
          <w:szCs w:val="19"/>
          <w:lang w:val="uk-UA"/>
        </w:rPr>
        <w:t xml:space="preserve">. </w:t>
      </w:r>
      <w:r>
        <w:rPr>
          <w:color w:val="4C4E4D"/>
          <w:sz w:val="19"/>
          <w:szCs w:val="19"/>
          <w:lang w:val="uk-UA"/>
        </w:rPr>
        <w:t>Ми показуємо цей показник у колонці щодо центральних податків на прибуток</w:t>
      </w:r>
      <w:r w:rsidR="00B34EE8" w:rsidRPr="000069A0">
        <w:rPr>
          <w:color w:val="4C4E4D"/>
          <w:sz w:val="19"/>
          <w:szCs w:val="19"/>
          <w:lang w:val="uk-UA"/>
        </w:rPr>
        <w:t>.</w:t>
      </w:r>
    </w:p>
    <w:p w:rsidR="00DE187C" w:rsidRPr="000069A0" w:rsidRDefault="00DE187C">
      <w:pPr>
        <w:pStyle w:val="BodyText"/>
        <w:spacing w:before="7"/>
        <w:rPr>
          <w:sz w:val="14"/>
          <w:szCs w:val="19"/>
          <w:lang w:val="uk-UA"/>
        </w:rPr>
      </w:pPr>
    </w:p>
    <w:p w:rsidR="00DE187C" w:rsidRPr="000069A0" w:rsidRDefault="005E059F">
      <w:pPr>
        <w:pStyle w:val="BodyText"/>
        <w:spacing w:line="271" w:lineRule="auto"/>
        <w:ind w:left="1097" w:right="128"/>
        <w:jc w:val="both"/>
        <w:rPr>
          <w:sz w:val="19"/>
          <w:szCs w:val="19"/>
          <w:lang w:val="uk-UA"/>
        </w:rPr>
      </w:pPr>
      <w:r>
        <w:rPr>
          <w:color w:val="4C4E4D"/>
          <w:sz w:val="19"/>
          <w:szCs w:val="19"/>
          <w:lang w:val="uk-UA"/>
        </w:rPr>
        <w:t xml:space="preserve">Працівник сплачує внесок у ринок праці, який вираховується, у розмірі </w:t>
      </w:r>
      <w:r w:rsidR="00B34EE8" w:rsidRPr="000069A0">
        <w:rPr>
          <w:color w:val="4C4E4D"/>
          <w:sz w:val="19"/>
          <w:szCs w:val="19"/>
          <w:lang w:val="uk-UA"/>
        </w:rPr>
        <w:t>8</w:t>
      </w:r>
      <w:r w:rsidR="00B34EE8" w:rsidRPr="005E059F">
        <w:rPr>
          <w:color w:val="4C4E4D"/>
          <w:sz w:val="19"/>
          <w:szCs w:val="19"/>
          <w:lang w:val="uk-UA"/>
        </w:rPr>
        <w:t xml:space="preserve"> </w:t>
      </w:r>
      <w:r w:rsidRPr="005E059F">
        <w:rPr>
          <w:color w:val="4C4E4D"/>
          <w:sz w:val="19"/>
          <w:szCs w:val="19"/>
          <w:lang w:val="uk-UA"/>
        </w:rPr>
        <w:t>відсотків</w:t>
      </w:r>
      <w:r>
        <w:rPr>
          <w:color w:val="4C4E4D"/>
          <w:sz w:val="19"/>
          <w:szCs w:val="19"/>
          <w:lang w:val="uk-UA"/>
        </w:rPr>
        <w:t xml:space="preserve">, і сума цього внеску становить приблизно </w:t>
      </w:r>
      <w:r w:rsidR="00B34EE8" w:rsidRPr="000069A0">
        <w:rPr>
          <w:color w:val="4C4E4D"/>
          <w:sz w:val="19"/>
          <w:szCs w:val="19"/>
          <w:lang w:val="uk-UA"/>
        </w:rPr>
        <w:t xml:space="preserve">1,080 </w:t>
      </w:r>
      <w:r>
        <w:rPr>
          <w:color w:val="4C4E4D"/>
          <w:sz w:val="19"/>
          <w:szCs w:val="19"/>
          <w:lang w:val="uk-UA"/>
        </w:rPr>
        <w:t xml:space="preserve">данських крон у фонд додаткового пенсійного забезпечення на ринку праці </w:t>
      </w:r>
      <w:r w:rsidR="00B34EE8" w:rsidRPr="005E059F">
        <w:rPr>
          <w:color w:val="4C4E4D"/>
          <w:sz w:val="19"/>
          <w:szCs w:val="19"/>
          <w:lang w:val="uk-UA"/>
        </w:rPr>
        <w:t>(</w:t>
      </w:r>
      <w:hyperlink r:id="rId98" w:tooltip="Arbejdsmarkedets Tillaegspension" w:history="1">
        <w:r w:rsidRPr="005E059F">
          <w:rPr>
            <w:color w:val="4C4E4D"/>
            <w:sz w:val="19"/>
            <w:szCs w:val="19"/>
            <w:lang w:val="uk-UA"/>
          </w:rPr>
          <w:t>Arbejdsmarkedets Tillaegspension</w:t>
        </w:r>
      </w:hyperlink>
      <w:r w:rsidRPr="005E059F">
        <w:rPr>
          <w:color w:val="4C4E4D"/>
          <w:sz w:val="19"/>
          <w:szCs w:val="19"/>
          <w:lang w:val="uk-UA"/>
        </w:rPr>
        <w:t>, або ATP</w:t>
      </w:r>
      <w:r w:rsidR="00B34EE8" w:rsidRPr="005E059F">
        <w:rPr>
          <w:color w:val="4C4E4D"/>
          <w:sz w:val="19"/>
          <w:szCs w:val="19"/>
          <w:lang w:val="uk-UA"/>
        </w:rPr>
        <w:t xml:space="preserve">). </w:t>
      </w:r>
      <w:r>
        <w:rPr>
          <w:color w:val="4C4E4D"/>
          <w:sz w:val="19"/>
          <w:szCs w:val="19"/>
          <w:lang w:val="uk-UA"/>
        </w:rPr>
        <w:t xml:space="preserve">Загалом, працедавець також сплачує низку невеликих внесків, включно із внесками до </w:t>
      </w:r>
      <w:r w:rsidR="00B34EE8" w:rsidRPr="000069A0">
        <w:rPr>
          <w:color w:val="4C4E4D"/>
          <w:spacing w:val="-9"/>
          <w:sz w:val="19"/>
          <w:szCs w:val="19"/>
          <w:lang w:val="uk-UA"/>
        </w:rPr>
        <w:t xml:space="preserve">ATP, </w:t>
      </w:r>
      <w:r>
        <w:rPr>
          <w:color w:val="4C4E4D"/>
          <w:spacing w:val="-9"/>
          <w:sz w:val="19"/>
          <w:szCs w:val="19"/>
          <w:lang w:val="uk-UA"/>
        </w:rPr>
        <w:t xml:space="preserve">на суму приблизно </w:t>
      </w:r>
      <w:r w:rsidR="00B34EE8" w:rsidRPr="000069A0">
        <w:rPr>
          <w:color w:val="4C4E4D"/>
          <w:sz w:val="19"/>
          <w:szCs w:val="19"/>
          <w:lang w:val="uk-UA"/>
        </w:rPr>
        <w:t xml:space="preserve">9,000 </w:t>
      </w:r>
      <w:r>
        <w:rPr>
          <w:color w:val="4C4E4D"/>
          <w:sz w:val="19"/>
          <w:szCs w:val="19"/>
          <w:lang w:val="uk-UA"/>
        </w:rPr>
        <w:t>данських крон на рік</w:t>
      </w:r>
      <w:r w:rsidR="00B34EE8" w:rsidRPr="000069A0">
        <w:rPr>
          <w:color w:val="4C4E4D"/>
          <w:spacing w:val="-3"/>
          <w:sz w:val="19"/>
          <w:szCs w:val="19"/>
          <w:lang w:val="uk-UA"/>
        </w:rPr>
        <w:t>.</w:t>
      </w:r>
    </w:p>
    <w:p w:rsidR="00DE187C" w:rsidRPr="005E059F" w:rsidRDefault="00DE187C">
      <w:pPr>
        <w:spacing w:line="271" w:lineRule="auto"/>
        <w:jc w:val="both"/>
        <w:rPr>
          <w:lang w:val="uk-UA"/>
        </w:rPr>
        <w:sectPr w:rsidR="00DE187C" w:rsidRPr="005E059F">
          <w:headerReference w:type="even" r:id="rId99"/>
          <w:headerReference w:type="default" r:id="rId100"/>
          <w:pgSz w:w="9640" w:h="13610"/>
          <w:pgMar w:top="1020" w:right="720" w:bottom="280" w:left="1340" w:header="762" w:footer="0" w:gutter="0"/>
          <w:cols w:space="720"/>
        </w:sectPr>
      </w:pPr>
    </w:p>
    <w:p w:rsidR="00DE187C" w:rsidRPr="00E03F70" w:rsidRDefault="00DE187C">
      <w:pPr>
        <w:pStyle w:val="BodyText"/>
        <w:rPr>
          <w:sz w:val="10"/>
          <w:lang w:val="uk-UA"/>
        </w:rPr>
      </w:pPr>
    </w:p>
    <w:p w:rsidR="00DE187C" w:rsidRPr="00D35654" w:rsidRDefault="00B74F30">
      <w:pPr>
        <w:pStyle w:val="Heading3"/>
        <w:spacing w:before="94"/>
        <w:rPr>
          <w:lang w:val="uk-UA"/>
        </w:rPr>
      </w:pPr>
      <w:r w:rsidRPr="00D35654">
        <w:rPr>
          <w:color w:val="4C4E4D"/>
          <w:lang w:val="uk-UA"/>
        </w:rPr>
        <w:t>Естонія</w:t>
      </w:r>
    </w:p>
    <w:p w:rsidR="00B871E8" w:rsidRPr="00E03F70" w:rsidRDefault="00B871E8" w:rsidP="00B871E8">
      <w:pPr>
        <w:pStyle w:val="BodyText"/>
        <w:spacing w:line="271" w:lineRule="auto"/>
        <w:ind w:left="1097" w:right="104"/>
        <w:jc w:val="both"/>
        <w:rPr>
          <w:color w:val="4C4E4D"/>
          <w:sz w:val="8"/>
          <w:szCs w:val="19"/>
          <w:lang w:val="uk-UA"/>
        </w:rPr>
      </w:pPr>
    </w:p>
    <w:p w:rsidR="00DE187C" w:rsidRPr="00B871E8" w:rsidRDefault="00F145B3" w:rsidP="00B871E8">
      <w:pPr>
        <w:pStyle w:val="BodyText"/>
        <w:spacing w:line="271" w:lineRule="auto"/>
        <w:ind w:left="1097" w:right="104"/>
        <w:jc w:val="both"/>
        <w:rPr>
          <w:sz w:val="19"/>
          <w:szCs w:val="19"/>
          <w:lang w:val="uk-UA"/>
        </w:rPr>
      </w:pPr>
      <w:r>
        <w:rPr>
          <w:color w:val="4C4E4D"/>
          <w:spacing w:val="-4"/>
          <w:sz w:val="19"/>
          <w:szCs w:val="19"/>
          <w:lang w:val="uk-UA"/>
        </w:rPr>
        <w:t xml:space="preserve">В Естонії </w:t>
      </w:r>
      <w:r w:rsidRPr="00F145B3">
        <w:rPr>
          <w:color w:val="4C4E4D"/>
          <w:spacing w:val="-4"/>
          <w:sz w:val="19"/>
          <w:szCs w:val="19"/>
          <w:lang w:val="uk-UA"/>
        </w:rPr>
        <w:t xml:space="preserve">податок на заробітну плату щодо підвищення заробітної плати на 100 </w:t>
      </w:r>
      <w:r w:rsidR="00792958">
        <w:rPr>
          <w:color w:val="4C4E4D"/>
          <w:spacing w:val="-4"/>
          <w:sz w:val="19"/>
          <w:szCs w:val="19"/>
          <w:lang w:val="uk-UA"/>
        </w:rPr>
        <w:t>євро</w:t>
      </w:r>
      <w:r w:rsidRPr="00F145B3">
        <w:rPr>
          <w:color w:val="4C4E4D"/>
          <w:spacing w:val="-4"/>
          <w:sz w:val="19"/>
          <w:szCs w:val="19"/>
          <w:lang w:val="uk-UA"/>
        </w:rPr>
        <w:t xml:space="preserve"> становить </w:t>
      </w:r>
      <w:r w:rsidR="00792958">
        <w:rPr>
          <w:color w:val="4C4E4D"/>
          <w:spacing w:val="-4"/>
          <w:sz w:val="19"/>
          <w:szCs w:val="19"/>
          <w:lang w:val="uk-UA"/>
        </w:rPr>
        <w:t>34</w:t>
      </w:r>
      <w:r w:rsidRPr="00F145B3">
        <w:rPr>
          <w:color w:val="4C4E4D"/>
          <w:spacing w:val="-4"/>
          <w:sz w:val="19"/>
          <w:szCs w:val="19"/>
          <w:lang w:val="uk-UA"/>
        </w:rPr>
        <w:t xml:space="preserve"> </w:t>
      </w:r>
      <w:r w:rsidR="00792958">
        <w:rPr>
          <w:color w:val="4C4E4D"/>
          <w:spacing w:val="-4"/>
          <w:sz w:val="19"/>
          <w:szCs w:val="19"/>
          <w:lang w:val="uk-UA"/>
        </w:rPr>
        <w:t>євро</w:t>
      </w:r>
      <w:r w:rsidRPr="00F145B3">
        <w:rPr>
          <w:color w:val="4C4E4D"/>
          <w:spacing w:val="-4"/>
          <w:sz w:val="19"/>
          <w:szCs w:val="19"/>
          <w:lang w:val="uk-UA"/>
        </w:rPr>
        <w:t xml:space="preserve">. Працівник сплачує </w:t>
      </w:r>
      <w:r w:rsidR="00792958">
        <w:rPr>
          <w:color w:val="4C4E4D"/>
          <w:spacing w:val="-4"/>
          <w:sz w:val="19"/>
          <w:szCs w:val="19"/>
          <w:lang w:val="uk-UA"/>
        </w:rPr>
        <w:t>2</w:t>
      </w:r>
      <w:r w:rsidRPr="00F145B3">
        <w:rPr>
          <w:color w:val="4C4E4D"/>
          <w:spacing w:val="-4"/>
          <w:sz w:val="19"/>
          <w:szCs w:val="19"/>
          <w:lang w:val="uk-UA"/>
        </w:rPr>
        <w:t xml:space="preserve"> </w:t>
      </w:r>
      <w:r w:rsidR="00792958">
        <w:rPr>
          <w:color w:val="4C4E4D"/>
          <w:spacing w:val="-4"/>
          <w:sz w:val="19"/>
          <w:szCs w:val="19"/>
          <w:lang w:val="uk-UA"/>
        </w:rPr>
        <w:t>євро</w:t>
      </w:r>
      <w:r w:rsidRPr="00F145B3">
        <w:rPr>
          <w:color w:val="4C4E4D"/>
          <w:spacing w:val="-4"/>
          <w:sz w:val="19"/>
          <w:szCs w:val="19"/>
          <w:lang w:val="uk-UA"/>
        </w:rPr>
        <w:t xml:space="preserve"> у вигляді </w:t>
      </w:r>
      <w:r w:rsidR="00792958">
        <w:rPr>
          <w:color w:val="4C4E4D"/>
          <w:spacing w:val="-4"/>
          <w:sz w:val="19"/>
          <w:szCs w:val="19"/>
          <w:lang w:val="uk-UA"/>
        </w:rPr>
        <w:t>внесків у фонд соціального забезпечення</w:t>
      </w:r>
      <w:r w:rsidRPr="00F145B3">
        <w:rPr>
          <w:color w:val="4C4E4D"/>
          <w:spacing w:val="-4"/>
          <w:sz w:val="19"/>
          <w:szCs w:val="19"/>
          <w:lang w:val="uk-UA"/>
        </w:rPr>
        <w:t xml:space="preserve">. </w:t>
      </w:r>
      <w:r w:rsidR="001C290F" w:rsidRPr="00D928F1">
        <w:rPr>
          <w:color w:val="4C4E4D"/>
          <w:sz w:val="19"/>
          <w:szCs w:val="19"/>
          <w:lang w:val="uk-UA"/>
        </w:rPr>
        <w:t xml:space="preserve">Їх можна вираховувати, що в результаті дає суму оподатковуваних доходів у розмірі </w:t>
      </w:r>
      <w:r w:rsidR="001C290F">
        <w:rPr>
          <w:color w:val="4C4E4D"/>
          <w:sz w:val="19"/>
          <w:szCs w:val="19"/>
          <w:lang w:val="uk-UA"/>
        </w:rPr>
        <w:t>98</w:t>
      </w:r>
      <w:r w:rsidR="001C290F" w:rsidRPr="00D928F1">
        <w:rPr>
          <w:color w:val="4C4E4D"/>
          <w:sz w:val="19"/>
          <w:szCs w:val="19"/>
          <w:lang w:val="uk-UA"/>
        </w:rPr>
        <w:t xml:space="preserve"> </w:t>
      </w:r>
      <w:r w:rsidR="001C290F">
        <w:rPr>
          <w:color w:val="4C4E4D"/>
          <w:sz w:val="19"/>
          <w:szCs w:val="19"/>
          <w:lang w:val="uk-UA"/>
        </w:rPr>
        <w:t>євро.</w:t>
      </w:r>
      <w:r w:rsidR="001C290F" w:rsidRPr="00DA6CD3">
        <w:rPr>
          <w:color w:val="4C4E4D"/>
          <w:sz w:val="19"/>
          <w:szCs w:val="19"/>
          <w:lang w:val="uk-UA"/>
        </w:rPr>
        <w:t xml:space="preserve"> </w:t>
      </w:r>
      <w:r w:rsidR="001C290F">
        <w:rPr>
          <w:color w:val="4C4E4D"/>
          <w:sz w:val="19"/>
          <w:szCs w:val="19"/>
          <w:lang w:val="uk-UA"/>
        </w:rPr>
        <w:t>Найбільша ставка податку на прибуток дорівнює 20</w:t>
      </w:r>
      <w:r w:rsidR="001C290F" w:rsidRPr="00D928F1">
        <w:rPr>
          <w:color w:val="4C4E4D"/>
          <w:sz w:val="19"/>
          <w:szCs w:val="19"/>
          <w:lang w:val="uk-UA"/>
        </w:rPr>
        <w:t xml:space="preserve"> </w:t>
      </w:r>
      <w:r w:rsidR="001C290F">
        <w:rPr>
          <w:color w:val="4C4E4D"/>
          <w:sz w:val="19"/>
          <w:szCs w:val="19"/>
          <w:lang w:val="uk-UA"/>
        </w:rPr>
        <w:t>відсоткам, відповідно, зобов’язання з податку на прибуток становить 20</w:t>
      </w:r>
      <w:r w:rsidR="001C290F" w:rsidRPr="00D928F1">
        <w:rPr>
          <w:color w:val="4C4E4D"/>
          <w:sz w:val="19"/>
          <w:szCs w:val="19"/>
          <w:lang w:val="uk-UA"/>
        </w:rPr>
        <w:t xml:space="preserve"> </w:t>
      </w:r>
      <w:r w:rsidR="001C290F">
        <w:rPr>
          <w:color w:val="4C4E4D"/>
          <w:sz w:val="19"/>
          <w:szCs w:val="19"/>
          <w:lang w:val="uk-UA"/>
        </w:rPr>
        <w:t>євро</w:t>
      </w:r>
      <w:r w:rsidR="001C290F" w:rsidRPr="00D928F1">
        <w:rPr>
          <w:color w:val="4C4E4D"/>
          <w:sz w:val="19"/>
          <w:szCs w:val="19"/>
          <w:lang w:val="uk-UA"/>
        </w:rPr>
        <w:t>. У</w:t>
      </w:r>
      <w:r w:rsidR="001C290F">
        <w:rPr>
          <w:color w:val="4C4E4D"/>
          <w:sz w:val="19"/>
          <w:szCs w:val="19"/>
          <w:lang w:val="uk-UA"/>
        </w:rPr>
        <w:t xml:space="preserve"> </w:t>
      </w:r>
      <w:r w:rsidR="001C290F" w:rsidRPr="00D928F1">
        <w:rPr>
          <w:color w:val="4C4E4D"/>
          <w:sz w:val="19"/>
          <w:szCs w:val="19"/>
          <w:lang w:val="uk-UA"/>
        </w:rPr>
        <w:t xml:space="preserve">працівника залишається наразі </w:t>
      </w:r>
      <w:r w:rsidR="001C290F">
        <w:rPr>
          <w:color w:val="4C4E4D"/>
          <w:sz w:val="19"/>
          <w:szCs w:val="19"/>
          <w:lang w:val="uk-UA"/>
        </w:rPr>
        <w:t>79</w:t>
      </w:r>
      <w:r w:rsidR="001C290F" w:rsidRPr="00D928F1">
        <w:rPr>
          <w:color w:val="4C4E4D"/>
          <w:sz w:val="19"/>
          <w:szCs w:val="19"/>
          <w:lang w:val="uk-UA"/>
        </w:rPr>
        <w:t xml:space="preserve"> </w:t>
      </w:r>
      <w:r w:rsidR="001C290F">
        <w:rPr>
          <w:color w:val="4C4E4D"/>
          <w:sz w:val="19"/>
          <w:szCs w:val="19"/>
          <w:lang w:val="uk-UA"/>
        </w:rPr>
        <w:t>євро</w:t>
      </w:r>
      <w:r w:rsidR="001C290F" w:rsidRPr="00D928F1">
        <w:rPr>
          <w:color w:val="4C4E4D"/>
          <w:sz w:val="19"/>
          <w:szCs w:val="19"/>
          <w:lang w:val="uk-UA"/>
        </w:rPr>
        <w:t xml:space="preserve">, які він може витратити. Середня ставка податку на споживання в </w:t>
      </w:r>
      <w:r w:rsidR="001C290F">
        <w:rPr>
          <w:color w:val="4C4E4D"/>
          <w:sz w:val="19"/>
          <w:szCs w:val="19"/>
          <w:lang w:val="uk-UA"/>
        </w:rPr>
        <w:t xml:space="preserve">Естонії </w:t>
      </w:r>
      <w:r w:rsidR="001C290F" w:rsidRPr="00D928F1">
        <w:rPr>
          <w:color w:val="4C4E4D"/>
          <w:sz w:val="19"/>
          <w:szCs w:val="19"/>
          <w:lang w:val="uk-UA"/>
        </w:rPr>
        <w:t xml:space="preserve">становить </w:t>
      </w:r>
      <w:r w:rsidR="001C290F">
        <w:rPr>
          <w:color w:val="4C4E4D"/>
          <w:sz w:val="19"/>
          <w:szCs w:val="19"/>
          <w:lang w:val="uk-UA"/>
        </w:rPr>
        <w:t>23</w:t>
      </w:r>
      <w:r w:rsidR="001C290F" w:rsidRPr="00D928F1">
        <w:rPr>
          <w:color w:val="4C4E4D"/>
          <w:sz w:val="19"/>
          <w:szCs w:val="19"/>
          <w:lang w:val="uk-UA"/>
        </w:rPr>
        <w:t xml:space="preserve"> відсотк</w:t>
      </w:r>
      <w:r w:rsidR="001C290F">
        <w:rPr>
          <w:color w:val="4C4E4D"/>
          <w:sz w:val="19"/>
          <w:szCs w:val="19"/>
          <w:lang w:val="uk-UA"/>
        </w:rPr>
        <w:t>и</w:t>
      </w:r>
      <w:r w:rsidR="001C290F" w:rsidRPr="00D928F1">
        <w:rPr>
          <w:color w:val="4C4E4D"/>
          <w:sz w:val="19"/>
          <w:szCs w:val="19"/>
          <w:lang w:val="uk-UA"/>
        </w:rPr>
        <w:t xml:space="preserve">, таким чином, приблизно </w:t>
      </w:r>
      <w:r w:rsidR="001C290F">
        <w:rPr>
          <w:color w:val="4C4E4D"/>
          <w:sz w:val="19"/>
          <w:szCs w:val="19"/>
          <w:lang w:val="uk-UA"/>
        </w:rPr>
        <w:t>18</w:t>
      </w:r>
      <w:r w:rsidR="001C290F" w:rsidRPr="00D928F1">
        <w:rPr>
          <w:color w:val="4C4E4D"/>
          <w:sz w:val="19"/>
          <w:szCs w:val="19"/>
          <w:lang w:val="uk-UA"/>
        </w:rPr>
        <w:t xml:space="preserve"> </w:t>
      </w:r>
      <w:r w:rsidR="001C290F">
        <w:rPr>
          <w:color w:val="4C4E4D"/>
          <w:sz w:val="19"/>
          <w:szCs w:val="19"/>
          <w:lang w:val="uk-UA"/>
        </w:rPr>
        <w:t xml:space="preserve">євро </w:t>
      </w:r>
      <w:r w:rsidR="001C290F" w:rsidRPr="00D928F1">
        <w:rPr>
          <w:color w:val="4C4E4D"/>
          <w:sz w:val="19"/>
          <w:szCs w:val="19"/>
          <w:lang w:val="uk-UA"/>
        </w:rPr>
        <w:t xml:space="preserve">із цієї суми піде на податки на споживання. Загальна сума податків, відповідно, дорівнює </w:t>
      </w:r>
      <w:r w:rsidR="001C290F">
        <w:rPr>
          <w:color w:val="4C4E4D"/>
          <w:sz w:val="19"/>
          <w:szCs w:val="19"/>
          <w:lang w:val="uk-UA"/>
        </w:rPr>
        <w:t>73</w:t>
      </w:r>
      <w:r w:rsidR="001C290F" w:rsidRPr="00D928F1">
        <w:rPr>
          <w:color w:val="4C4E4D"/>
          <w:sz w:val="19"/>
          <w:szCs w:val="19"/>
          <w:lang w:val="uk-UA"/>
        </w:rPr>
        <w:t xml:space="preserve"> </w:t>
      </w:r>
      <w:r w:rsidR="001C290F">
        <w:rPr>
          <w:color w:val="4C4E4D"/>
          <w:sz w:val="19"/>
          <w:szCs w:val="19"/>
          <w:lang w:val="uk-UA"/>
        </w:rPr>
        <w:t>євро</w:t>
      </w:r>
      <w:r w:rsidR="001C290F" w:rsidRPr="00D928F1">
        <w:rPr>
          <w:color w:val="4C4E4D"/>
          <w:sz w:val="19"/>
          <w:szCs w:val="19"/>
          <w:lang w:val="uk-UA"/>
        </w:rPr>
        <w:t xml:space="preserve">, </w:t>
      </w:r>
      <w:r w:rsidRPr="00F145B3">
        <w:rPr>
          <w:color w:val="4C4E4D"/>
          <w:spacing w:val="-4"/>
          <w:sz w:val="19"/>
          <w:szCs w:val="19"/>
          <w:lang w:val="uk-UA"/>
        </w:rPr>
        <w:t xml:space="preserve">що становить </w:t>
      </w:r>
      <w:r w:rsidR="001C290F">
        <w:rPr>
          <w:color w:val="4C4E4D"/>
          <w:spacing w:val="-4"/>
          <w:sz w:val="19"/>
          <w:szCs w:val="19"/>
          <w:lang w:val="uk-UA"/>
        </w:rPr>
        <w:t>5</w:t>
      </w:r>
      <w:r w:rsidRPr="00F145B3">
        <w:rPr>
          <w:color w:val="4C4E4D"/>
          <w:spacing w:val="-4"/>
          <w:sz w:val="19"/>
          <w:szCs w:val="19"/>
          <w:lang w:val="uk-UA"/>
        </w:rPr>
        <w:t>4 відсотки витрат для працедавця, а саме 1</w:t>
      </w:r>
      <w:r w:rsidR="001C290F">
        <w:rPr>
          <w:color w:val="4C4E4D"/>
          <w:spacing w:val="-4"/>
          <w:sz w:val="19"/>
          <w:szCs w:val="19"/>
          <w:lang w:val="uk-UA"/>
        </w:rPr>
        <w:t>34</w:t>
      </w:r>
      <w:r w:rsidRPr="00F145B3">
        <w:rPr>
          <w:color w:val="4C4E4D"/>
          <w:spacing w:val="-4"/>
          <w:sz w:val="19"/>
          <w:szCs w:val="19"/>
          <w:lang w:val="uk-UA"/>
        </w:rPr>
        <w:t xml:space="preserve"> </w:t>
      </w:r>
      <w:r w:rsidR="001C290F">
        <w:rPr>
          <w:color w:val="4C4E4D"/>
          <w:spacing w:val="-4"/>
          <w:sz w:val="19"/>
          <w:szCs w:val="19"/>
          <w:lang w:val="uk-UA"/>
        </w:rPr>
        <w:t>євро</w:t>
      </w:r>
      <w:r w:rsidRPr="00F145B3">
        <w:rPr>
          <w:color w:val="4C4E4D"/>
          <w:spacing w:val="-4"/>
          <w:sz w:val="19"/>
          <w:szCs w:val="19"/>
          <w:lang w:val="uk-UA"/>
        </w:rPr>
        <w:t xml:space="preserve">. Найбільша фактична гранична податкова ставка, відповідно, становить </w:t>
      </w:r>
      <w:r w:rsidR="001C290F">
        <w:rPr>
          <w:color w:val="4C4E4D"/>
          <w:spacing w:val="-4"/>
          <w:sz w:val="19"/>
          <w:szCs w:val="19"/>
          <w:lang w:val="uk-UA"/>
        </w:rPr>
        <w:t>5</w:t>
      </w:r>
      <w:r w:rsidRPr="00F145B3">
        <w:rPr>
          <w:color w:val="4C4E4D"/>
          <w:spacing w:val="-4"/>
          <w:sz w:val="19"/>
          <w:szCs w:val="19"/>
          <w:lang w:val="uk-UA"/>
        </w:rPr>
        <w:t>4 відсотки</w:t>
      </w:r>
      <w:r w:rsidR="00B34EE8" w:rsidRPr="00B871E8">
        <w:rPr>
          <w:color w:val="4C4E4D"/>
          <w:sz w:val="19"/>
          <w:szCs w:val="19"/>
          <w:lang w:val="uk-UA"/>
        </w:rPr>
        <w:t>.</w:t>
      </w:r>
    </w:p>
    <w:p w:rsidR="00DE187C" w:rsidRPr="00E03F70" w:rsidRDefault="00DE187C">
      <w:pPr>
        <w:pStyle w:val="BodyText"/>
        <w:spacing w:before="7"/>
        <w:rPr>
          <w:sz w:val="8"/>
          <w:szCs w:val="19"/>
          <w:lang w:val="uk-UA"/>
        </w:rPr>
      </w:pPr>
    </w:p>
    <w:p w:rsidR="00DE187C" w:rsidRPr="00B871E8" w:rsidRDefault="00D55F8B">
      <w:pPr>
        <w:pStyle w:val="BodyText"/>
        <w:spacing w:before="1" w:line="271" w:lineRule="auto"/>
        <w:ind w:left="1097" w:right="108"/>
        <w:jc w:val="both"/>
        <w:rPr>
          <w:sz w:val="19"/>
          <w:szCs w:val="19"/>
          <w:lang w:val="uk-UA"/>
        </w:rPr>
      </w:pPr>
      <w:r>
        <w:rPr>
          <w:color w:val="4C4E4D"/>
          <w:sz w:val="19"/>
          <w:szCs w:val="19"/>
          <w:lang w:val="uk-UA"/>
        </w:rPr>
        <w:t xml:space="preserve">Внески працедавця у фонд соціального забезпечення включають пенсійні внески за віком, у випадку непрацездатності та втрати годувальника </w:t>
      </w:r>
      <w:r w:rsidR="00B34EE8" w:rsidRPr="00B871E8">
        <w:rPr>
          <w:color w:val="4C4E4D"/>
          <w:sz w:val="19"/>
          <w:szCs w:val="19"/>
          <w:lang w:val="uk-UA"/>
        </w:rPr>
        <w:t>(20</w:t>
      </w:r>
      <w:r w:rsidR="00B34EE8" w:rsidRPr="00D55F8B">
        <w:rPr>
          <w:color w:val="4C4E4D"/>
          <w:sz w:val="19"/>
          <w:szCs w:val="19"/>
          <w:lang w:val="uk-UA"/>
        </w:rPr>
        <w:t xml:space="preserve"> </w:t>
      </w:r>
      <w:r w:rsidRPr="00D55F8B">
        <w:rPr>
          <w:color w:val="4C4E4D"/>
          <w:sz w:val="19"/>
          <w:szCs w:val="19"/>
          <w:lang w:val="uk-UA"/>
        </w:rPr>
        <w:t>відсотків</w:t>
      </w:r>
      <w:r w:rsidR="00B34EE8" w:rsidRPr="00B871E8">
        <w:rPr>
          <w:color w:val="4C4E4D"/>
          <w:sz w:val="19"/>
          <w:szCs w:val="19"/>
          <w:lang w:val="uk-UA"/>
        </w:rPr>
        <w:t>),</w:t>
      </w:r>
      <w:r w:rsidR="00B34EE8" w:rsidRPr="00D55F8B">
        <w:rPr>
          <w:color w:val="4C4E4D"/>
          <w:sz w:val="19"/>
          <w:szCs w:val="19"/>
          <w:lang w:val="uk-UA"/>
        </w:rPr>
        <w:t xml:space="preserve"> </w:t>
      </w:r>
      <w:r>
        <w:rPr>
          <w:color w:val="4C4E4D"/>
          <w:sz w:val="19"/>
          <w:szCs w:val="19"/>
          <w:lang w:val="uk-UA"/>
        </w:rPr>
        <w:t xml:space="preserve">внесок на медичне обслуговування </w:t>
      </w:r>
      <w:r w:rsidR="00B34EE8" w:rsidRPr="00B871E8">
        <w:rPr>
          <w:color w:val="4C4E4D"/>
          <w:sz w:val="19"/>
          <w:szCs w:val="19"/>
          <w:lang w:val="uk-UA"/>
        </w:rPr>
        <w:t xml:space="preserve">(13 </w:t>
      </w:r>
      <w:r>
        <w:rPr>
          <w:color w:val="4C4E4D"/>
          <w:sz w:val="19"/>
          <w:szCs w:val="19"/>
          <w:lang w:val="uk-UA"/>
        </w:rPr>
        <w:t>відсотків</w:t>
      </w:r>
      <w:r w:rsidR="00B34EE8" w:rsidRPr="00B871E8">
        <w:rPr>
          <w:color w:val="4C4E4D"/>
          <w:sz w:val="19"/>
          <w:szCs w:val="19"/>
          <w:lang w:val="uk-UA"/>
        </w:rPr>
        <w:t>)</w:t>
      </w:r>
      <w:r>
        <w:rPr>
          <w:color w:val="4C4E4D"/>
          <w:sz w:val="19"/>
          <w:szCs w:val="19"/>
          <w:lang w:val="uk-UA"/>
        </w:rPr>
        <w:t xml:space="preserve"> та внесок у фонд допомоги безробітним </w:t>
      </w:r>
      <w:r w:rsidR="00B34EE8" w:rsidRPr="00B871E8">
        <w:rPr>
          <w:color w:val="4C4E4D"/>
          <w:sz w:val="19"/>
          <w:szCs w:val="19"/>
          <w:lang w:val="uk-UA"/>
        </w:rPr>
        <w:t>(0.8</w:t>
      </w:r>
      <w:r w:rsidR="00B34EE8" w:rsidRPr="00D55F8B">
        <w:rPr>
          <w:color w:val="4C4E4D"/>
          <w:sz w:val="19"/>
          <w:szCs w:val="19"/>
          <w:lang w:val="uk-UA"/>
        </w:rPr>
        <w:t xml:space="preserve"> </w:t>
      </w:r>
      <w:r>
        <w:rPr>
          <w:color w:val="4C4E4D"/>
          <w:sz w:val="19"/>
          <w:szCs w:val="19"/>
          <w:lang w:val="uk-UA"/>
        </w:rPr>
        <w:t>відсотка</w:t>
      </w:r>
      <w:r w:rsidR="00B34EE8" w:rsidRPr="00B871E8">
        <w:rPr>
          <w:color w:val="4C4E4D"/>
          <w:sz w:val="19"/>
          <w:szCs w:val="19"/>
          <w:lang w:val="uk-UA"/>
        </w:rPr>
        <w:t>)</w:t>
      </w:r>
      <w:r>
        <w:rPr>
          <w:color w:val="4C4E4D"/>
          <w:sz w:val="19"/>
          <w:szCs w:val="19"/>
          <w:lang w:val="uk-UA"/>
        </w:rPr>
        <w:t xml:space="preserve"> – загалом </w:t>
      </w:r>
      <w:r w:rsidR="00B34EE8" w:rsidRPr="00B871E8">
        <w:rPr>
          <w:color w:val="4C4E4D"/>
          <w:sz w:val="19"/>
          <w:szCs w:val="19"/>
          <w:lang w:val="uk-UA"/>
        </w:rPr>
        <w:t xml:space="preserve">33.8 </w:t>
      </w:r>
      <w:r>
        <w:rPr>
          <w:color w:val="4C4E4D"/>
          <w:sz w:val="19"/>
          <w:szCs w:val="19"/>
          <w:lang w:val="uk-UA"/>
        </w:rPr>
        <w:t>відсотка</w:t>
      </w:r>
      <w:r w:rsidR="00B34EE8" w:rsidRPr="00B871E8">
        <w:rPr>
          <w:color w:val="4C4E4D"/>
          <w:sz w:val="19"/>
          <w:szCs w:val="19"/>
          <w:lang w:val="uk-UA"/>
        </w:rPr>
        <w:t xml:space="preserve">, </w:t>
      </w:r>
      <w:r>
        <w:rPr>
          <w:color w:val="4C4E4D"/>
          <w:sz w:val="19"/>
          <w:szCs w:val="19"/>
          <w:lang w:val="uk-UA"/>
        </w:rPr>
        <w:t>причому внески не мають граничного значення щодо заробітної плати</w:t>
      </w:r>
      <w:r w:rsidR="00B34EE8" w:rsidRPr="00B871E8">
        <w:rPr>
          <w:color w:val="4C4E4D"/>
          <w:sz w:val="19"/>
          <w:szCs w:val="19"/>
          <w:lang w:val="uk-UA"/>
        </w:rPr>
        <w:t>.</w:t>
      </w:r>
    </w:p>
    <w:p w:rsidR="00DE187C" w:rsidRPr="00E03F70" w:rsidRDefault="00DE187C">
      <w:pPr>
        <w:pStyle w:val="BodyText"/>
        <w:spacing w:before="8"/>
        <w:rPr>
          <w:sz w:val="8"/>
          <w:szCs w:val="19"/>
          <w:lang w:val="uk-UA"/>
        </w:rPr>
      </w:pPr>
    </w:p>
    <w:p w:rsidR="00DE187C" w:rsidRPr="00B871E8" w:rsidRDefault="000F4A79">
      <w:pPr>
        <w:pStyle w:val="BodyText"/>
        <w:spacing w:line="271" w:lineRule="auto"/>
        <w:ind w:left="1097" w:right="105"/>
        <w:jc w:val="both"/>
        <w:rPr>
          <w:sz w:val="19"/>
          <w:szCs w:val="19"/>
          <w:lang w:val="uk-UA"/>
        </w:rPr>
      </w:pPr>
      <w:r>
        <w:rPr>
          <w:color w:val="4C4E4D"/>
          <w:sz w:val="19"/>
          <w:szCs w:val="19"/>
          <w:lang w:val="uk-UA"/>
        </w:rPr>
        <w:t xml:space="preserve">Працівник сплачує внесок на страхування від безробіття у розмірі </w:t>
      </w:r>
      <w:r w:rsidR="00B34EE8" w:rsidRPr="00B871E8">
        <w:rPr>
          <w:color w:val="4C4E4D"/>
          <w:sz w:val="19"/>
          <w:szCs w:val="19"/>
          <w:lang w:val="uk-UA"/>
        </w:rPr>
        <w:t>1.6</w:t>
      </w:r>
      <w:r>
        <w:rPr>
          <w:color w:val="4C4E4D"/>
          <w:sz w:val="19"/>
          <w:szCs w:val="19"/>
          <w:lang w:val="uk-UA"/>
        </w:rPr>
        <w:t xml:space="preserve"> відсотка, який не має граничного значення і вираховується із бази податку на прибуток </w:t>
      </w:r>
      <w:r w:rsidR="00B34EE8" w:rsidRPr="00B871E8">
        <w:rPr>
          <w:color w:val="4C4E4D"/>
          <w:sz w:val="19"/>
          <w:szCs w:val="19"/>
          <w:lang w:val="uk-UA"/>
        </w:rPr>
        <w:t>(PwC,</w:t>
      </w:r>
      <w:r w:rsidR="00B34EE8" w:rsidRPr="00B871E8">
        <w:rPr>
          <w:color w:val="4C4E4D"/>
          <w:spacing w:val="-20"/>
          <w:sz w:val="19"/>
          <w:szCs w:val="19"/>
          <w:lang w:val="uk-UA"/>
        </w:rPr>
        <w:t xml:space="preserve"> </w:t>
      </w:r>
      <w:r w:rsidR="00B34EE8" w:rsidRPr="00B871E8">
        <w:rPr>
          <w:color w:val="4C4E4D"/>
          <w:sz w:val="19"/>
          <w:szCs w:val="19"/>
          <w:lang w:val="uk-UA"/>
        </w:rPr>
        <w:t>2019).</w:t>
      </w:r>
    </w:p>
    <w:p w:rsidR="00DE187C" w:rsidRPr="00E03F70" w:rsidRDefault="00DE187C">
      <w:pPr>
        <w:pStyle w:val="BodyText"/>
        <w:spacing w:before="6"/>
        <w:rPr>
          <w:sz w:val="8"/>
          <w:lang w:val="uk-UA"/>
        </w:rPr>
      </w:pPr>
    </w:p>
    <w:p w:rsidR="00DE187C" w:rsidRPr="00D35654" w:rsidRDefault="00B74F30">
      <w:pPr>
        <w:pStyle w:val="Heading3"/>
        <w:rPr>
          <w:lang w:val="uk-UA"/>
        </w:rPr>
      </w:pPr>
      <w:r w:rsidRPr="00D35654">
        <w:rPr>
          <w:color w:val="4C4E4D"/>
          <w:lang w:val="uk-UA"/>
        </w:rPr>
        <w:t>Фінляндія</w:t>
      </w:r>
    </w:p>
    <w:p w:rsidR="00B871E8" w:rsidRPr="00E03F70" w:rsidRDefault="00B871E8" w:rsidP="00B871E8">
      <w:pPr>
        <w:pStyle w:val="BodyText"/>
        <w:spacing w:line="271" w:lineRule="auto"/>
        <w:ind w:left="1097" w:right="108"/>
        <w:jc w:val="both"/>
        <w:rPr>
          <w:color w:val="4C4E4D"/>
          <w:sz w:val="8"/>
          <w:szCs w:val="19"/>
          <w:lang w:val="uk-UA"/>
        </w:rPr>
      </w:pPr>
    </w:p>
    <w:p w:rsidR="00DE187C" w:rsidRPr="009926E7" w:rsidRDefault="004160FF" w:rsidP="00B871E8">
      <w:pPr>
        <w:pStyle w:val="BodyText"/>
        <w:spacing w:line="271" w:lineRule="auto"/>
        <w:ind w:left="1097" w:right="108"/>
        <w:jc w:val="both"/>
        <w:rPr>
          <w:sz w:val="18"/>
          <w:szCs w:val="19"/>
          <w:lang w:val="uk-UA"/>
        </w:rPr>
      </w:pPr>
      <w:r w:rsidRPr="009926E7">
        <w:rPr>
          <w:color w:val="4C4E4D"/>
          <w:spacing w:val="-4"/>
          <w:sz w:val="18"/>
          <w:szCs w:val="19"/>
          <w:lang w:val="uk-UA"/>
        </w:rPr>
        <w:t xml:space="preserve">У Фінляндії податок на заробітну плату щодо підвищення заробітної плати на 100 євро становить </w:t>
      </w:r>
      <w:r w:rsidR="00F02CAD" w:rsidRPr="009926E7">
        <w:rPr>
          <w:color w:val="4C4E4D"/>
          <w:spacing w:val="-4"/>
          <w:sz w:val="18"/>
          <w:szCs w:val="19"/>
          <w:lang w:val="uk-UA"/>
        </w:rPr>
        <w:t>21</w:t>
      </w:r>
      <w:r w:rsidRPr="009926E7">
        <w:rPr>
          <w:color w:val="4C4E4D"/>
          <w:spacing w:val="-4"/>
          <w:sz w:val="18"/>
          <w:szCs w:val="19"/>
          <w:lang w:val="uk-UA"/>
        </w:rPr>
        <w:t xml:space="preserve"> євро. Працівник сплачує </w:t>
      </w:r>
      <w:r w:rsidR="00F02CAD" w:rsidRPr="009926E7">
        <w:rPr>
          <w:color w:val="4C4E4D"/>
          <w:spacing w:val="-4"/>
          <w:sz w:val="18"/>
          <w:szCs w:val="19"/>
          <w:lang w:val="uk-UA"/>
        </w:rPr>
        <w:t>10</w:t>
      </w:r>
      <w:r w:rsidRPr="009926E7">
        <w:rPr>
          <w:color w:val="4C4E4D"/>
          <w:spacing w:val="-4"/>
          <w:sz w:val="18"/>
          <w:szCs w:val="19"/>
          <w:lang w:val="uk-UA"/>
        </w:rPr>
        <w:t xml:space="preserve"> євро у вигляді внесків у фонд соціального забезпечення. </w:t>
      </w:r>
      <w:r w:rsidRPr="009926E7">
        <w:rPr>
          <w:color w:val="4C4E4D"/>
          <w:sz w:val="18"/>
          <w:szCs w:val="19"/>
          <w:lang w:val="uk-UA"/>
        </w:rPr>
        <w:t>Їх можна вираховувати, що в результаті дає суму оподатковуваних доходів у розмірі 9</w:t>
      </w:r>
      <w:r w:rsidR="00F02CAD" w:rsidRPr="009926E7">
        <w:rPr>
          <w:color w:val="4C4E4D"/>
          <w:sz w:val="18"/>
          <w:szCs w:val="19"/>
          <w:lang w:val="uk-UA"/>
        </w:rPr>
        <w:t>0</w:t>
      </w:r>
      <w:r w:rsidRPr="009926E7">
        <w:rPr>
          <w:color w:val="4C4E4D"/>
          <w:sz w:val="18"/>
          <w:szCs w:val="19"/>
          <w:lang w:val="uk-UA"/>
        </w:rPr>
        <w:t xml:space="preserve"> євро. Найбільша ставка податку на прибуток дорівнює </w:t>
      </w:r>
      <w:r w:rsidR="00F02CAD" w:rsidRPr="009926E7">
        <w:rPr>
          <w:color w:val="4C4E4D"/>
          <w:sz w:val="18"/>
          <w:szCs w:val="19"/>
          <w:lang w:val="uk-UA"/>
        </w:rPr>
        <w:t>51</w:t>
      </w:r>
      <w:r w:rsidRPr="009926E7">
        <w:rPr>
          <w:color w:val="4C4E4D"/>
          <w:sz w:val="18"/>
          <w:szCs w:val="19"/>
          <w:lang w:val="uk-UA"/>
        </w:rPr>
        <w:t xml:space="preserve"> відсот</w:t>
      </w:r>
      <w:r w:rsidR="00F02CAD" w:rsidRPr="009926E7">
        <w:rPr>
          <w:color w:val="4C4E4D"/>
          <w:sz w:val="18"/>
          <w:szCs w:val="19"/>
          <w:lang w:val="uk-UA"/>
        </w:rPr>
        <w:t>ок</w:t>
      </w:r>
      <w:r w:rsidRPr="009926E7">
        <w:rPr>
          <w:color w:val="4C4E4D"/>
          <w:sz w:val="18"/>
          <w:szCs w:val="19"/>
          <w:lang w:val="uk-UA"/>
        </w:rPr>
        <w:t xml:space="preserve">, відповідно, зобов’язання з податку на прибуток становить </w:t>
      </w:r>
      <w:r w:rsidR="00F02CAD" w:rsidRPr="009926E7">
        <w:rPr>
          <w:color w:val="4C4E4D"/>
          <w:sz w:val="18"/>
          <w:szCs w:val="19"/>
          <w:lang w:val="uk-UA"/>
        </w:rPr>
        <w:t>46</w:t>
      </w:r>
      <w:r w:rsidRPr="009926E7">
        <w:rPr>
          <w:color w:val="4C4E4D"/>
          <w:sz w:val="18"/>
          <w:szCs w:val="19"/>
          <w:lang w:val="uk-UA"/>
        </w:rPr>
        <w:t xml:space="preserve"> євро. У працівника залишається наразі </w:t>
      </w:r>
      <w:r w:rsidR="00F02CAD" w:rsidRPr="009926E7">
        <w:rPr>
          <w:color w:val="4C4E4D"/>
          <w:sz w:val="18"/>
          <w:szCs w:val="19"/>
          <w:lang w:val="uk-UA"/>
        </w:rPr>
        <w:t>44</w:t>
      </w:r>
      <w:r w:rsidRPr="009926E7">
        <w:rPr>
          <w:color w:val="4C4E4D"/>
          <w:sz w:val="18"/>
          <w:szCs w:val="19"/>
          <w:lang w:val="uk-UA"/>
        </w:rPr>
        <w:t xml:space="preserve"> євро, які він може витратити. Середня ставка податку на споживання в </w:t>
      </w:r>
      <w:r w:rsidR="00F02CAD" w:rsidRPr="009926E7">
        <w:rPr>
          <w:color w:val="4C4E4D"/>
          <w:sz w:val="18"/>
          <w:szCs w:val="19"/>
          <w:lang w:val="uk-UA"/>
        </w:rPr>
        <w:t xml:space="preserve">Фінляндії </w:t>
      </w:r>
      <w:r w:rsidRPr="009926E7">
        <w:rPr>
          <w:color w:val="4C4E4D"/>
          <w:sz w:val="18"/>
          <w:szCs w:val="19"/>
          <w:lang w:val="uk-UA"/>
        </w:rPr>
        <w:t>становить 2</w:t>
      </w:r>
      <w:r w:rsidR="00F02CAD" w:rsidRPr="009926E7">
        <w:rPr>
          <w:color w:val="4C4E4D"/>
          <w:sz w:val="18"/>
          <w:szCs w:val="19"/>
          <w:lang w:val="uk-UA"/>
        </w:rPr>
        <w:t>0</w:t>
      </w:r>
      <w:r w:rsidRPr="009926E7">
        <w:rPr>
          <w:color w:val="4C4E4D"/>
          <w:sz w:val="18"/>
          <w:szCs w:val="19"/>
          <w:lang w:val="uk-UA"/>
        </w:rPr>
        <w:t xml:space="preserve"> відсотк</w:t>
      </w:r>
      <w:r w:rsidR="00F02CAD" w:rsidRPr="009926E7">
        <w:rPr>
          <w:color w:val="4C4E4D"/>
          <w:sz w:val="18"/>
          <w:szCs w:val="19"/>
          <w:lang w:val="uk-UA"/>
        </w:rPr>
        <w:t>ів</w:t>
      </w:r>
      <w:r w:rsidRPr="009926E7">
        <w:rPr>
          <w:color w:val="4C4E4D"/>
          <w:sz w:val="18"/>
          <w:szCs w:val="19"/>
          <w:lang w:val="uk-UA"/>
        </w:rPr>
        <w:t xml:space="preserve">, таким чином, приблизно </w:t>
      </w:r>
      <w:r w:rsidR="00F02CAD" w:rsidRPr="009926E7">
        <w:rPr>
          <w:color w:val="4C4E4D"/>
          <w:sz w:val="18"/>
          <w:szCs w:val="19"/>
          <w:lang w:val="uk-UA"/>
        </w:rPr>
        <w:t>9</w:t>
      </w:r>
      <w:r w:rsidRPr="009926E7">
        <w:rPr>
          <w:color w:val="4C4E4D"/>
          <w:sz w:val="18"/>
          <w:szCs w:val="19"/>
          <w:lang w:val="uk-UA"/>
        </w:rPr>
        <w:t xml:space="preserve"> євро із цієї суми піде на податки на споживання. Загальна сума податків, відповідно, дорівнює </w:t>
      </w:r>
      <w:r w:rsidR="00F02CAD" w:rsidRPr="009926E7">
        <w:rPr>
          <w:color w:val="4C4E4D"/>
          <w:sz w:val="18"/>
          <w:szCs w:val="19"/>
          <w:lang w:val="uk-UA"/>
        </w:rPr>
        <w:t>86</w:t>
      </w:r>
      <w:r w:rsidRPr="009926E7">
        <w:rPr>
          <w:color w:val="4C4E4D"/>
          <w:sz w:val="18"/>
          <w:szCs w:val="19"/>
          <w:lang w:val="uk-UA"/>
        </w:rPr>
        <w:t xml:space="preserve"> євро, </w:t>
      </w:r>
      <w:r w:rsidRPr="009926E7">
        <w:rPr>
          <w:color w:val="4C4E4D"/>
          <w:spacing w:val="-4"/>
          <w:sz w:val="18"/>
          <w:szCs w:val="19"/>
          <w:lang w:val="uk-UA"/>
        </w:rPr>
        <w:t xml:space="preserve">що становить </w:t>
      </w:r>
      <w:r w:rsidR="00F02CAD" w:rsidRPr="009926E7">
        <w:rPr>
          <w:color w:val="4C4E4D"/>
          <w:spacing w:val="-4"/>
          <w:sz w:val="18"/>
          <w:szCs w:val="19"/>
          <w:lang w:val="uk-UA"/>
        </w:rPr>
        <w:t>71</w:t>
      </w:r>
      <w:r w:rsidRPr="009926E7">
        <w:rPr>
          <w:color w:val="4C4E4D"/>
          <w:spacing w:val="-4"/>
          <w:sz w:val="18"/>
          <w:szCs w:val="19"/>
          <w:lang w:val="uk-UA"/>
        </w:rPr>
        <w:t xml:space="preserve"> відсот</w:t>
      </w:r>
      <w:r w:rsidR="00F02CAD" w:rsidRPr="009926E7">
        <w:rPr>
          <w:color w:val="4C4E4D"/>
          <w:spacing w:val="-4"/>
          <w:sz w:val="18"/>
          <w:szCs w:val="19"/>
          <w:lang w:val="uk-UA"/>
        </w:rPr>
        <w:t>ок</w:t>
      </w:r>
      <w:r w:rsidRPr="009926E7">
        <w:rPr>
          <w:color w:val="4C4E4D"/>
          <w:spacing w:val="-4"/>
          <w:sz w:val="18"/>
          <w:szCs w:val="19"/>
          <w:lang w:val="uk-UA"/>
        </w:rPr>
        <w:t xml:space="preserve"> витрат для працедавця, а саме 1</w:t>
      </w:r>
      <w:r w:rsidR="00F02CAD" w:rsidRPr="009926E7">
        <w:rPr>
          <w:color w:val="4C4E4D"/>
          <w:spacing w:val="-4"/>
          <w:sz w:val="18"/>
          <w:szCs w:val="19"/>
          <w:lang w:val="uk-UA"/>
        </w:rPr>
        <w:t>21</w:t>
      </w:r>
      <w:r w:rsidRPr="009926E7">
        <w:rPr>
          <w:color w:val="4C4E4D"/>
          <w:spacing w:val="-4"/>
          <w:sz w:val="18"/>
          <w:szCs w:val="19"/>
          <w:lang w:val="uk-UA"/>
        </w:rPr>
        <w:t xml:space="preserve"> євро. Найбільша фактична гранична податкова ставка, відповідно, становить </w:t>
      </w:r>
      <w:r w:rsidR="00F02CAD" w:rsidRPr="009926E7">
        <w:rPr>
          <w:color w:val="4C4E4D"/>
          <w:spacing w:val="-4"/>
          <w:sz w:val="18"/>
          <w:szCs w:val="19"/>
          <w:lang w:val="uk-UA"/>
        </w:rPr>
        <w:t>71</w:t>
      </w:r>
      <w:r w:rsidRPr="009926E7">
        <w:rPr>
          <w:color w:val="4C4E4D"/>
          <w:spacing w:val="-4"/>
          <w:sz w:val="18"/>
          <w:szCs w:val="19"/>
          <w:lang w:val="uk-UA"/>
        </w:rPr>
        <w:t xml:space="preserve"> відсот</w:t>
      </w:r>
      <w:r w:rsidR="00F02CAD" w:rsidRPr="009926E7">
        <w:rPr>
          <w:color w:val="4C4E4D"/>
          <w:spacing w:val="-4"/>
          <w:sz w:val="18"/>
          <w:szCs w:val="19"/>
          <w:lang w:val="uk-UA"/>
        </w:rPr>
        <w:t>о</w:t>
      </w:r>
      <w:r w:rsidRPr="009926E7">
        <w:rPr>
          <w:color w:val="4C4E4D"/>
          <w:spacing w:val="-4"/>
          <w:sz w:val="18"/>
          <w:szCs w:val="19"/>
          <w:lang w:val="uk-UA"/>
        </w:rPr>
        <w:t>к</w:t>
      </w:r>
      <w:r w:rsidR="00B34EE8" w:rsidRPr="009926E7">
        <w:rPr>
          <w:color w:val="4C4E4D"/>
          <w:sz w:val="18"/>
          <w:szCs w:val="19"/>
          <w:lang w:val="uk-UA"/>
        </w:rPr>
        <w:t>.</w:t>
      </w:r>
    </w:p>
    <w:p w:rsidR="00DE187C" w:rsidRPr="00E03F70" w:rsidRDefault="00DE187C">
      <w:pPr>
        <w:pStyle w:val="BodyText"/>
        <w:spacing w:before="7"/>
        <w:rPr>
          <w:sz w:val="8"/>
          <w:szCs w:val="19"/>
          <w:lang w:val="uk-UA"/>
        </w:rPr>
      </w:pPr>
    </w:p>
    <w:p w:rsidR="00DE187C" w:rsidRPr="009926E7" w:rsidRDefault="009926E7">
      <w:pPr>
        <w:pStyle w:val="BodyText"/>
        <w:spacing w:before="1" w:line="271" w:lineRule="auto"/>
        <w:ind w:left="1097" w:right="105"/>
        <w:jc w:val="both"/>
        <w:rPr>
          <w:sz w:val="18"/>
          <w:szCs w:val="19"/>
          <w:lang w:val="uk-UA"/>
        </w:rPr>
      </w:pPr>
      <w:r>
        <w:rPr>
          <w:color w:val="4C4E4D"/>
          <w:sz w:val="18"/>
          <w:szCs w:val="19"/>
          <w:lang w:val="uk-UA"/>
        </w:rPr>
        <w:t>Місцевий податок стосується середньозваженої муніципальної ставки оподаткування</w:t>
      </w:r>
      <w:r w:rsidR="00B34EE8" w:rsidRPr="009926E7">
        <w:rPr>
          <w:color w:val="4C4E4D"/>
          <w:sz w:val="18"/>
          <w:szCs w:val="19"/>
          <w:lang w:val="uk-UA"/>
        </w:rPr>
        <w:t xml:space="preserve">, 19.88 </w:t>
      </w:r>
      <w:r>
        <w:rPr>
          <w:color w:val="4C4E4D"/>
          <w:sz w:val="18"/>
          <w:szCs w:val="19"/>
          <w:lang w:val="uk-UA"/>
        </w:rPr>
        <w:t xml:space="preserve">відсотка </w:t>
      </w:r>
      <w:r w:rsidR="00B34EE8" w:rsidRPr="009926E7">
        <w:rPr>
          <w:color w:val="4C4E4D"/>
          <w:sz w:val="18"/>
          <w:szCs w:val="19"/>
          <w:lang w:val="uk-UA"/>
        </w:rPr>
        <w:t>(ETK, 2019b).</w:t>
      </w:r>
    </w:p>
    <w:p w:rsidR="00DE187C" w:rsidRPr="00E03F70" w:rsidRDefault="00DE187C">
      <w:pPr>
        <w:pStyle w:val="BodyText"/>
        <w:spacing w:before="8"/>
        <w:rPr>
          <w:sz w:val="8"/>
          <w:szCs w:val="14"/>
          <w:lang w:val="uk-UA"/>
        </w:rPr>
      </w:pPr>
    </w:p>
    <w:p w:rsidR="00DE187C" w:rsidRPr="009926E7" w:rsidRDefault="009D4BC1">
      <w:pPr>
        <w:pStyle w:val="BodyText"/>
        <w:spacing w:line="271" w:lineRule="auto"/>
        <w:ind w:left="1097" w:right="109"/>
        <w:jc w:val="both"/>
        <w:rPr>
          <w:sz w:val="18"/>
          <w:szCs w:val="19"/>
          <w:lang w:val="uk-UA"/>
        </w:rPr>
      </w:pPr>
      <w:r>
        <w:rPr>
          <w:color w:val="4C4E4D"/>
          <w:sz w:val="18"/>
          <w:szCs w:val="19"/>
          <w:lang w:val="uk-UA"/>
        </w:rPr>
        <w:t>До внесків працівник</w:t>
      </w:r>
      <w:r w:rsidR="00E03F70">
        <w:rPr>
          <w:color w:val="4C4E4D"/>
          <w:sz w:val="18"/>
          <w:szCs w:val="19"/>
          <w:lang w:val="uk-UA"/>
        </w:rPr>
        <w:t>ів</w:t>
      </w:r>
      <w:r>
        <w:rPr>
          <w:color w:val="4C4E4D"/>
          <w:sz w:val="18"/>
          <w:szCs w:val="19"/>
          <w:lang w:val="uk-UA"/>
        </w:rPr>
        <w:t xml:space="preserve"> у фонд соціального забезпечення, які вираховуються</w:t>
      </w:r>
      <w:r w:rsidR="003C281D">
        <w:rPr>
          <w:color w:val="4C4E4D"/>
          <w:sz w:val="18"/>
          <w:szCs w:val="19"/>
          <w:lang w:val="uk-UA"/>
        </w:rPr>
        <w:t xml:space="preserve">, належать внески пенсійного страхування, які становлять </w:t>
      </w:r>
      <w:r w:rsidR="00B34EE8" w:rsidRPr="009926E7">
        <w:rPr>
          <w:color w:val="4C4E4D"/>
          <w:sz w:val="18"/>
          <w:szCs w:val="19"/>
          <w:lang w:val="uk-UA"/>
        </w:rPr>
        <w:t>6.75</w:t>
      </w:r>
      <w:r w:rsidR="00B34EE8" w:rsidRPr="003C281D">
        <w:rPr>
          <w:color w:val="4C4E4D"/>
          <w:sz w:val="18"/>
          <w:szCs w:val="19"/>
          <w:lang w:val="uk-UA"/>
        </w:rPr>
        <w:t xml:space="preserve"> </w:t>
      </w:r>
      <w:r w:rsidR="003C281D" w:rsidRPr="003C281D">
        <w:rPr>
          <w:color w:val="4C4E4D"/>
          <w:sz w:val="18"/>
          <w:szCs w:val="19"/>
          <w:lang w:val="uk-UA"/>
        </w:rPr>
        <w:t>відсотка</w:t>
      </w:r>
      <w:r w:rsidR="003C281D">
        <w:rPr>
          <w:color w:val="4C4E4D"/>
          <w:sz w:val="18"/>
          <w:szCs w:val="19"/>
          <w:lang w:val="uk-UA"/>
        </w:rPr>
        <w:t xml:space="preserve"> від валових доходів працівників у віці від </w:t>
      </w:r>
      <w:r w:rsidR="00B34EE8" w:rsidRPr="009926E7">
        <w:rPr>
          <w:color w:val="4C4E4D"/>
          <w:sz w:val="18"/>
          <w:szCs w:val="19"/>
          <w:lang w:val="uk-UA"/>
        </w:rPr>
        <w:t xml:space="preserve">17 </w:t>
      </w:r>
      <w:r w:rsidR="003C281D">
        <w:rPr>
          <w:color w:val="4C4E4D"/>
          <w:sz w:val="18"/>
          <w:szCs w:val="19"/>
          <w:lang w:val="uk-UA"/>
        </w:rPr>
        <w:t xml:space="preserve">до </w:t>
      </w:r>
      <w:r w:rsidR="00B34EE8" w:rsidRPr="009926E7">
        <w:rPr>
          <w:color w:val="4C4E4D"/>
          <w:sz w:val="18"/>
          <w:szCs w:val="19"/>
          <w:lang w:val="uk-UA"/>
        </w:rPr>
        <w:t xml:space="preserve">52 </w:t>
      </w:r>
      <w:r w:rsidR="003C281D">
        <w:rPr>
          <w:color w:val="4C4E4D"/>
          <w:sz w:val="18"/>
          <w:szCs w:val="19"/>
          <w:lang w:val="uk-UA"/>
        </w:rPr>
        <w:t xml:space="preserve">років або від </w:t>
      </w:r>
      <w:r w:rsidR="00B34EE8" w:rsidRPr="009926E7">
        <w:rPr>
          <w:color w:val="4C4E4D"/>
          <w:sz w:val="18"/>
          <w:szCs w:val="19"/>
          <w:lang w:val="uk-UA"/>
        </w:rPr>
        <w:t xml:space="preserve">63 </w:t>
      </w:r>
      <w:r w:rsidR="003C281D">
        <w:rPr>
          <w:color w:val="4C4E4D"/>
          <w:sz w:val="18"/>
          <w:szCs w:val="19"/>
          <w:lang w:val="uk-UA"/>
        </w:rPr>
        <w:t xml:space="preserve">до </w:t>
      </w:r>
      <w:r w:rsidR="00B34EE8" w:rsidRPr="009926E7">
        <w:rPr>
          <w:color w:val="4C4E4D"/>
          <w:sz w:val="18"/>
          <w:szCs w:val="19"/>
          <w:lang w:val="uk-UA"/>
        </w:rPr>
        <w:t xml:space="preserve">67 </w:t>
      </w:r>
      <w:r w:rsidR="003C281D">
        <w:rPr>
          <w:color w:val="4C4E4D"/>
          <w:sz w:val="18"/>
          <w:szCs w:val="19"/>
          <w:lang w:val="uk-UA"/>
        </w:rPr>
        <w:t>років</w:t>
      </w:r>
      <w:r w:rsidR="00E03F70">
        <w:rPr>
          <w:color w:val="4C4E4D"/>
          <w:sz w:val="18"/>
          <w:szCs w:val="19"/>
          <w:lang w:val="uk-UA"/>
        </w:rPr>
        <w:t xml:space="preserve"> та </w:t>
      </w:r>
      <w:r w:rsidR="00B34EE8" w:rsidRPr="009926E7">
        <w:rPr>
          <w:color w:val="4C4E4D"/>
          <w:sz w:val="18"/>
          <w:szCs w:val="19"/>
          <w:lang w:val="uk-UA"/>
        </w:rPr>
        <w:t xml:space="preserve">8.25 </w:t>
      </w:r>
      <w:r w:rsidR="00E03F70">
        <w:rPr>
          <w:color w:val="4C4E4D"/>
          <w:sz w:val="18"/>
          <w:szCs w:val="19"/>
          <w:lang w:val="uk-UA"/>
        </w:rPr>
        <w:t xml:space="preserve">відсотка для працівників у віці від </w:t>
      </w:r>
      <w:r w:rsidR="00B34EE8" w:rsidRPr="009926E7">
        <w:rPr>
          <w:color w:val="4C4E4D"/>
          <w:sz w:val="18"/>
          <w:szCs w:val="19"/>
          <w:lang w:val="uk-UA"/>
        </w:rPr>
        <w:t xml:space="preserve">53 </w:t>
      </w:r>
      <w:r w:rsidR="00E03F70">
        <w:rPr>
          <w:color w:val="4C4E4D"/>
          <w:sz w:val="18"/>
          <w:szCs w:val="19"/>
          <w:lang w:val="uk-UA"/>
        </w:rPr>
        <w:t xml:space="preserve">до </w:t>
      </w:r>
      <w:r w:rsidR="00B34EE8" w:rsidRPr="009926E7">
        <w:rPr>
          <w:color w:val="4C4E4D"/>
          <w:sz w:val="18"/>
          <w:szCs w:val="19"/>
          <w:lang w:val="uk-UA"/>
        </w:rPr>
        <w:t xml:space="preserve">62 </w:t>
      </w:r>
      <w:r w:rsidR="00E03F70">
        <w:rPr>
          <w:color w:val="4C4E4D"/>
          <w:sz w:val="18"/>
          <w:szCs w:val="19"/>
          <w:lang w:val="uk-UA"/>
        </w:rPr>
        <w:t>років</w:t>
      </w:r>
      <w:r w:rsidR="00B34EE8" w:rsidRPr="009926E7">
        <w:rPr>
          <w:color w:val="4C4E4D"/>
          <w:sz w:val="18"/>
          <w:szCs w:val="19"/>
          <w:lang w:val="uk-UA"/>
        </w:rPr>
        <w:t xml:space="preserve">, </w:t>
      </w:r>
      <w:r w:rsidR="00E03F70">
        <w:rPr>
          <w:color w:val="4C4E4D"/>
          <w:sz w:val="18"/>
          <w:szCs w:val="19"/>
          <w:lang w:val="uk-UA"/>
        </w:rPr>
        <w:t xml:space="preserve">а також внески у фонд страхування від безробіття у розмірі </w:t>
      </w:r>
      <w:r w:rsidR="00B34EE8" w:rsidRPr="009926E7">
        <w:rPr>
          <w:color w:val="4C4E4D"/>
          <w:sz w:val="18"/>
          <w:szCs w:val="19"/>
          <w:lang w:val="uk-UA"/>
        </w:rPr>
        <w:t xml:space="preserve">1.5 </w:t>
      </w:r>
      <w:r w:rsidR="00E03F70">
        <w:rPr>
          <w:color w:val="4C4E4D"/>
          <w:sz w:val="18"/>
          <w:szCs w:val="19"/>
          <w:lang w:val="uk-UA"/>
        </w:rPr>
        <w:t xml:space="preserve">відсотка </w:t>
      </w:r>
      <w:r w:rsidR="00B34EE8" w:rsidRPr="009926E7">
        <w:rPr>
          <w:color w:val="4C4E4D"/>
          <w:sz w:val="18"/>
          <w:szCs w:val="19"/>
          <w:lang w:val="uk-UA"/>
        </w:rPr>
        <w:t xml:space="preserve">(Nordisk </w:t>
      </w:r>
      <w:r w:rsidR="00B34EE8" w:rsidRPr="003C281D">
        <w:rPr>
          <w:color w:val="4C4E4D"/>
          <w:sz w:val="18"/>
          <w:szCs w:val="19"/>
          <w:lang w:val="uk-UA"/>
        </w:rPr>
        <w:t xml:space="preserve">eTax, </w:t>
      </w:r>
      <w:r w:rsidR="00B34EE8" w:rsidRPr="009926E7">
        <w:rPr>
          <w:color w:val="4C4E4D"/>
          <w:sz w:val="18"/>
          <w:szCs w:val="19"/>
          <w:lang w:val="uk-UA"/>
        </w:rPr>
        <w:t xml:space="preserve">2017; </w:t>
      </w:r>
      <w:r w:rsidR="00E03F70">
        <w:rPr>
          <w:color w:val="4C4E4D"/>
          <w:sz w:val="18"/>
          <w:szCs w:val="19"/>
          <w:lang w:val="uk-UA"/>
        </w:rPr>
        <w:t>ЄК</w:t>
      </w:r>
      <w:r w:rsidR="00B34EE8" w:rsidRPr="009926E7">
        <w:rPr>
          <w:color w:val="4C4E4D"/>
          <w:sz w:val="18"/>
          <w:szCs w:val="19"/>
          <w:lang w:val="uk-UA"/>
        </w:rPr>
        <w:t xml:space="preserve">, 2019). </w:t>
      </w:r>
      <w:r w:rsidR="00E03F70">
        <w:rPr>
          <w:color w:val="4C4E4D"/>
          <w:sz w:val="18"/>
          <w:szCs w:val="19"/>
          <w:lang w:val="uk-UA"/>
        </w:rPr>
        <w:t xml:space="preserve">Працівники також сплачують внески у фонд медичного страхування у розмірі </w:t>
      </w:r>
      <w:r w:rsidR="00B34EE8" w:rsidRPr="009926E7">
        <w:rPr>
          <w:color w:val="4C4E4D"/>
          <w:sz w:val="18"/>
          <w:szCs w:val="19"/>
          <w:lang w:val="uk-UA"/>
        </w:rPr>
        <w:t>1.54</w:t>
      </w:r>
      <w:r w:rsidR="00B34EE8" w:rsidRPr="00E03F70">
        <w:rPr>
          <w:color w:val="4C4E4D"/>
          <w:sz w:val="18"/>
          <w:szCs w:val="19"/>
          <w:lang w:val="uk-UA"/>
        </w:rPr>
        <w:t xml:space="preserve"> </w:t>
      </w:r>
      <w:r w:rsidR="00E03F70" w:rsidRPr="00E03F70">
        <w:rPr>
          <w:color w:val="4C4E4D"/>
          <w:sz w:val="18"/>
          <w:szCs w:val="19"/>
          <w:lang w:val="uk-UA"/>
        </w:rPr>
        <w:t xml:space="preserve">відсотка </w:t>
      </w:r>
      <w:r w:rsidR="00B34EE8" w:rsidRPr="009926E7">
        <w:rPr>
          <w:color w:val="4C4E4D"/>
          <w:sz w:val="18"/>
          <w:szCs w:val="19"/>
          <w:lang w:val="uk-UA"/>
        </w:rPr>
        <w:t xml:space="preserve">(ETK, 2019c). </w:t>
      </w:r>
      <w:r w:rsidR="00E03F70">
        <w:rPr>
          <w:color w:val="4C4E4D"/>
          <w:sz w:val="18"/>
          <w:szCs w:val="19"/>
          <w:lang w:val="uk-UA"/>
        </w:rPr>
        <w:t xml:space="preserve">У результаті цього загальна сума внесків працівників у фонд соціального забезпечення для осіб у віці від </w:t>
      </w:r>
      <w:r w:rsidR="00B34EE8" w:rsidRPr="009926E7">
        <w:rPr>
          <w:color w:val="4C4E4D"/>
          <w:sz w:val="18"/>
          <w:szCs w:val="19"/>
          <w:lang w:val="uk-UA"/>
        </w:rPr>
        <w:t>17</w:t>
      </w:r>
      <w:r w:rsidR="00B34EE8" w:rsidRPr="009926E7">
        <w:rPr>
          <w:color w:val="4C4E4D"/>
          <w:spacing w:val="-6"/>
          <w:sz w:val="18"/>
          <w:szCs w:val="19"/>
          <w:lang w:val="uk-UA"/>
        </w:rPr>
        <w:t xml:space="preserve"> </w:t>
      </w:r>
      <w:r w:rsidR="00E03F70">
        <w:rPr>
          <w:color w:val="4C4E4D"/>
          <w:spacing w:val="-6"/>
          <w:sz w:val="18"/>
          <w:szCs w:val="19"/>
          <w:lang w:val="uk-UA"/>
        </w:rPr>
        <w:t xml:space="preserve">до </w:t>
      </w:r>
      <w:r w:rsidR="00B34EE8" w:rsidRPr="009926E7">
        <w:rPr>
          <w:color w:val="4C4E4D"/>
          <w:sz w:val="18"/>
          <w:szCs w:val="19"/>
          <w:lang w:val="uk-UA"/>
        </w:rPr>
        <w:t>52</w:t>
      </w:r>
      <w:r w:rsidR="00B34EE8" w:rsidRPr="009926E7">
        <w:rPr>
          <w:color w:val="4C4E4D"/>
          <w:spacing w:val="-6"/>
          <w:sz w:val="18"/>
          <w:szCs w:val="19"/>
          <w:lang w:val="uk-UA"/>
        </w:rPr>
        <w:t xml:space="preserve"> </w:t>
      </w:r>
      <w:r w:rsidR="00E03F70">
        <w:rPr>
          <w:color w:val="4C4E4D"/>
          <w:spacing w:val="-6"/>
          <w:sz w:val="18"/>
          <w:szCs w:val="19"/>
          <w:lang w:val="uk-UA"/>
        </w:rPr>
        <w:t xml:space="preserve">років становить </w:t>
      </w:r>
      <w:r w:rsidR="00B34EE8" w:rsidRPr="009926E7">
        <w:rPr>
          <w:color w:val="4C4E4D"/>
          <w:sz w:val="18"/>
          <w:szCs w:val="19"/>
          <w:lang w:val="uk-UA"/>
        </w:rPr>
        <w:t>9.79</w:t>
      </w:r>
      <w:r w:rsidR="00B34EE8" w:rsidRPr="009926E7">
        <w:rPr>
          <w:color w:val="4C4E4D"/>
          <w:spacing w:val="-6"/>
          <w:sz w:val="18"/>
          <w:szCs w:val="19"/>
          <w:lang w:val="uk-UA"/>
        </w:rPr>
        <w:t xml:space="preserve"> </w:t>
      </w:r>
      <w:r w:rsidR="00E03F70">
        <w:rPr>
          <w:color w:val="4C4E4D"/>
          <w:spacing w:val="-6"/>
          <w:sz w:val="18"/>
          <w:szCs w:val="19"/>
          <w:lang w:val="uk-UA"/>
        </w:rPr>
        <w:t>відсотка</w:t>
      </w:r>
      <w:r w:rsidR="00B34EE8" w:rsidRPr="009926E7">
        <w:rPr>
          <w:color w:val="4C4E4D"/>
          <w:sz w:val="18"/>
          <w:szCs w:val="19"/>
          <w:lang w:val="uk-UA"/>
        </w:rPr>
        <w:t>,</w:t>
      </w:r>
      <w:r w:rsidR="00B34EE8" w:rsidRPr="009926E7">
        <w:rPr>
          <w:color w:val="4C4E4D"/>
          <w:spacing w:val="-5"/>
          <w:sz w:val="18"/>
          <w:szCs w:val="19"/>
          <w:lang w:val="uk-UA"/>
        </w:rPr>
        <w:t xml:space="preserve"> </w:t>
      </w:r>
      <w:r w:rsidR="00E03F70">
        <w:rPr>
          <w:color w:val="4C4E4D"/>
          <w:spacing w:val="-5"/>
          <w:sz w:val="18"/>
          <w:szCs w:val="19"/>
          <w:lang w:val="uk-UA"/>
        </w:rPr>
        <w:t xml:space="preserve">які вираховуються із бази податку на прибуток </w:t>
      </w:r>
      <w:r w:rsidR="00B34EE8" w:rsidRPr="009926E7">
        <w:rPr>
          <w:color w:val="4C4E4D"/>
          <w:sz w:val="18"/>
          <w:szCs w:val="19"/>
          <w:lang w:val="uk-UA"/>
        </w:rPr>
        <w:t>(</w:t>
      </w:r>
      <w:r w:rsidR="00E03F70">
        <w:rPr>
          <w:color w:val="4C4E4D"/>
          <w:sz w:val="18"/>
          <w:szCs w:val="19"/>
          <w:lang w:val="uk-UA"/>
        </w:rPr>
        <w:t>Веро/</w:t>
      </w:r>
      <w:r w:rsidR="00B34EE8" w:rsidRPr="009926E7">
        <w:rPr>
          <w:color w:val="4C4E4D"/>
          <w:sz w:val="18"/>
          <w:szCs w:val="19"/>
          <w:lang w:val="uk-UA"/>
        </w:rPr>
        <w:t>Vero,</w:t>
      </w:r>
      <w:r w:rsidR="00B34EE8" w:rsidRPr="009926E7">
        <w:rPr>
          <w:color w:val="4C4E4D"/>
          <w:spacing w:val="-12"/>
          <w:sz w:val="18"/>
          <w:szCs w:val="19"/>
          <w:lang w:val="uk-UA"/>
        </w:rPr>
        <w:t xml:space="preserve"> </w:t>
      </w:r>
      <w:r w:rsidR="00B34EE8" w:rsidRPr="009926E7">
        <w:rPr>
          <w:color w:val="4C4E4D"/>
          <w:sz w:val="18"/>
          <w:szCs w:val="19"/>
          <w:lang w:val="uk-UA"/>
        </w:rPr>
        <w:t>2018).</w:t>
      </w:r>
    </w:p>
    <w:p w:rsidR="00DE187C" w:rsidRPr="00D35654" w:rsidRDefault="00DE187C">
      <w:pPr>
        <w:spacing w:line="271" w:lineRule="auto"/>
        <w:jc w:val="both"/>
        <w:rPr>
          <w:lang w:val="uk-UA"/>
        </w:rPr>
        <w:sectPr w:rsidR="00DE187C" w:rsidRPr="00D35654">
          <w:pgSz w:w="9640" w:h="13610"/>
          <w:pgMar w:top="1020" w:right="740" w:bottom="280" w:left="1340" w:header="762" w:footer="0" w:gutter="0"/>
          <w:cols w:space="720"/>
        </w:sectPr>
      </w:pPr>
    </w:p>
    <w:p w:rsidR="00DE187C" w:rsidRPr="00D35654" w:rsidRDefault="00DE187C">
      <w:pPr>
        <w:pStyle w:val="BodyText"/>
        <w:rPr>
          <w:lang w:val="uk-UA"/>
        </w:rPr>
      </w:pPr>
    </w:p>
    <w:p w:rsidR="00DE187C" w:rsidRPr="00694F7C" w:rsidRDefault="00981081">
      <w:pPr>
        <w:pStyle w:val="BodyText"/>
        <w:spacing w:before="94" w:line="271" w:lineRule="auto"/>
        <w:ind w:left="1097" w:right="125"/>
        <w:jc w:val="both"/>
        <w:rPr>
          <w:sz w:val="18"/>
          <w:szCs w:val="19"/>
          <w:lang w:val="uk-UA"/>
        </w:rPr>
      </w:pPr>
      <w:r w:rsidRPr="00694F7C">
        <w:rPr>
          <w:color w:val="4C4E4D"/>
          <w:sz w:val="18"/>
          <w:szCs w:val="19"/>
          <w:lang w:val="uk-UA"/>
        </w:rPr>
        <w:t xml:space="preserve">Крім того, від працедавців вимагається сплачувати внески у розмірі </w:t>
      </w:r>
      <w:r w:rsidR="00B34EE8" w:rsidRPr="00694F7C">
        <w:rPr>
          <w:color w:val="4C4E4D"/>
          <w:sz w:val="18"/>
          <w:szCs w:val="19"/>
          <w:lang w:val="uk-UA"/>
        </w:rPr>
        <w:t xml:space="preserve">20.32 </w:t>
      </w:r>
      <w:r w:rsidRPr="00694F7C">
        <w:rPr>
          <w:color w:val="4C4E4D"/>
          <w:sz w:val="18"/>
          <w:szCs w:val="19"/>
          <w:lang w:val="uk-UA"/>
        </w:rPr>
        <w:t xml:space="preserve">відсотка від валової заробітної плати до пенсійної програми соціального забезпечення </w:t>
      </w:r>
      <w:r w:rsidR="00B34EE8" w:rsidRPr="00694F7C">
        <w:rPr>
          <w:color w:val="4C4E4D"/>
          <w:sz w:val="18"/>
          <w:szCs w:val="19"/>
          <w:lang w:val="uk-UA"/>
        </w:rPr>
        <w:t xml:space="preserve">(17.35 </w:t>
      </w:r>
      <w:r w:rsidRPr="00694F7C">
        <w:rPr>
          <w:color w:val="4C4E4D"/>
          <w:sz w:val="18"/>
          <w:szCs w:val="19"/>
          <w:lang w:val="uk-UA"/>
        </w:rPr>
        <w:t>відсотка у середньому для приватного сектора</w:t>
      </w:r>
      <w:r w:rsidR="00B34EE8" w:rsidRPr="00694F7C">
        <w:rPr>
          <w:color w:val="4C4E4D"/>
          <w:sz w:val="18"/>
          <w:szCs w:val="19"/>
          <w:lang w:val="uk-UA"/>
        </w:rPr>
        <w:t xml:space="preserve">), </w:t>
      </w:r>
      <w:r w:rsidRPr="00694F7C">
        <w:rPr>
          <w:color w:val="4C4E4D"/>
          <w:sz w:val="18"/>
          <w:szCs w:val="19"/>
          <w:lang w:val="uk-UA"/>
        </w:rPr>
        <w:t xml:space="preserve">медичного страхування </w:t>
      </w:r>
      <w:r w:rsidR="00B34EE8" w:rsidRPr="00694F7C">
        <w:rPr>
          <w:color w:val="4C4E4D"/>
          <w:sz w:val="18"/>
          <w:szCs w:val="19"/>
          <w:lang w:val="uk-UA"/>
        </w:rPr>
        <w:t xml:space="preserve">(0.77 </w:t>
      </w:r>
      <w:r w:rsidRPr="00694F7C">
        <w:rPr>
          <w:color w:val="4C4E4D"/>
          <w:sz w:val="18"/>
          <w:szCs w:val="19"/>
          <w:lang w:val="uk-UA"/>
        </w:rPr>
        <w:t>відсотка</w:t>
      </w:r>
      <w:r w:rsidR="00B34EE8" w:rsidRPr="00694F7C">
        <w:rPr>
          <w:color w:val="4C4E4D"/>
          <w:sz w:val="18"/>
          <w:szCs w:val="19"/>
          <w:lang w:val="uk-UA"/>
        </w:rPr>
        <w:t xml:space="preserve">), </w:t>
      </w:r>
      <w:r w:rsidRPr="00694F7C">
        <w:rPr>
          <w:color w:val="4C4E4D"/>
          <w:sz w:val="18"/>
          <w:szCs w:val="19"/>
          <w:lang w:val="uk-UA"/>
        </w:rPr>
        <w:t xml:space="preserve">страхування від безробіття </w:t>
      </w:r>
      <w:r w:rsidR="00B34EE8" w:rsidRPr="00694F7C">
        <w:rPr>
          <w:color w:val="4C4E4D"/>
          <w:sz w:val="18"/>
          <w:szCs w:val="19"/>
          <w:lang w:val="uk-UA"/>
        </w:rPr>
        <w:t xml:space="preserve">(2.05 </w:t>
      </w:r>
      <w:r w:rsidRPr="00694F7C">
        <w:rPr>
          <w:color w:val="4C4E4D"/>
          <w:sz w:val="18"/>
          <w:szCs w:val="19"/>
          <w:lang w:val="uk-UA"/>
        </w:rPr>
        <w:t>відсотка у середньому</w:t>
      </w:r>
      <w:r w:rsidR="00B34EE8" w:rsidRPr="00694F7C">
        <w:rPr>
          <w:color w:val="4C4E4D"/>
          <w:sz w:val="18"/>
          <w:szCs w:val="19"/>
          <w:lang w:val="uk-UA"/>
        </w:rPr>
        <w:t xml:space="preserve">), </w:t>
      </w:r>
      <w:r w:rsidR="00EC381B" w:rsidRPr="00694F7C">
        <w:rPr>
          <w:color w:val="4C4E4D"/>
          <w:sz w:val="18"/>
          <w:szCs w:val="19"/>
          <w:lang w:val="uk-UA"/>
        </w:rPr>
        <w:t xml:space="preserve">страхування від нещасних випадків </w:t>
      </w:r>
      <w:r w:rsidR="00B34EE8" w:rsidRPr="00694F7C">
        <w:rPr>
          <w:color w:val="4C4E4D"/>
          <w:sz w:val="18"/>
          <w:szCs w:val="19"/>
          <w:lang w:val="uk-UA"/>
        </w:rPr>
        <w:t xml:space="preserve">(0.8 </w:t>
      </w:r>
      <w:r w:rsidR="00EC381B" w:rsidRPr="00694F7C">
        <w:rPr>
          <w:color w:val="4C4E4D"/>
          <w:sz w:val="18"/>
          <w:szCs w:val="19"/>
          <w:lang w:val="uk-UA"/>
        </w:rPr>
        <w:t>відсотка у середньому</w:t>
      </w:r>
      <w:r w:rsidR="00B34EE8" w:rsidRPr="00694F7C">
        <w:rPr>
          <w:color w:val="4C4E4D"/>
          <w:sz w:val="18"/>
          <w:szCs w:val="19"/>
          <w:lang w:val="uk-UA"/>
        </w:rPr>
        <w:t>)</w:t>
      </w:r>
      <w:r w:rsidR="00EC381B" w:rsidRPr="00694F7C">
        <w:rPr>
          <w:color w:val="4C4E4D"/>
          <w:sz w:val="18"/>
          <w:szCs w:val="19"/>
          <w:lang w:val="uk-UA"/>
        </w:rPr>
        <w:t xml:space="preserve"> та групового страхування життя </w:t>
      </w:r>
      <w:r w:rsidR="00B34EE8" w:rsidRPr="00694F7C">
        <w:rPr>
          <w:color w:val="4C4E4D"/>
          <w:sz w:val="18"/>
          <w:szCs w:val="19"/>
          <w:lang w:val="uk-UA"/>
        </w:rPr>
        <w:t xml:space="preserve">(0.07 </w:t>
      </w:r>
      <w:r w:rsidR="00EC381B" w:rsidRPr="00694F7C">
        <w:rPr>
          <w:color w:val="4C4E4D"/>
          <w:sz w:val="18"/>
          <w:szCs w:val="19"/>
          <w:lang w:val="uk-UA"/>
        </w:rPr>
        <w:t>відсотка у середньому</w:t>
      </w:r>
      <w:r w:rsidR="00B34EE8" w:rsidRPr="00694F7C">
        <w:rPr>
          <w:color w:val="4C4E4D"/>
          <w:sz w:val="18"/>
          <w:szCs w:val="19"/>
          <w:lang w:val="uk-UA"/>
        </w:rPr>
        <w:t>) (</w:t>
      </w:r>
      <w:r w:rsidR="00EC381B" w:rsidRPr="00694F7C">
        <w:rPr>
          <w:color w:val="4C4E4D"/>
          <w:sz w:val="18"/>
          <w:szCs w:val="19"/>
          <w:lang w:val="uk-UA"/>
        </w:rPr>
        <w:t>ЄК</w:t>
      </w:r>
      <w:r w:rsidR="00B34EE8" w:rsidRPr="00694F7C">
        <w:rPr>
          <w:color w:val="4C4E4D"/>
          <w:sz w:val="18"/>
          <w:szCs w:val="19"/>
          <w:lang w:val="uk-UA"/>
        </w:rPr>
        <w:t>, 2019; ETK,</w:t>
      </w:r>
      <w:r w:rsidR="00B34EE8" w:rsidRPr="00694F7C">
        <w:rPr>
          <w:color w:val="4C4E4D"/>
          <w:spacing w:val="-11"/>
          <w:sz w:val="18"/>
          <w:szCs w:val="19"/>
          <w:lang w:val="uk-UA"/>
        </w:rPr>
        <w:t xml:space="preserve"> </w:t>
      </w:r>
      <w:r w:rsidR="00B34EE8" w:rsidRPr="00694F7C">
        <w:rPr>
          <w:color w:val="4C4E4D"/>
          <w:sz w:val="18"/>
          <w:szCs w:val="19"/>
          <w:lang w:val="uk-UA"/>
        </w:rPr>
        <w:t>2019a).</w:t>
      </w:r>
    </w:p>
    <w:p w:rsidR="00DE187C" w:rsidRPr="00694F7C" w:rsidRDefault="00DE187C">
      <w:pPr>
        <w:pStyle w:val="BodyText"/>
        <w:spacing w:before="6"/>
        <w:rPr>
          <w:sz w:val="10"/>
          <w:lang w:val="uk-UA"/>
        </w:rPr>
      </w:pPr>
    </w:p>
    <w:p w:rsidR="00DE187C" w:rsidRPr="00D35654" w:rsidRDefault="00B74F30">
      <w:pPr>
        <w:pStyle w:val="Heading3"/>
        <w:rPr>
          <w:lang w:val="uk-UA"/>
        </w:rPr>
      </w:pPr>
      <w:r w:rsidRPr="00D35654">
        <w:rPr>
          <w:color w:val="4C4E4D"/>
          <w:lang w:val="uk-UA"/>
        </w:rPr>
        <w:t>Франція</w:t>
      </w:r>
    </w:p>
    <w:p w:rsidR="00B871E8" w:rsidRPr="00694F7C" w:rsidRDefault="00B871E8" w:rsidP="00B871E8">
      <w:pPr>
        <w:pStyle w:val="BodyText"/>
        <w:spacing w:line="271" w:lineRule="auto"/>
        <w:ind w:left="1097" w:right="125"/>
        <w:jc w:val="both"/>
        <w:rPr>
          <w:color w:val="4C4E4D"/>
          <w:sz w:val="10"/>
          <w:szCs w:val="19"/>
          <w:lang w:val="uk-UA"/>
        </w:rPr>
      </w:pPr>
    </w:p>
    <w:p w:rsidR="00DE187C" w:rsidRPr="00694F7C" w:rsidRDefault="006B4790" w:rsidP="00B871E8">
      <w:pPr>
        <w:pStyle w:val="BodyText"/>
        <w:spacing w:line="271" w:lineRule="auto"/>
        <w:ind w:left="1097" w:right="125"/>
        <w:jc w:val="both"/>
        <w:rPr>
          <w:sz w:val="18"/>
          <w:szCs w:val="19"/>
          <w:lang w:val="uk-UA"/>
        </w:rPr>
      </w:pPr>
      <w:r w:rsidRPr="00694F7C">
        <w:rPr>
          <w:color w:val="4C4E4D"/>
          <w:sz w:val="18"/>
          <w:szCs w:val="19"/>
          <w:lang w:val="uk-UA"/>
        </w:rPr>
        <w:t>У Франції податок на заробітну плату щодо підвищення заробітної плати на 100 євро становить 23 євро. Працівник сплачує 7 євро у вигляді внесків у фонд соціального забезпечення, які вираховуються, що в результаті дає суму оподатковуваних доходів у розмірі 93 євро. Найбільша ставка податку на прибуток дорівнює 49 відсотків, відповідно, зобов’язання з податку на прибуток становить 45 євро. Працівник також сплачує 3 євро у вигляді внесків у фонд соціального забезпечення, які вираховуються. У працівника залишається наразі 44 євро, які він може витратити. Середня ставка податку на споживання у Франції становить 15 відсотків, таким чином, приблизно 7 євро із цієї суми піде на податки на споживання. Загальна сума податків, відповідно, дорівнює 85 євро, що становить 69 відсотків витрат для працедавця, а саме 123 євро. Найбільша фактична гранична податкова ставка, відповідно, становить 69 відсотків</w:t>
      </w:r>
      <w:r w:rsidR="00B34EE8" w:rsidRPr="00694F7C">
        <w:rPr>
          <w:color w:val="4C4E4D"/>
          <w:sz w:val="18"/>
          <w:szCs w:val="19"/>
          <w:lang w:val="uk-UA"/>
        </w:rPr>
        <w:t>.</w:t>
      </w:r>
    </w:p>
    <w:p w:rsidR="00DE187C" w:rsidRPr="00694F7C" w:rsidRDefault="00DE187C">
      <w:pPr>
        <w:pStyle w:val="BodyText"/>
        <w:spacing w:before="7"/>
        <w:rPr>
          <w:sz w:val="10"/>
          <w:szCs w:val="19"/>
          <w:lang w:val="uk-UA"/>
        </w:rPr>
      </w:pPr>
    </w:p>
    <w:p w:rsidR="00DE187C" w:rsidRPr="00694F7C" w:rsidRDefault="00CF45F0">
      <w:pPr>
        <w:spacing w:line="271" w:lineRule="auto"/>
        <w:ind w:left="1097" w:right="128"/>
        <w:jc w:val="both"/>
        <w:rPr>
          <w:sz w:val="18"/>
          <w:szCs w:val="19"/>
          <w:lang w:val="uk-UA"/>
        </w:rPr>
      </w:pPr>
      <w:r w:rsidRPr="00694F7C">
        <w:rPr>
          <w:color w:val="4C4E4D"/>
          <w:sz w:val="18"/>
          <w:szCs w:val="19"/>
          <w:lang w:val="uk-UA"/>
        </w:rPr>
        <w:t xml:space="preserve">Понад ставки податку на доходи фізичних осіб у розмірі 45 відсотків до високих доходів застосовується додатковий податок у розмірі 4 відсотки </w:t>
      </w:r>
      <w:r w:rsidR="00B34EE8" w:rsidRPr="00694F7C">
        <w:rPr>
          <w:color w:val="4C4E4D"/>
          <w:sz w:val="18"/>
          <w:szCs w:val="19"/>
          <w:lang w:val="uk-UA"/>
        </w:rPr>
        <w:t>(</w:t>
      </w:r>
      <w:r w:rsidR="00B34EE8" w:rsidRPr="00694F7C">
        <w:rPr>
          <w:i/>
          <w:color w:val="4C4E4D"/>
          <w:sz w:val="18"/>
          <w:szCs w:val="19"/>
          <w:lang w:val="uk-UA"/>
        </w:rPr>
        <w:t>revenu fiscal de référence</w:t>
      </w:r>
      <w:r w:rsidR="00B34EE8" w:rsidRPr="00694F7C">
        <w:rPr>
          <w:color w:val="4C4E4D"/>
          <w:sz w:val="18"/>
          <w:szCs w:val="19"/>
          <w:lang w:val="uk-UA"/>
        </w:rPr>
        <w:t>).</w:t>
      </w:r>
    </w:p>
    <w:p w:rsidR="00DE187C" w:rsidRPr="00694F7C" w:rsidRDefault="00DE187C">
      <w:pPr>
        <w:pStyle w:val="BodyText"/>
        <w:spacing w:before="7"/>
        <w:rPr>
          <w:sz w:val="10"/>
          <w:szCs w:val="19"/>
          <w:lang w:val="uk-UA"/>
        </w:rPr>
      </w:pPr>
    </w:p>
    <w:p w:rsidR="00DE187C" w:rsidRPr="00694F7C" w:rsidRDefault="00C12115" w:rsidP="00C12115">
      <w:pPr>
        <w:pStyle w:val="BodyText"/>
        <w:spacing w:line="271" w:lineRule="auto"/>
        <w:ind w:left="1097" w:right="127"/>
        <w:jc w:val="both"/>
        <w:rPr>
          <w:sz w:val="18"/>
          <w:szCs w:val="19"/>
          <w:lang w:val="uk-UA"/>
        </w:rPr>
      </w:pPr>
      <w:r w:rsidRPr="00694F7C">
        <w:rPr>
          <w:color w:val="4C4E4D"/>
          <w:sz w:val="18"/>
          <w:szCs w:val="19"/>
          <w:lang w:val="uk-UA"/>
        </w:rPr>
        <w:t>Внески працівників до фонду соціального забезпечення складаються із трьох частин</w:t>
      </w:r>
      <w:r w:rsidR="00B34EE8" w:rsidRPr="00694F7C">
        <w:rPr>
          <w:color w:val="4C4E4D"/>
          <w:sz w:val="18"/>
          <w:szCs w:val="19"/>
          <w:lang w:val="uk-UA"/>
        </w:rPr>
        <w:t xml:space="preserve">: </w:t>
      </w:r>
      <w:r w:rsidR="00194807" w:rsidRPr="00694F7C">
        <w:rPr>
          <w:color w:val="4C4E4D"/>
          <w:sz w:val="18"/>
          <w:szCs w:val="19"/>
          <w:lang w:val="uk-UA"/>
        </w:rPr>
        <w:t>Перше</w:t>
      </w:r>
      <w:r w:rsidR="00B34EE8" w:rsidRPr="00694F7C">
        <w:rPr>
          <w:color w:val="4C4E4D"/>
          <w:sz w:val="18"/>
          <w:szCs w:val="19"/>
          <w:lang w:val="uk-UA"/>
        </w:rPr>
        <w:t xml:space="preserve">, </w:t>
      </w:r>
      <w:r w:rsidR="00194807" w:rsidRPr="00694F7C">
        <w:rPr>
          <w:color w:val="4C4E4D"/>
          <w:sz w:val="18"/>
          <w:szCs w:val="19"/>
          <w:lang w:val="uk-UA"/>
        </w:rPr>
        <w:t>це соціальний внесок (</w:t>
      </w:r>
      <w:r w:rsidR="00194807" w:rsidRPr="00694F7C">
        <w:rPr>
          <w:i/>
          <w:color w:val="4C4E4D"/>
          <w:sz w:val="18"/>
          <w:szCs w:val="19"/>
          <w:lang w:val="uk-UA"/>
        </w:rPr>
        <w:t>contribution</w:t>
      </w:r>
      <w:r w:rsidR="00194807" w:rsidRPr="00694F7C">
        <w:rPr>
          <w:i/>
          <w:color w:val="4C4E4D"/>
          <w:spacing w:val="-8"/>
          <w:sz w:val="18"/>
          <w:szCs w:val="19"/>
          <w:lang w:val="uk-UA"/>
        </w:rPr>
        <w:t xml:space="preserve"> </w:t>
      </w:r>
      <w:r w:rsidR="00194807" w:rsidRPr="00694F7C">
        <w:rPr>
          <w:i/>
          <w:color w:val="4C4E4D"/>
          <w:sz w:val="18"/>
          <w:szCs w:val="19"/>
          <w:lang w:val="uk-UA"/>
        </w:rPr>
        <w:t>sociale</w:t>
      </w:r>
      <w:r w:rsidR="00194807" w:rsidRPr="00694F7C">
        <w:rPr>
          <w:i/>
          <w:color w:val="4C4E4D"/>
          <w:spacing w:val="-8"/>
          <w:sz w:val="18"/>
          <w:szCs w:val="19"/>
          <w:lang w:val="uk-UA"/>
        </w:rPr>
        <w:t xml:space="preserve"> </w:t>
      </w:r>
      <w:r w:rsidR="00194807" w:rsidRPr="00694F7C">
        <w:rPr>
          <w:i/>
          <w:color w:val="4C4E4D"/>
          <w:sz w:val="18"/>
          <w:szCs w:val="19"/>
          <w:lang w:val="uk-UA"/>
        </w:rPr>
        <w:t>généralisée</w:t>
      </w:r>
      <w:r w:rsidR="00194807" w:rsidRPr="00694F7C">
        <w:rPr>
          <w:color w:val="4C4E4D"/>
          <w:sz w:val="18"/>
          <w:szCs w:val="19"/>
          <w:lang w:val="uk-UA"/>
        </w:rPr>
        <w:t xml:space="preserve">) у розмірі </w:t>
      </w:r>
      <w:r w:rsidR="00B34EE8" w:rsidRPr="00694F7C">
        <w:rPr>
          <w:color w:val="4C4E4D"/>
          <w:sz w:val="18"/>
          <w:szCs w:val="19"/>
          <w:lang w:val="uk-UA"/>
        </w:rPr>
        <w:t xml:space="preserve">9.2 </w:t>
      </w:r>
      <w:r w:rsidR="00194807" w:rsidRPr="00694F7C">
        <w:rPr>
          <w:color w:val="4C4E4D"/>
          <w:sz w:val="18"/>
          <w:szCs w:val="19"/>
          <w:lang w:val="uk-UA"/>
        </w:rPr>
        <w:t>відсотка</w:t>
      </w:r>
      <w:r w:rsidR="00B34EE8" w:rsidRPr="00694F7C">
        <w:rPr>
          <w:color w:val="4C4E4D"/>
          <w:sz w:val="18"/>
          <w:szCs w:val="19"/>
          <w:lang w:val="uk-UA"/>
        </w:rPr>
        <w:t xml:space="preserve">. </w:t>
      </w:r>
      <w:r w:rsidR="00194807" w:rsidRPr="00694F7C">
        <w:rPr>
          <w:color w:val="4C4E4D"/>
          <w:sz w:val="18"/>
          <w:szCs w:val="19"/>
          <w:lang w:val="uk-UA"/>
        </w:rPr>
        <w:t xml:space="preserve">Із цього внеску </w:t>
      </w:r>
      <w:r w:rsidR="00B34EE8" w:rsidRPr="00694F7C">
        <w:rPr>
          <w:color w:val="4C4E4D"/>
          <w:sz w:val="18"/>
          <w:szCs w:val="19"/>
          <w:lang w:val="uk-UA"/>
        </w:rPr>
        <w:t xml:space="preserve">6.8 </w:t>
      </w:r>
      <w:r w:rsidR="00BD7295" w:rsidRPr="00694F7C">
        <w:rPr>
          <w:color w:val="4C4E4D"/>
          <w:sz w:val="18"/>
          <w:szCs w:val="19"/>
          <w:lang w:val="uk-UA"/>
        </w:rPr>
        <w:t xml:space="preserve">відсотка вираховуються і </w:t>
      </w:r>
      <w:r w:rsidR="00B34EE8" w:rsidRPr="00694F7C">
        <w:rPr>
          <w:color w:val="4C4E4D"/>
          <w:sz w:val="18"/>
          <w:szCs w:val="19"/>
          <w:lang w:val="uk-UA"/>
        </w:rPr>
        <w:t xml:space="preserve">2.4 </w:t>
      </w:r>
      <w:r w:rsidR="00BD7295" w:rsidRPr="00694F7C">
        <w:rPr>
          <w:color w:val="4C4E4D"/>
          <w:sz w:val="18"/>
          <w:szCs w:val="19"/>
          <w:lang w:val="uk-UA"/>
        </w:rPr>
        <w:t xml:space="preserve">відсотка не вираховуються із бази оподаткування </w:t>
      </w:r>
      <w:r w:rsidR="00B34EE8" w:rsidRPr="00694F7C">
        <w:rPr>
          <w:color w:val="4C4E4D"/>
          <w:spacing w:val="-5"/>
          <w:sz w:val="18"/>
          <w:szCs w:val="19"/>
          <w:lang w:val="uk-UA"/>
        </w:rPr>
        <w:t>(URSAF,</w:t>
      </w:r>
      <w:r w:rsidR="00B34EE8" w:rsidRPr="00694F7C">
        <w:rPr>
          <w:color w:val="4C4E4D"/>
          <w:spacing w:val="-42"/>
          <w:sz w:val="18"/>
          <w:szCs w:val="19"/>
          <w:lang w:val="uk-UA"/>
        </w:rPr>
        <w:t xml:space="preserve"> </w:t>
      </w:r>
      <w:r w:rsidR="00B34EE8" w:rsidRPr="00694F7C">
        <w:rPr>
          <w:color w:val="4C4E4D"/>
          <w:sz w:val="18"/>
          <w:szCs w:val="19"/>
          <w:lang w:val="uk-UA"/>
        </w:rPr>
        <w:t>2019).</w:t>
      </w:r>
      <w:r w:rsidR="00B34EE8" w:rsidRPr="00694F7C">
        <w:rPr>
          <w:color w:val="4C4E4D"/>
          <w:spacing w:val="-42"/>
          <w:sz w:val="18"/>
          <w:szCs w:val="19"/>
          <w:lang w:val="uk-UA"/>
        </w:rPr>
        <w:t xml:space="preserve"> </w:t>
      </w:r>
      <w:r w:rsidR="00BD7295" w:rsidRPr="00694F7C">
        <w:rPr>
          <w:color w:val="4C4E4D"/>
          <w:sz w:val="18"/>
          <w:szCs w:val="19"/>
          <w:lang w:val="uk-UA"/>
        </w:rPr>
        <w:t>Друге</w:t>
      </w:r>
      <w:r w:rsidR="00B34EE8" w:rsidRPr="00694F7C">
        <w:rPr>
          <w:color w:val="4C4E4D"/>
          <w:sz w:val="18"/>
          <w:szCs w:val="19"/>
          <w:lang w:val="uk-UA"/>
        </w:rPr>
        <w:t xml:space="preserve">, </w:t>
      </w:r>
      <w:r w:rsidR="00BD7295" w:rsidRPr="00694F7C">
        <w:rPr>
          <w:color w:val="4C4E4D"/>
          <w:sz w:val="18"/>
          <w:szCs w:val="19"/>
          <w:lang w:val="uk-UA"/>
        </w:rPr>
        <w:t xml:space="preserve">це </w:t>
      </w:r>
      <w:r w:rsidR="00AD4983" w:rsidRPr="00694F7C">
        <w:rPr>
          <w:color w:val="4C4E4D"/>
          <w:sz w:val="18"/>
          <w:szCs w:val="19"/>
          <w:lang w:val="uk-UA"/>
        </w:rPr>
        <w:t xml:space="preserve">внесок для відшкодування заборгованості фонду соціального забезпечення </w:t>
      </w:r>
      <w:r w:rsidR="00B34EE8" w:rsidRPr="00694F7C">
        <w:rPr>
          <w:color w:val="4C4E4D"/>
          <w:sz w:val="18"/>
          <w:szCs w:val="19"/>
          <w:lang w:val="uk-UA"/>
        </w:rPr>
        <w:t>(</w:t>
      </w:r>
      <w:r w:rsidR="00B34EE8" w:rsidRPr="00694F7C">
        <w:rPr>
          <w:i/>
          <w:color w:val="4C4E4D"/>
          <w:sz w:val="18"/>
          <w:szCs w:val="19"/>
          <w:lang w:val="uk-UA"/>
        </w:rPr>
        <w:t>contribution</w:t>
      </w:r>
      <w:r w:rsidR="00B34EE8" w:rsidRPr="00694F7C">
        <w:rPr>
          <w:i/>
          <w:color w:val="4C4E4D"/>
          <w:spacing w:val="-24"/>
          <w:sz w:val="18"/>
          <w:szCs w:val="19"/>
          <w:lang w:val="uk-UA"/>
        </w:rPr>
        <w:t xml:space="preserve"> </w:t>
      </w:r>
      <w:r w:rsidR="00B34EE8" w:rsidRPr="00694F7C">
        <w:rPr>
          <w:i/>
          <w:color w:val="4C4E4D"/>
          <w:sz w:val="18"/>
          <w:szCs w:val="19"/>
          <w:lang w:val="uk-UA"/>
        </w:rPr>
        <w:t>pour</w:t>
      </w:r>
      <w:r w:rsidR="00B34EE8" w:rsidRPr="00694F7C">
        <w:rPr>
          <w:i/>
          <w:color w:val="4C4E4D"/>
          <w:spacing w:val="-24"/>
          <w:sz w:val="18"/>
          <w:szCs w:val="19"/>
          <w:lang w:val="uk-UA"/>
        </w:rPr>
        <w:t xml:space="preserve"> </w:t>
      </w:r>
      <w:r w:rsidR="00B34EE8" w:rsidRPr="00694F7C">
        <w:rPr>
          <w:i/>
          <w:color w:val="4C4E4D"/>
          <w:sz w:val="18"/>
          <w:szCs w:val="19"/>
          <w:lang w:val="uk-UA"/>
        </w:rPr>
        <w:t>le</w:t>
      </w:r>
      <w:r w:rsidR="00B34EE8" w:rsidRPr="00694F7C">
        <w:rPr>
          <w:i/>
          <w:color w:val="4C4E4D"/>
          <w:spacing w:val="-24"/>
          <w:sz w:val="18"/>
          <w:szCs w:val="19"/>
          <w:lang w:val="uk-UA"/>
        </w:rPr>
        <w:t xml:space="preserve"> </w:t>
      </w:r>
      <w:r w:rsidR="00B34EE8" w:rsidRPr="00694F7C">
        <w:rPr>
          <w:i/>
          <w:color w:val="4C4E4D"/>
          <w:sz w:val="18"/>
          <w:szCs w:val="19"/>
          <w:lang w:val="uk-UA"/>
        </w:rPr>
        <w:t>remboursement</w:t>
      </w:r>
      <w:r w:rsidR="00B34EE8" w:rsidRPr="00694F7C">
        <w:rPr>
          <w:i/>
          <w:color w:val="4C4E4D"/>
          <w:spacing w:val="-24"/>
          <w:sz w:val="18"/>
          <w:szCs w:val="19"/>
          <w:lang w:val="uk-UA"/>
        </w:rPr>
        <w:t xml:space="preserve"> </w:t>
      </w:r>
      <w:r w:rsidR="00B34EE8" w:rsidRPr="00694F7C">
        <w:rPr>
          <w:i/>
          <w:color w:val="4C4E4D"/>
          <w:sz w:val="18"/>
          <w:szCs w:val="19"/>
          <w:lang w:val="uk-UA"/>
        </w:rPr>
        <w:t>de</w:t>
      </w:r>
      <w:r w:rsidR="00B34EE8" w:rsidRPr="00694F7C">
        <w:rPr>
          <w:i/>
          <w:color w:val="4C4E4D"/>
          <w:spacing w:val="-24"/>
          <w:sz w:val="18"/>
          <w:szCs w:val="19"/>
          <w:lang w:val="uk-UA"/>
        </w:rPr>
        <w:t xml:space="preserve"> </w:t>
      </w:r>
      <w:r w:rsidR="00B34EE8" w:rsidRPr="00694F7C">
        <w:rPr>
          <w:i/>
          <w:color w:val="4C4E4D"/>
          <w:sz w:val="18"/>
          <w:szCs w:val="19"/>
          <w:lang w:val="uk-UA"/>
        </w:rPr>
        <w:t>la</w:t>
      </w:r>
      <w:r w:rsidR="00B34EE8" w:rsidRPr="00694F7C">
        <w:rPr>
          <w:i/>
          <w:color w:val="4C4E4D"/>
          <w:spacing w:val="-24"/>
          <w:sz w:val="18"/>
          <w:szCs w:val="19"/>
          <w:lang w:val="uk-UA"/>
        </w:rPr>
        <w:t xml:space="preserve"> </w:t>
      </w:r>
      <w:r w:rsidR="00B34EE8" w:rsidRPr="00694F7C">
        <w:rPr>
          <w:i/>
          <w:color w:val="4C4E4D"/>
          <w:sz w:val="18"/>
          <w:szCs w:val="19"/>
          <w:lang w:val="uk-UA"/>
        </w:rPr>
        <w:t>dette</w:t>
      </w:r>
      <w:r w:rsidR="00B34EE8" w:rsidRPr="00694F7C">
        <w:rPr>
          <w:i/>
          <w:color w:val="4C4E4D"/>
          <w:spacing w:val="-24"/>
          <w:sz w:val="18"/>
          <w:szCs w:val="19"/>
          <w:lang w:val="uk-UA"/>
        </w:rPr>
        <w:t xml:space="preserve"> </w:t>
      </w:r>
      <w:r w:rsidR="00B34EE8" w:rsidRPr="00694F7C">
        <w:rPr>
          <w:i/>
          <w:color w:val="4C4E4D"/>
          <w:sz w:val="18"/>
          <w:szCs w:val="19"/>
          <w:lang w:val="uk-UA"/>
        </w:rPr>
        <w:t>sociale</w:t>
      </w:r>
      <w:r w:rsidR="00B34EE8" w:rsidRPr="00694F7C">
        <w:rPr>
          <w:color w:val="4C4E4D"/>
          <w:sz w:val="18"/>
          <w:szCs w:val="19"/>
          <w:lang w:val="uk-UA"/>
        </w:rPr>
        <w:t>).</w:t>
      </w:r>
      <w:r w:rsidR="00B34EE8" w:rsidRPr="00694F7C">
        <w:rPr>
          <w:color w:val="4C4E4D"/>
          <w:spacing w:val="-26"/>
          <w:sz w:val="18"/>
          <w:szCs w:val="19"/>
          <w:lang w:val="uk-UA"/>
        </w:rPr>
        <w:t xml:space="preserve"> </w:t>
      </w:r>
      <w:r w:rsidR="00AD4983" w:rsidRPr="00694F7C">
        <w:rPr>
          <w:color w:val="4C4E4D"/>
          <w:sz w:val="18"/>
          <w:szCs w:val="19"/>
          <w:lang w:val="uk-UA"/>
        </w:rPr>
        <w:t>Цей внесок не вираховується із бази оподаткування</w:t>
      </w:r>
      <w:r w:rsidR="00B34EE8" w:rsidRPr="00694F7C">
        <w:rPr>
          <w:color w:val="4C4E4D"/>
          <w:sz w:val="18"/>
          <w:szCs w:val="19"/>
          <w:lang w:val="uk-UA"/>
        </w:rPr>
        <w:t xml:space="preserve">. </w:t>
      </w:r>
      <w:r w:rsidR="00AD4983" w:rsidRPr="00694F7C">
        <w:rPr>
          <w:color w:val="4C4E4D"/>
          <w:sz w:val="18"/>
          <w:szCs w:val="19"/>
          <w:lang w:val="uk-UA"/>
        </w:rPr>
        <w:t xml:space="preserve">До чотириразової максимальної суми фонду соціального забезпечення обидві ці ставки застосовуються тільки до </w:t>
      </w:r>
      <w:r w:rsidR="00B34EE8" w:rsidRPr="00694F7C">
        <w:rPr>
          <w:color w:val="4C4E4D"/>
          <w:sz w:val="18"/>
          <w:szCs w:val="19"/>
          <w:lang w:val="uk-UA"/>
        </w:rPr>
        <w:t xml:space="preserve">98.25 </w:t>
      </w:r>
      <w:r w:rsidR="00AD4983" w:rsidRPr="00694F7C">
        <w:rPr>
          <w:color w:val="4C4E4D"/>
          <w:sz w:val="18"/>
          <w:szCs w:val="19"/>
          <w:lang w:val="uk-UA"/>
        </w:rPr>
        <w:t>відсотка від валової заробітної плати</w:t>
      </w:r>
      <w:r w:rsidR="00B34EE8" w:rsidRPr="00694F7C">
        <w:rPr>
          <w:color w:val="4C4E4D"/>
          <w:spacing w:val="-3"/>
          <w:sz w:val="18"/>
          <w:szCs w:val="19"/>
          <w:lang w:val="uk-UA"/>
        </w:rPr>
        <w:t xml:space="preserve">. </w:t>
      </w:r>
      <w:r w:rsidR="00AD4983" w:rsidRPr="00694F7C">
        <w:rPr>
          <w:color w:val="4C4E4D"/>
          <w:spacing w:val="-3"/>
          <w:sz w:val="18"/>
          <w:szCs w:val="19"/>
          <w:lang w:val="uk-UA"/>
        </w:rPr>
        <w:t xml:space="preserve">Третє, це внесок на страхування від старості, який вираховується, у розмірі </w:t>
      </w:r>
      <w:r w:rsidR="00B34EE8" w:rsidRPr="00694F7C">
        <w:rPr>
          <w:color w:val="4C4E4D"/>
          <w:sz w:val="18"/>
          <w:szCs w:val="19"/>
          <w:lang w:val="uk-UA"/>
        </w:rPr>
        <w:t xml:space="preserve">0.4 </w:t>
      </w:r>
      <w:r w:rsidR="00AD4983" w:rsidRPr="00694F7C">
        <w:rPr>
          <w:color w:val="4C4E4D"/>
          <w:sz w:val="18"/>
          <w:szCs w:val="19"/>
          <w:lang w:val="uk-UA"/>
        </w:rPr>
        <w:t xml:space="preserve">відсотка </w:t>
      </w:r>
      <w:r w:rsidR="00B34EE8" w:rsidRPr="00694F7C">
        <w:rPr>
          <w:color w:val="4C4E4D"/>
          <w:sz w:val="18"/>
          <w:szCs w:val="19"/>
          <w:lang w:val="uk-UA"/>
        </w:rPr>
        <w:t>(</w:t>
      </w:r>
      <w:r w:rsidR="00AD4983" w:rsidRPr="00694F7C">
        <w:rPr>
          <w:color w:val="4C4E4D"/>
          <w:sz w:val="18"/>
          <w:szCs w:val="19"/>
          <w:lang w:val="uk-UA"/>
        </w:rPr>
        <w:t>ЄК</w:t>
      </w:r>
      <w:r w:rsidR="00B34EE8" w:rsidRPr="00694F7C">
        <w:rPr>
          <w:color w:val="4C4E4D"/>
          <w:sz w:val="18"/>
          <w:szCs w:val="19"/>
          <w:lang w:val="uk-UA"/>
        </w:rPr>
        <w:t xml:space="preserve">, 2019). </w:t>
      </w:r>
      <w:r w:rsidR="00AD4983" w:rsidRPr="00694F7C">
        <w:rPr>
          <w:color w:val="4C4E4D"/>
          <w:sz w:val="18"/>
          <w:szCs w:val="19"/>
          <w:lang w:val="uk-UA"/>
        </w:rPr>
        <w:t xml:space="preserve">Це перетворює загальну суму внесків працівника у фонд соціального забезпечення у внесок, який вираховується, у розмірі </w:t>
      </w:r>
      <w:r w:rsidR="00B34EE8" w:rsidRPr="00694F7C">
        <w:rPr>
          <w:color w:val="4C4E4D"/>
          <w:sz w:val="18"/>
          <w:szCs w:val="19"/>
          <w:lang w:val="uk-UA"/>
        </w:rPr>
        <w:t>7.2</w:t>
      </w:r>
      <w:r w:rsidR="00AD4983" w:rsidRPr="00694F7C">
        <w:rPr>
          <w:color w:val="4C4E4D"/>
          <w:sz w:val="18"/>
          <w:szCs w:val="19"/>
          <w:lang w:val="uk-UA"/>
        </w:rPr>
        <w:t xml:space="preserve"> відсотка, плюс внесок, який не вираховується, у розмірі </w:t>
      </w:r>
      <w:r w:rsidR="00B34EE8" w:rsidRPr="00694F7C">
        <w:rPr>
          <w:color w:val="4C4E4D"/>
          <w:sz w:val="18"/>
          <w:szCs w:val="19"/>
          <w:lang w:val="uk-UA"/>
        </w:rPr>
        <w:t>2.9</w:t>
      </w:r>
      <w:r w:rsidR="00B34EE8" w:rsidRPr="00694F7C">
        <w:rPr>
          <w:color w:val="4C4E4D"/>
          <w:spacing w:val="-5"/>
          <w:sz w:val="18"/>
          <w:szCs w:val="19"/>
          <w:lang w:val="uk-UA"/>
        </w:rPr>
        <w:t xml:space="preserve"> </w:t>
      </w:r>
      <w:r w:rsidR="00AD4983" w:rsidRPr="00694F7C">
        <w:rPr>
          <w:color w:val="4C4E4D"/>
          <w:spacing w:val="-5"/>
          <w:sz w:val="18"/>
          <w:szCs w:val="19"/>
          <w:lang w:val="uk-UA"/>
        </w:rPr>
        <w:t xml:space="preserve">відсотка </w:t>
      </w:r>
      <w:r w:rsidR="00B34EE8" w:rsidRPr="00694F7C">
        <w:rPr>
          <w:color w:val="4C4E4D"/>
          <w:sz w:val="18"/>
          <w:szCs w:val="19"/>
          <w:lang w:val="uk-UA"/>
        </w:rPr>
        <w:t>(Cleiss,</w:t>
      </w:r>
      <w:r w:rsidR="00B34EE8" w:rsidRPr="00694F7C">
        <w:rPr>
          <w:color w:val="4C4E4D"/>
          <w:spacing w:val="-6"/>
          <w:sz w:val="18"/>
          <w:szCs w:val="19"/>
          <w:lang w:val="uk-UA"/>
        </w:rPr>
        <w:t xml:space="preserve"> </w:t>
      </w:r>
      <w:r w:rsidR="00B34EE8" w:rsidRPr="00694F7C">
        <w:rPr>
          <w:color w:val="4C4E4D"/>
          <w:sz w:val="18"/>
          <w:szCs w:val="19"/>
          <w:lang w:val="uk-UA"/>
        </w:rPr>
        <w:t>2019).</w:t>
      </w:r>
    </w:p>
    <w:p w:rsidR="00DE187C" w:rsidRPr="00694F7C" w:rsidRDefault="00DE187C">
      <w:pPr>
        <w:pStyle w:val="BodyText"/>
        <w:spacing w:before="7"/>
        <w:rPr>
          <w:sz w:val="10"/>
          <w:szCs w:val="14"/>
          <w:lang w:val="uk-UA"/>
        </w:rPr>
      </w:pPr>
    </w:p>
    <w:p w:rsidR="00DE187C" w:rsidRPr="00694F7C" w:rsidRDefault="00C364CB">
      <w:pPr>
        <w:pStyle w:val="BodyText"/>
        <w:spacing w:line="271" w:lineRule="auto"/>
        <w:ind w:left="1097" w:right="124"/>
        <w:jc w:val="both"/>
        <w:rPr>
          <w:sz w:val="18"/>
          <w:szCs w:val="19"/>
          <w:lang w:val="uk-UA"/>
        </w:rPr>
      </w:pPr>
      <w:r w:rsidRPr="00694F7C">
        <w:rPr>
          <w:color w:val="4C4E4D"/>
          <w:sz w:val="18"/>
          <w:szCs w:val="19"/>
          <w:lang w:val="uk-UA"/>
        </w:rPr>
        <w:t xml:space="preserve">У граничному вираженні, ставка внеску працедавця у фонд соціального забезпечення складається із обов’язкового внеску на страхування від старості у розмірі </w:t>
      </w:r>
      <w:r w:rsidR="00B34EE8" w:rsidRPr="00694F7C">
        <w:rPr>
          <w:color w:val="4C4E4D"/>
          <w:sz w:val="18"/>
          <w:szCs w:val="19"/>
          <w:lang w:val="uk-UA"/>
        </w:rPr>
        <w:t xml:space="preserve">1.9 </w:t>
      </w:r>
      <w:r w:rsidRPr="00694F7C">
        <w:rPr>
          <w:color w:val="4C4E4D"/>
          <w:sz w:val="18"/>
          <w:szCs w:val="19"/>
          <w:lang w:val="uk-UA"/>
        </w:rPr>
        <w:t>відсотка від загальної суми заробітної плати</w:t>
      </w:r>
      <w:r w:rsidR="00B34EE8" w:rsidRPr="00694F7C">
        <w:rPr>
          <w:color w:val="4C4E4D"/>
          <w:sz w:val="18"/>
          <w:szCs w:val="19"/>
          <w:lang w:val="uk-UA"/>
        </w:rPr>
        <w:t xml:space="preserve">, </w:t>
      </w:r>
      <w:r w:rsidR="00E84DDD" w:rsidRPr="00694F7C">
        <w:rPr>
          <w:color w:val="4C4E4D"/>
          <w:sz w:val="18"/>
          <w:szCs w:val="19"/>
          <w:lang w:val="uk-UA"/>
        </w:rPr>
        <w:t xml:space="preserve">внеску на виплати для сімей у розмірі </w:t>
      </w:r>
      <w:r w:rsidR="00B34EE8" w:rsidRPr="00694F7C">
        <w:rPr>
          <w:color w:val="4C4E4D"/>
          <w:sz w:val="18"/>
          <w:szCs w:val="19"/>
          <w:lang w:val="uk-UA"/>
        </w:rPr>
        <w:t xml:space="preserve">5.25 </w:t>
      </w:r>
      <w:r w:rsidR="00E84DDD" w:rsidRPr="00694F7C">
        <w:rPr>
          <w:color w:val="4C4E4D"/>
          <w:sz w:val="18"/>
          <w:szCs w:val="19"/>
          <w:lang w:val="uk-UA"/>
        </w:rPr>
        <w:t>відсотка</w:t>
      </w:r>
      <w:r w:rsidR="00B34EE8" w:rsidRPr="00694F7C">
        <w:rPr>
          <w:color w:val="4C4E4D"/>
          <w:sz w:val="18"/>
          <w:szCs w:val="19"/>
          <w:lang w:val="uk-UA"/>
        </w:rPr>
        <w:t xml:space="preserve">, </w:t>
      </w:r>
      <w:r w:rsidR="00694F7C" w:rsidRPr="00694F7C">
        <w:rPr>
          <w:color w:val="4C4E4D"/>
          <w:sz w:val="18"/>
          <w:szCs w:val="19"/>
          <w:lang w:val="uk-UA"/>
        </w:rPr>
        <w:t xml:space="preserve">внеску на страхування від нещасних випадків на виробництві, який відрізняється у залежності від розміру компанії та ризиків, але у середньому становить </w:t>
      </w:r>
      <w:r w:rsidR="00B34EE8" w:rsidRPr="00694F7C">
        <w:rPr>
          <w:color w:val="4C4E4D"/>
          <w:sz w:val="18"/>
          <w:szCs w:val="19"/>
          <w:lang w:val="uk-UA"/>
        </w:rPr>
        <w:t xml:space="preserve">2.22 </w:t>
      </w:r>
      <w:r w:rsidR="00694F7C" w:rsidRPr="00694F7C">
        <w:rPr>
          <w:color w:val="4C4E4D"/>
          <w:sz w:val="18"/>
          <w:szCs w:val="19"/>
          <w:lang w:val="uk-UA"/>
        </w:rPr>
        <w:t xml:space="preserve">відсотка </w:t>
      </w:r>
      <w:r w:rsidR="00B34EE8" w:rsidRPr="00694F7C">
        <w:rPr>
          <w:color w:val="4C4E4D"/>
          <w:sz w:val="18"/>
          <w:szCs w:val="19"/>
          <w:lang w:val="uk-UA"/>
        </w:rPr>
        <w:t>(</w:t>
      </w:r>
      <w:r w:rsidR="00694F7C" w:rsidRPr="00694F7C">
        <w:rPr>
          <w:color w:val="4C4E4D"/>
          <w:sz w:val="18"/>
          <w:szCs w:val="19"/>
          <w:lang w:val="uk-UA"/>
        </w:rPr>
        <w:t>ОЕСР</w:t>
      </w:r>
      <w:r w:rsidR="00B34EE8" w:rsidRPr="00694F7C">
        <w:rPr>
          <w:color w:val="4C4E4D"/>
          <w:sz w:val="18"/>
          <w:szCs w:val="19"/>
          <w:lang w:val="uk-UA"/>
        </w:rPr>
        <w:t xml:space="preserve">, 2019a), </w:t>
      </w:r>
      <w:r w:rsidR="00694F7C" w:rsidRPr="00694F7C">
        <w:rPr>
          <w:color w:val="4C4E4D"/>
          <w:sz w:val="18"/>
          <w:szCs w:val="19"/>
          <w:lang w:val="uk-UA"/>
        </w:rPr>
        <w:t xml:space="preserve">внеску на страхування витрат, пов’язаних з охороною здоров’я, материнством, на випадок втрати працездатності та смерті у розмірі </w:t>
      </w:r>
      <w:r w:rsidR="00B34EE8" w:rsidRPr="00694F7C">
        <w:rPr>
          <w:color w:val="4C4E4D"/>
          <w:sz w:val="18"/>
          <w:szCs w:val="19"/>
          <w:lang w:val="uk-UA"/>
        </w:rPr>
        <w:t xml:space="preserve">13 </w:t>
      </w:r>
      <w:r w:rsidR="00694F7C" w:rsidRPr="00694F7C">
        <w:rPr>
          <w:color w:val="4C4E4D"/>
          <w:sz w:val="18"/>
          <w:szCs w:val="19"/>
          <w:lang w:val="uk-UA"/>
        </w:rPr>
        <w:t>відсотків</w:t>
      </w:r>
      <w:r w:rsidR="00B34EE8" w:rsidRPr="00694F7C">
        <w:rPr>
          <w:color w:val="4C4E4D"/>
          <w:sz w:val="18"/>
          <w:szCs w:val="19"/>
          <w:lang w:val="uk-UA"/>
        </w:rPr>
        <w:t xml:space="preserve">, </w:t>
      </w:r>
      <w:r w:rsidR="00694F7C" w:rsidRPr="00694F7C">
        <w:rPr>
          <w:color w:val="4C4E4D"/>
          <w:sz w:val="18"/>
          <w:szCs w:val="19"/>
          <w:lang w:val="uk-UA"/>
        </w:rPr>
        <w:t xml:space="preserve">а також додаткового внеску у розмірі </w:t>
      </w:r>
      <w:r w:rsidR="00B34EE8" w:rsidRPr="00694F7C">
        <w:rPr>
          <w:color w:val="4C4E4D"/>
          <w:sz w:val="18"/>
          <w:szCs w:val="19"/>
          <w:lang w:val="uk-UA"/>
        </w:rPr>
        <w:t xml:space="preserve">0.3 </w:t>
      </w:r>
      <w:r w:rsidR="00694F7C" w:rsidRPr="00694F7C">
        <w:rPr>
          <w:color w:val="4C4E4D"/>
          <w:sz w:val="18"/>
          <w:szCs w:val="19"/>
          <w:lang w:val="uk-UA"/>
        </w:rPr>
        <w:t>відсотка, який також відомий як соціальні внески солідарності (</w:t>
      </w:r>
      <w:r w:rsidR="00B34EE8" w:rsidRPr="00694F7C">
        <w:rPr>
          <w:i/>
          <w:color w:val="4C4E4D"/>
          <w:sz w:val="18"/>
          <w:szCs w:val="19"/>
          <w:lang w:val="uk-UA"/>
        </w:rPr>
        <w:t>contribution</w:t>
      </w:r>
      <w:r w:rsidR="00B34EE8" w:rsidRPr="00694F7C">
        <w:rPr>
          <w:i/>
          <w:color w:val="4C4E4D"/>
          <w:spacing w:val="-9"/>
          <w:sz w:val="18"/>
          <w:szCs w:val="19"/>
          <w:lang w:val="uk-UA"/>
        </w:rPr>
        <w:t xml:space="preserve"> </w:t>
      </w:r>
      <w:r w:rsidR="00B34EE8" w:rsidRPr="00694F7C">
        <w:rPr>
          <w:i/>
          <w:color w:val="4C4E4D"/>
          <w:sz w:val="18"/>
          <w:szCs w:val="19"/>
          <w:lang w:val="uk-UA"/>
        </w:rPr>
        <w:t>solidarité</w:t>
      </w:r>
      <w:r w:rsidR="00B34EE8" w:rsidRPr="00694F7C">
        <w:rPr>
          <w:i/>
          <w:color w:val="4C4E4D"/>
          <w:spacing w:val="-9"/>
          <w:sz w:val="18"/>
          <w:szCs w:val="19"/>
          <w:lang w:val="uk-UA"/>
        </w:rPr>
        <w:t xml:space="preserve"> </w:t>
      </w:r>
      <w:r w:rsidR="00B34EE8" w:rsidRPr="00694F7C">
        <w:rPr>
          <w:i/>
          <w:color w:val="4C4E4D"/>
          <w:sz w:val="18"/>
          <w:szCs w:val="19"/>
          <w:lang w:val="uk-UA"/>
        </w:rPr>
        <w:t>autonomie</w:t>
      </w:r>
      <w:r w:rsidR="00694F7C" w:rsidRPr="00694F7C">
        <w:rPr>
          <w:color w:val="4C4E4D"/>
          <w:sz w:val="18"/>
          <w:szCs w:val="19"/>
          <w:lang w:val="uk-UA"/>
        </w:rPr>
        <w:t>/</w:t>
      </w:r>
      <w:r w:rsidR="00B34EE8" w:rsidRPr="00694F7C">
        <w:rPr>
          <w:color w:val="4C4E4D"/>
          <w:sz w:val="18"/>
          <w:szCs w:val="19"/>
          <w:lang w:val="uk-UA"/>
        </w:rPr>
        <w:t>CSA)</w:t>
      </w:r>
      <w:r w:rsidR="00694F7C" w:rsidRPr="00694F7C">
        <w:rPr>
          <w:color w:val="4C4E4D"/>
          <w:sz w:val="18"/>
          <w:szCs w:val="19"/>
          <w:lang w:val="uk-UA"/>
        </w:rPr>
        <w:t xml:space="preserve"> – у загальному розмірі </w:t>
      </w:r>
      <w:r w:rsidR="00B34EE8" w:rsidRPr="00694F7C">
        <w:rPr>
          <w:color w:val="4C4E4D"/>
          <w:sz w:val="18"/>
          <w:szCs w:val="19"/>
          <w:lang w:val="uk-UA"/>
        </w:rPr>
        <w:t xml:space="preserve">22.67 </w:t>
      </w:r>
      <w:r w:rsidR="00694F7C" w:rsidRPr="00694F7C">
        <w:rPr>
          <w:color w:val="4C4E4D"/>
          <w:sz w:val="18"/>
          <w:szCs w:val="19"/>
          <w:lang w:val="uk-UA"/>
        </w:rPr>
        <w:t>відсотка</w:t>
      </w:r>
      <w:r w:rsidR="00B34EE8" w:rsidRPr="00694F7C">
        <w:rPr>
          <w:color w:val="4C4E4D"/>
          <w:sz w:val="18"/>
          <w:szCs w:val="19"/>
          <w:lang w:val="uk-UA"/>
        </w:rPr>
        <w:t>.</w:t>
      </w:r>
    </w:p>
    <w:p w:rsidR="00DE187C" w:rsidRPr="00D35654" w:rsidRDefault="00DE187C">
      <w:pPr>
        <w:spacing w:line="271" w:lineRule="auto"/>
        <w:jc w:val="both"/>
        <w:rPr>
          <w:lang w:val="uk-UA"/>
        </w:rPr>
        <w:sectPr w:rsidR="00DE187C" w:rsidRPr="00D35654">
          <w:pgSz w:w="9640" w:h="13610"/>
          <w:pgMar w:top="1020" w:right="720" w:bottom="280" w:left="1340" w:header="762" w:footer="0" w:gutter="0"/>
          <w:cols w:space="720"/>
        </w:sectPr>
      </w:pPr>
    </w:p>
    <w:p w:rsidR="00DE187C" w:rsidRPr="00D35654" w:rsidRDefault="00DE187C">
      <w:pPr>
        <w:pStyle w:val="BodyText"/>
        <w:rPr>
          <w:lang w:val="uk-UA"/>
        </w:rPr>
      </w:pPr>
    </w:p>
    <w:p w:rsidR="00DE187C" w:rsidRPr="00A61740" w:rsidRDefault="00D801C4">
      <w:pPr>
        <w:pStyle w:val="BodyText"/>
        <w:spacing w:before="94" w:line="271" w:lineRule="auto"/>
        <w:ind w:left="1097" w:right="107"/>
        <w:jc w:val="both"/>
        <w:rPr>
          <w:sz w:val="18"/>
          <w:szCs w:val="19"/>
          <w:lang w:val="uk-UA"/>
        </w:rPr>
      </w:pPr>
      <w:r>
        <w:rPr>
          <w:color w:val="4C4E4D"/>
          <w:sz w:val="18"/>
          <w:szCs w:val="19"/>
          <w:lang w:val="uk-UA"/>
        </w:rPr>
        <w:t xml:space="preserve">Інші внески у фонд соціального забезпечення, такі як внесок на страхування від безробіття </w:t>
      </w:r>
      <w:r w:rsidR="00B34EE8" w:rsidRPr="00A61740">
        <w:rPr>
          <w:color w:val="4C4E4D"/>
          <w:sz w:val="18"/>
          <w:szCs w:val="19"/>
          <w:lang w:val="uk-UA"/>
        </w:rPr>
        <w:t>(4.05</w:t>
      </w:r>
      <w:r w:rsidR="00B34EE8" w:rsidRPr="00D801C4">
        <w:rPr>
          <w:color w:val="4C4E4D"/>
          <w:sz w:val="18"/>
          <w:szCs w:val="19"/>
          <w:lang w:val="uk-UA"/>
        </w:rPr>
        <w:t xml:space="preserve"> </w:t>
      </w:r>
      <w:r w:rsidRPr="00D801C4">
        <w:rPr>
          <w:color w:val="4C4E4D"/>
          <w:sz w:val="18"/>
          <w:szCs w:val="19"/>
          <w:lang w:val="uk-UA"/>
        </w:rPr>
        <w:t xml:space="preserve">відсотка </w:t>
      </w:r>
      <w:r>
        <w:rPr>
          <w:color w:val="4C4E4D"/>
          <w:sz w:val="18"/>
          <w:szCs w:val="19"/>
          <w:lang w:val="uk-UA"/>
        </w:rPr>
        <w:t xml:space="preserve">до </w:t>
      </w:r>
      <w:r w:rsidR="00B34EE8" w:rsidRPr="00A61740">
        <w:rPr>
          <w:color w:val="4C4E4D"/>
          <w:sz w:val="18"/>
          <w:szCs w:val="19"/>
          <w:lang w:val="uk-UA"/>
        </w:rPr>
        <w:t>13,508</w:t>
      </w:r>
      <w:r>
        <w:rPr>
          <w:color w:val="4C4E4D"/>
          <w:sz w:val="18"/>
          <w:szCs w:val="19"/>
          <w:lang w:val="uk-UA"/>
        </w:rPr>
        <w:t xml:space="preserve"> євро</w:t>
      </w:r>
      <w:r w:rsidR="00B34EE8" w:rsidRPr="00A61740">
        <w:rPr>
          <w:color w:val="4C4E4D"/>
          <w:sz w:val="18"/>
          <w:szCs w:val="19"/>
          <w:lang w:val="uk-UA"/>
        </w:rPr>
        <w:t>),</w:t>
      </w:r>
      <w:r w:rsidR="00B34EE8" w:rsidRPr="00D801C4">
        <w:rPr>
          <w:color w:val="4C4E4D"/>
          <w:sz w:val="18"/>
          <w:szCs w:val="19"/>
          <w:lang w:val="uk-UA"/>
        </w:rPr>
        <w:t xml:space="preserve"> </w:t>
      </w:r>
      <w:r>
        <w:rPr>
          <w:color w:val="4C4E4D"/>
          <w:sz w:val="18"/>
          <w:szCs w:val="19"/>
          <w:lang w:val="uk-UA"/>
        </w:rPr>
        <w:t xml:space="preserve">внесок на страхування від нещасних випадків на виробництві </w:t>
      </w:r>
      <w:r w:rsidR="00B34EE8" w:rsidRPr="00A61740">
        <w:rPr>
          <w:color w:val="4C4E4D"/>
          <w:sz w:val="18"/>
          <w:szCs w:val="19"/>
          <w:lang w:val="uk-UA"/>
        </w:rPr>
        <w:t>(</w:t>
      </w:r>
      <w:r>
        <w:rPr>
          <w:color w:val="4C4E4D"/>
          <w:sz w:val="18"/>
          <w:szCs w:val="19"/>
          <w:lang w:val="uk-UA"/>
        </w:rPr>
        <w:t xml:space="preserve">у середньому </w:t>
      </w:r>
      <w:r w:rsidR="00B34EE8" w:rsidRPr="00A61740">
        <w:rPr>
          <w:color w:val="4C4E4D"/>
          <w:sz w:val="18"/>
          <w:szCs w:val="19"/>
          <w:lang w:val="uk-UA"/>
        </w:rPr>
        <w:t>2.22</w:t>
      </w:r>
      <w:r w:rsidR="00B34EE8" w:rsidRPr="00D801C4">
        <w:rPr>
          <w:color w:val="4C4E4D"/>
          <w:sz w:val="18"/>
          <w:szCs w:val="19"/>
          <w:lang w:val="uk-UA"/>
        </w:rPr>
        <w:t xml:space="preserve"> </w:t>
      </w:r>
      <w:r>
        <w:rPr>
          <w:color w:val="4C4E4D"/>
          <w:sz w:val="18"/>
          <w:szCs w:val="19"/>
          <w:lang w:val="uk-UA"/>
        </w:rPr>
        <w:t>відсотка</w:t>
      </w:r>
      <w:r w:rsidR="00B34EE8" w:rsidRPr="00A61740">
        <w:rPr>
          <w:color w:val="4C4E4D"/>
          <w:sz w:val="18"/>
          <w:szCs w:val="19"/>
          <w:lang w:val="uk-UA"/>
        </w:rPr>
        <w:t>),</w:t>
      </w:r>
      <w:r w:rsidR="00B34EE8" w:rsidRPr="00D801C4">
        <w:rPr>
          <w:color w:val="4C4E4D"/>
          <w:sz w:val="18"/>
          <w:szCs w:val="19"/>
          <w:lang w:val="uk-UA"/>
        </w:rPr>
        <w:t xml:space="preserve"> </w:t>
      </w:r>
      <w:r w:rsidR="00900F2B">
        <w:rPr>
          <w:color w:val="4C4E4D"/>
          <w:sz w:val="18"/>
          <w:szCs w:val="19"/>
          <w:lang w:val="uk-UA"/>
        </w:rPr>
        <w:t xml:space="preserve">гарантійне страхування заробітної плати </w:t>
      </w:r>
      <w:r w:rsidR="00B34EE8" w:rsidRPr="00A61740">
        <w:rPr>
          <w:color w:val="4C4E4D"/>
          <w:sz w:val="18"/>
          <w:szCs w:val="19"/>
          <w:lang w:val="uk-UA"/>
        </w:rPr>
        <w:t>(ASG,</w:t>
      </w:r>
      <w:r w:rsidR="00B34EE8" w:rsidRPr="00D801C4">
        <w:rPr>
          <w:color w:val="4C4E4D"/>
          <w:sz w:val="18"/>
          <w:szCs w:val="19"/>
          <w:lang w:val="uk-UA"/>
        </w:rPr>
        <w:t xml:space="preserve"> </w:t>
      </w:r>
      <w:r w:rsidR="00B34EE8" w:rsidRPr="00A61740">
        <w:rPr>
          <w:color w:val="4C4E4D"/>
          <w:sz w:val="18"/>
          <w:szCs w:val="19"/>
          <w:lang w:val="uk-UA"/>
        </w:rPr>
        <w:t>0.15</w:t>
      </w:r>
      <w:r w:rsidR="00B34EE8" w:rsidRPr="00D801C4">
        <w:rPr>
          <w:color w:val="4C4E4D"/>
          <w:sz w:val="18"/>
          <w:szCs w:val="19"/>
          <w:lang w:val="uk-UA"/>
        </w:rPr>
        <w:t xml:space="preserve"> </w:t>
      </w:r>
      <w:r w:rsidR="00900F2B">
        <w:rPr>
          <w:color w:val="4C4E4D"/>
          <w:sz w:val="18"/>
          <w:szCs w:val="19"/>
          <w:lang w:val="uk-UA"/>
        </w:rPr>
        <w:t xml:space="preserve">відсотка до </w:t>
      </w:r>
      <w:r w:rsidR="00B34EE8" w:rsidRPr="00A61740">
        <w:rPr>
          <w:color w:val="4C4E4D"/>
          <w:sz w:val="18"/>
          <w:szCs w:val="19"/>
          <w:lang w:val="uk-UA"/>
        </w:rPr>
        <w:t>13,508</w:t>
      </w:r>
      <w:r w:rsidR="00900F2B">
        <w:rPr>
          <w:color w:val="4C4E4D"/>
          <w:sz w:val="18"/>
          <w:szCs w:val="19"/>
          <w:lang w:val="uk-UA"/>
        </w:rPr>
        <w:t xml:space="preserve"> євро</w:t>
      </w:r>
      <w:r w:rsidR="00B34EE8" w:rsidRPr="00A61740">
        <w:rPr>
          <w:color w:val="4C4E4D"/>
          <w:sz w:val="18"/>
          <w:szCs w:val="19"/>
          <w:lang w:val="uk-UA"/>
        </w:rPr>
        <w:t>)</w:t>
      </w:r>
      <w:r w:rsidR="00900F2B">
        <w:rPr>
          <w:color w:val="4C4E4D"/>
          <w:sz w:val="18"/>
          <w:szCs w:val="19"/>
          <w:lang w:val="uk-UA"/>
        </w:rPr>
        <w:t xml:space="preserve"> та додатковий внесок до пенсійного фонду за </w:t>
      </w:r>
      <w:r w:rsidR="00900F2B" w:rsidRPr="00900F2B">
        <w:rPr>
          <w:color w:val="4C4E4D"/>
          <w:spacing w:val="-3"/>
          <w:sz w:val="18"/>
          <w:szCs w:val="19"/>
          <w:lang w:val="uk-UA"/>
        </w:rPr>
        <w:t xml:space="preserve">пенсійним планом </w:t>
      </w:r>
      <w:r w:rsidR="00900F2B">
        <w:rPr>
          <w:color w:val="4C4E4D"/>
          <w:spacing w:val="-3"/>
          <w:sz w:val="18"/>
          <w:szCs w:val="19"/>
          <w:lang w:val="uk-UA"/>
        </w:rPr>
        <w:t xml:space="preserve">Загальної </w:t>
      </w:r>
      <w:hyperlink r:id="rId101" w:history="1">
        <w:r w:rsidR="00900F2B" w:rsidRPr="00900F2B">
          <w:rPr>
            <w:color w:val="4C4E4D"/>
            <w:spacing w:val="-3"/>
            <w:sz w:val="18"/>
            <w:szCs w:val="19"/>
            <w:lang w:val="uk-UA"/>
          </w:rPr>
          <w:t>асоц</w:t>
        </w:r>
        <w:r w:rsidR="00900F2B">
          <w:rPr>
            <w:color w:val="4C4E4D"/>
            <w:spacing w:val="-3"/>
            <w:sz w:val="18"/>
            <w:szCs w:val="19"/>
            <w:lang w:val="uk-UA"/>
          </w:rPr>
          <w:t>і</w:t>
        </w:r>
        <w:r w:rsidR="00900F2B" w:rsidRPr="00900F2B">
          <w:rPr>
            <w:color w:val="4C4E4D"/>
            <w:spacing w:val="-3"/>
            <w:sz w:val="18"/>
            <w:szCs w:val="19"/>
            <w:lang w:val="uk-UA"/>
          </w:rPr>
          <w:t>ац</w:t>
        </w:r>
        <w:r w:rsidR="00900F2B">
          <w:rPr>
            <w:color w:val="4C4E4D"/>
            <w:spacing w:val="-3"/>
            <w:sz w:val="18"/>
            <w:szCs w:val="19"/>
            <w:lang w:val="uk-UA"/>
          </w:rPr>
          <w:t>ії</w:t>
        </w:r>
        <w:r w:rsidR="00900F2B" w:rsidRPr="00900F2B">
          <w:rPr>
            <w:color w:val="4C4E4D"/>
            <w:spacing w:val="-3"/>
            <w:sz w:val="18"/>
            <w:szCs w:val="19"/>
            <w:lang w:val="uk-UA"/>
          </w:rPr>
          <w:t xml:space="preserve"> пенс</w:t>
        </w:r>
        <w:r w:rsidR="00900F2B">
          <w:rPr>
            <w:color w:val="4C4E4D"/>
            <w:spacing w:val="-3"/>
            <w:sz w:val="18"/>
            <w:szCs w:val="19"/>
            <w:lang w:val="uk-UA"/>
          </w:rPr>
          <w:t>ій</w:t>
        </w:r>
        <w:r w:rsidR="00900F2B" w:rsidRPr="00900F2B">
          <w:rPr>
            <w:color w:val="4C4E4D"/>
            <w:spacing w:val="-3"/>
            <w:sz w:val="18"/>
            <w:szCs w:val="19"/>
            <w:lang w:val="uk-UA"/>
          </w:rPr>
          <w:t>н</w:t>
        </w:r>
        <w:r w:rsidR="00900F2B">
          <w:rPr>
            <w:color w:val="4C4E4D"/>
            <w:spacing w:val="-3"/>
            <w:sz w:val="18"/>
            <w:szCs w:val="19"/>
            <w:lang w:val="uk-UA"/>
          </w:rPr>
          <w:t>и</w:t>
        </w:r>
        <w:r w:rsidR="00900F2B" w:rsidRPr="00900F2B">
          <w:rPr>
            <w:color w:val="4C4E4D"/>
            <w:spacing w:val="-3"/>
            <w:sz w:val="18"/>
            <w:szCs w:val="19"/>
            <w:lang w:val="uk-UA"/>
          </w:rPr>
          <w:t>х у</w:t>
        </w:r>
        <w:r w:rsidR="00900F2B">
          <w:rPr>
            <w:color w:val="4C4E4D"/>
            <w:spacing w:val="-3"/>
            <w:sz w:val="18"/>
            <w:szCs w:val="19"/>
            <w:lang w:val="uk-UA"/>
          </w:rPr>
          <w:t xml:space="preserve">станов </w:t>
        </w:r>
        <w:r w:rsidR="00900F2B" w:rsidRPr="00900F2B">
          <w:rPr>
            <w:color w:val="4C4E4D"/>
            <w:spacing w:val="-3"/>
            <w:sz w:val="18"/>
            <w:szCs w:val="19"/>
            <w:lang w:val="uk-UA"/>
          </w:rPr>
          <w:t xml:space="preserve">для </w:t>
        </w:r>
        <w:r w:rsidR="00900F2B">
          <w:rPr>
            <w:color w:val="4C4E4D"/>
            <w:spacing w:val="-3"/>
            <w:sz w:val="18"/>
            <w:szCs w:val="19"/>
            <w:lang w:val="uk-UA"/>
          </w:rPr>
          <w:t>керівних працівників (</w:t>
        </w:r>
      </w:hyperlink>
      <w:r w:rsidR="00B34EE8" w:rsidRPr="00A61740">
        <w:rPr>
          <w:color w:val="4C4E4D"/>
          <w:spacing w:val="-3"/>
          <w:sz w:val="18"/>
          <w:szCs w:val="19"/>
          <w:lang w:val="uk-UA"/>
        </w:rPr>
        <w:t>Agirc</w:t>
      </w:r>
      <w:r w:rsidR="00900F2B">
        <w:rPr>
          <w:color w:val="4C4E4D"/>
          <w:spacing w:val="-3"/>
          <w:sz w:val="18"/>
          <w:szCs w:val="19"/>
          <w:lang w:val="uk-UA"/>
        </w:rPr>
        <w:t xml:space="preserve">) та </w:t>
      </w:r>
      <w:hyperlink r:id="rId102" w:history="1">
        <w:r w:rsidR="00900F2B" w:rsidRPr="00900F2B">
          <w:rPr>
            <w:color w:val="4C4E4D"/>
            <w:spacing w:val="-3"/>
            <w:sz w:val="18"/>
            <w:szCs w:val="19"/>
            <w:lang w:val="uk-UA"/>
          </w:rPr>
          <w:t>Асоц</w:t>
        </w:r>
        <w:r w:rsidR="00900F2B">
          <w:rPr>
            <w:color w:val="4C4E4D"/>
            <w:spacing w:val="-3"/>
            <w:sz w:val="18"/>
            <w:szCs w:val="19"/>
            <w:lang w:val="uk-UA"/>
          </w:rPr>
          <w:t>і</w:t>
        </w:r>
        <w:r w:rsidR="00900F2B" w:rsidRPr="00900F2B">
          <w:rPr>
            <w:color w:val="4C4E4D"/>
            <w:spacing w:val="-3"/>
            <w:sz w:val="18"/>
            <w:szCs w:val="19"/>
            <w:lang w:val="uk-UA"/>
          </w:rPr>
          <w:t>ац</w:t>
        </w:r>
        <w:r w:rsidR="00900F2B">
          <w:rPr>
            <w:color w:val="4C4E4D"/>
            <w:spacing w:val="-3"/>
            <w:sz w:val="18"/>
            <w:szCs w:val="19"/>
            <w:lang w:val="uk-UA"/>
          </w:rPr>
          <w:t>ії</w:t>
        </w:r>
        <w:r w:rsidR="00900F2B" w:rsidRPr="00900F2B">
          <w:rPr>
            <w:color w:val="4C4E4D"/>
            <w:spacing w:val="-3"/>
            <w:sz w:val="18"/>
            <w:szCs w:val="19"/>
            <w:lang w:val="uk-UA"/>
          </w:rPr>
          <w:t xml:space="preserve"> </w:t>
        </w:r>
        <w:r w:rsidR="00900F2B">
          <w:rPr>
            <w:color w:val="4C4E4D"/>
            <w:spacing w:val="-3"/>
            <w:sz w:val="18"/>
            <w:szCs w:val="19"/>
            <w:lang w:val="uk-UA"/>
          </w:rPr>
          <w:t>за</w:t>
        </w:r>
        <w:r w:rsidR="00900F2B" w:rsidRPr="00900F2B">
          <w:rPr>
            <w:color w:val="4C4E4D"/>
            <w:spacing w:val="-3"/>
            <w:sz w:val="18"/>
            <w:szCs w:val="19"/>
            <w:lang w:val="uk-UA"/>
          </w:rPr>
          <w:t xml:space="preserve"> програм</w:t>
        </w:r>
        <w:r w:rsidR="00900F2B">
          <w:rPr>
            <w:color w:val="4C4E4D"/>
            <w:spacing w:val="-3"/>
            <w:sz w:val="18"/>
            <w:szCs w:val="19"/>
            <w:lang w:val="uk-UA"/>
          </w:rPr>
          <w:t xml:space="preserve">ами </w:t>
        </w:r>
        <w:r w:rsidR="00900F2B" w:rsidRPr="00900F2B">
          <w:rPr>
            <w:color w:val="4C4E4D"/>
            <w:spacing w:val="-3"/>
            <w:sz w:val="18"/>
            <w:szCs w:val="19"/>
            <w:lang w:val="uk-UA"/>
          </w:rPr>
          <w:t>до</w:t>
        </w:r>
        <w:r w:rsidR="00900F2B">
          <w:rPr>
            <w:color w:val="4C4E4D"/>
            <w:spacing w:val="-3"/>
            <w:sz w:val="18"/>
            <w:szCs w:val="19"/>
            <w:lang w:val="uk-UA"/>
          </w:rPr>
          <w:t>даткового пенсійного забезпечення</w:t>
        </w:r>
      </w:hyperlink>
      <w:r w:rsidR="00900F2B">
        <w:rPr>
          <w:color w:val="4C4E4D"/>
          <w:spacing w:val="-3"/>
          <w:sz w:val="18"/>
          <w:szCs w:val="19"/>
          <w:lang w:val="uk-UA"/>
        </w:rPr>
        <w:t xml:space="preserve"> (</w:t>
      </w:r>
      <w:r w:rsidR="00B34EE8" w:rsidRPr="00A61740">
        <w:rPr>
          <w:color w:val="4C4E4D"/>
          <w:spacing w:val="-3"/>
          <w:sz w:val="18"/>
          <w:szCs w:val="19"/>
          <w:lang w:val="uk-UA"/>
        </w:rPr>
        <w:t>Arrco</w:t>
      </w:r>
      <w:r w:rsidR="00900F2B">
        <w:rPr>
          <w:color w:val="4C4E4D"/>
          <w:spacing w:val="-3"/>
          <w:sz w:val="18"/>
          <w:szCs w:val="19"/>
          <w:lang w:val="uk-UA"/>
        </w:rPr>
        <w:t>)</w:t>
      </w:r>
      <w:r w:rsidR="00B34EE8" w:rsidRPr="00900F2B">
        <w:rPr>
          <w:color w:val="4C4E4D"/>
          <w:spacing w:val="-3"/>
          <w:sz w:val="18"/>
          <w:szCs w:val="19"/>
          <w:lang w:val="uk-UA"/>
        </w:rPr>
        <w:t xml:space="preserve"> </w:t>
      </w:r>
      <w:r w:rsidR="00B34EE8" w:rsidRPr="00A61740">
        <w:rPr>
          <w:color w:val="4C4E4D"/>
          <w:spacing w:val="-3"/>
          <w:sz w:val="18"/>
          <w:szCs w:val="19"/>
          <w:lang w:val="uk-UA"/>
        </w:rPr>
        <w:t>(14.57</w:t>
      </w:r>
      <w:r w:rsidR="00B34EE8" w:rsidRPr="00900F2B">
        <w:rPr>
          <w:color w:val="4C4E4D"/>
          <w:spacing w:val="-3"/>
          <w:sz w:val="18"/>
          <w:szCs w:val="19"/>
          <w:lang w:val="uk-UA"/>
        </w:rPr>
        <w:t xml:space="preserve"> </w:t>
      </w:r>
      <w:r w:rsidR="00900F2B">
        <w:rPr>
          <w:color w:val="4C4E4D"/>
          <w:spacing w:val="-3"/>
          <w:sz w:val="18"/>
          <w:szCs w:val="19"/>
          <w:lang w:val="uk-UA"/>
        </w:rPr>
        <w:t xml:space="preserve">відсотка до </w:t>
      </w:r>
      <w:r w:rsidR="00B34EE8" w:rsidRPr="00A61740">
        <w:rPr>
          <w:color w:val="4C4E4D"/>
          <w:spacing w:val="-3"/>
          <w:sz w:val="18"/>
          <w:szCs w:val="19"/>
          <w:lang w:val="uk-UA"/>
        </w:rPr>
        <w:t>27,016</w:t>
      </w:r>
      <w:r w:rsidR="00900F2B">
        <w:rPr>
          <w:color w:val="4C4E4D"/>
          <w:spacing w:val="-3"/>
          <w:sz w:val="18"/>
          <w:szCs w:val="19"/>
          <w:lang w:val="uk-UA"/>
        </w:rPr>
        <w:t xml:space="preserve"> євро</w:t>
      </w:r>
      <w:r w:rsidR="00B34EE8" w:rsidRPr="00A61740">
        <w:rPr>
          <w:color w:val="4C4E4D"/>
          <w:spacing w:val="-3"/>
          <w:sz w:val="18"/>
          <w:szCs w:val="19"/>
          <w:lang w:val="uk-UA"/>
        </w:rPr>
        <w:t>),</w:t>
      </w:r>
      <w:r w:rsidR="00900F2B">
        <w:rPr>
          <w:color w:val="4C4E4D"/>
          <w:spacing w:val="-3"/>
          <w:sz w:val="18"/>
          <w:szCs w:val="19"/>
          <w:lang w:val="uk-UA"/>
        </w:rPr>
        <w:t xml:space="preserve"> і </w:t>
      </w:r>
      <w:r w:rsidR="00B5149D">
        <w:rPr>
          <w:color w:val="4C4E4D"/>
          <w:spacing w:val="-3"/>
          <w:sz w:val="18"/>
          <w:szCs w:val="19"/>
          <w:lang w:val="uk-UA"/>
        </w:rPr>
        <w:t xml:space="preserve">для </w:t>
      </w:r>
      <w:r w:rsidR="00900F2B">
        <w:rPr>
          <w:color w:val="4C4E4D"/>
          <w:spacing w:val="-3"/>
          <w:sz w:val="18"/>
          <w:szCs w:val="19"/>
          <w:lang w:val="uk-UA"/>
        </w:rPr>
        <w:t>всі</w:t>
      </w:r>
      <w:r w:rsidR="00B5149D">
        <w:rPr>
          <w:color w:val="4C4E4D"/>
          <w:spacing w:val="-3"/>
          <w:sz w:val="18"/>
          <w:szCs w:val="19"/>
          <w:lang w:val="uk-UA"/>
        </w:rPr>
        <w:t xml:space="preserve">х них встановлені </w:t>
      </w:r>
      <w:r w:rsidR="00900F2B">
        <w:rPr>
          <w:color w:val="4C4E4D"/>
          <w:spacing w:val="-3"/>
          <w:sz w:val="18"/>
          <w:szCs w:val="19"/>
          <w:lang w:val="uk-UA"/>
        </w:rPr>
        <w:t>граничні значення</w:t>
      </w:r>
      <w:r w:rsidR="00B34EE8" w:rsidRPr="00A61740">
        <w:rPr>
          <w:color w:val="4C4E4D"/>
          <w:spacing w:val="-3"/>
          <w:sz w:val="18"/>
          <w:szCs w:val="19"/>
          <w:lang w:val="uk-UA"/>
        </w:rPr>
        <w:t>.</w:t>
      </w:r>
    </w:p>
    <w:p w:rsidR="00DE187C" w:rsidRPr="00F85C22" w:rsidRDefault="00DE187C">
      <w:pPr>
        <w:pStyle w:val="BodyText"/>
        <w:spacing w:before="6"/>
        <w:rPr>
          <w:sz w:val="10"/>
          <w:lang w:val="uk-UA"/>
        </w:rPr>
      </w:pPr>
    </w:p>
    <w:p w:rsidR="00DE187C" w:rsidRPr="00D35654" w:rsidRDefault="00B74F30">
      <w:pPr>
        <w:pStyle w:val="Heading3"/>
        <w:rPr>
          <w:lang w:val="uk-UA"/>
        </w:rPr>
      </w:pPr>
      <w:r w:rsidRPr="00D35654">
        <w:rPr>
          <w:color w:val="4C4E4D"/>
          <w:lang w:val="uk-UA"/>
        </w:rPr>
        <w:t>Німеччина</w:t>
      </w:r>
    </w:p>
    <w:p w:rsidR="00A61740" w:rsidRPr="00F85C22" w:rsidRDefault="00A61740" w:rsidP="00A61740">
      <w:pPr>
        <w:pStyle w:val="BodyText"/>
        <w:spacing w:line="271" w:lineRule="auto"/>
        <w:ind w:left="1097" w:right="104"/>
        <w:jc w:val="both"/>
        <w:rPr>
          <w:color w:val="4C4E4D"/>
          <w:sz w:val="10"/>
          <w:lang w:val="uk-UA"/>
        </w:rPr>
      </w:pPr>
    </w:p>
    <w:p w:rsidR="00DE187C" w:rsidRPr="00A61740" w:rsidRDefault="00A60F87" w:rsidP="00A61740">
      <w:pPr>
        <w:pStyle w:val="BodyText"/>
        <w:spacing w:line="271" w:lineRule="auto"/>
        <w:ind w:left="1097" w:right="104"/>
        <w:jc w:val="both"/>
        <w:rPr>
          <w:sz w:val="18"/>
          <w:lang w:val="uk-UA"/>
        </w:rPr>
      </w:pPr>
      <w:r w:rsidRPr="00A60F87">
        <w:rPr>
          <w:color w:val="4C4E4D"/>
          <w:sz w:val="18"/>
          <w:lang w:val="uk-UA"/>
        </w:rPr>
        <w:t xml:space="preserve">Із підвищення заробітної плати на 100 </w:t>
      </w:r>
      <w:r>
        <w:rPr>
          <w:color w:val="4C4E4D"/>
          <w:sz w:val="18"/>
          <w:lang w:val="uk-UA"/>
        </w:rPr>
        <w:t>євро</w:t>
      </w:r>
      <w:r w:rsidRPr="00A60F87">
        <w:rPr>
          <w:color w:val="4C4E4D"/>
          <w:sz w:val="18"/>
          <w:lang w:val="uk-UA"/>
        </w:rPr>
        <w:t xml:space="preserve"> працівник сплачує </w:t>
      </w:r>
      <w:r>
        <w:rPr>
          <w:color w:val="4C4E4D"/>
          <w:sz w:val="18"/>
          <w:lang w:val="uk-UA"/>
        </w:rPr>
        <w:t>47</w:t>
      </w:r>
      <w:r w:rsidRPr="00A60F87">
        <w:rPr>
          <w:color w:val="4C4E4D"/>
          <w:sz w:val="18"/>
          <w:lang w:val="uk-UA"/>
        </w:rPr>
        <w:t xml:space="preserve"> </w:t>
      </w:r>
      <w:r>
        <w:rPr>
          <w:color w:val="4C4E4D"/>
          <w:sz w:val="18"/>
          <w:lang w:val="uk-UA"/>
        </w:rPr>
        <w:t xml:space="preserve">євро </w:t>
      </w:r>
      <w:r w:rsidRPr="00A60F87">
        <w:rPr>
          <w:color w:val="4C4E4D"/>
          <w:sz w:val="18"/>
          <w:lang w:val="uk-UA"/>
        </w:rPr>
        <w:t xml:space="preserve">у вигляді </w:t>
      </w:r>
      <w:r>
        <w:rPr>
          <w:color w:val="4C4E4D"/>
          <w:sz w:val="18"/>
          <w:lang w:val="uk-UA"/>
        </w:rPr>
        <w:t>податку на прибуток</w:t>
      </w:r>
      <w:r w:rsidRPr="00A60F87">
        <w:rPr>
          <w:color w:val="4C4E4D"/>
          <w:sz w:val="18"/>
          <w:lang w:val="uk-UA"/>
        </w:rPr>
        <w:t xml:space="preserve">. У працівника залишається наразі </w:t>
      </w:r>
      <w:r>
        <w:rPr>
          <w:color w:val="4C4E4D"/>
          <w:sz w:val="18"/>
          <w:lang w:val="uk-UA"/>
        </w:rPr>
        <w:t>53</w:t>
      </w:r>
      <w:r w:rsidRPr="00A60F87">
        <w:rPr>
          <w:color w:val="4C4E4D"/>
          <w:sz w:val="18"/>
          <w:lang w:val="uk-UA"/>
        </w:rPr>
        <w:t xml:space="preserve"> </w:t>
      </w:r>
      <w:r>
        <w:rPr>
          <w:color w:val="4C4E4D"/>
          <w:sz w:val="18"/>
          <w:lang w:val="uk-UA"/>
        </w:rPr>
        <w:t>євро</w:t>
      </w:r>
      <w:r w:rsidRPr="00A60F87">
        <w:rPr>
          <w:color w:val="4C4E4D"/>
          <w:sz w:val="18"/>
          <w:lang w:val="uk-UA"/>
        </w:rPr>
        <w:t xml:space="preserve">, які він може витратити. Середня ставка податку на споживання </w:t>
      </w:r>
      <w:r>
        <w:rPr>
          <w:color w:val="4C4E4D"/>
          <w:sz w:val="18"/>
          <w:lang w:val="uk-UA"/>
        </w:rPr>
        <w:t xml:space="preserve">у Німеччині </w:t>
      </w:r>
      <w:r w:rsidRPr="00A60F87">
        <w:rPr>
          <w:color w:val="4C4E4D"/>
          <w:sz w:val="18"/>
          <w:lang w:val="uk-UA"/>
        </w:rPr>
        <w:t xml:space="preserve">становить </w:t>
      </w:r>
      <w:r>
        <w:rPr>
          <w:color w:val="4C4E4D"/>
          <w:sz w:val="18"/>
          <w:lang w:val="uk-UA"/>
        </w:rPr>
        <w:t>14</w:t>
      </w:r>
      <w:r w:rsidRPr="00A60F87">
        <w:rPr>
          <w:color w:val="4C4E4D"/>
          <w:sz w:val="18"/>
          <w:lang w:val="uk-UA"/>
        </w:rPr>
        <w:t xml:space="preserve"> відсотк</w:t>
      </w:r>
      <w:r>
        <w:rPr>
          <w:color w:val="4C4E4D"/>
          <w:sz w:val="18"/>
          <w:lang w:val="uk-UA"/>
        </w:rPr>
        <w:t>ів</w:t>
      </w:r>
      <w:r w:rsidRPr="00A60F87">
        <w:rPr>
          <w:color w:val="4C4E4D"/>
          <w:sz w:val="18"/>
          <w:lang w:val="uk-UA"/>
        </w:rPr>
        <w:t xml:space="preserve">, таким чином, приблизно </w:t>
      </w:r>
      <w:r>
        <w:rPr>
          <w:color w:val="4C4E4D"/>
          <w:sz w:val="18"/>
          <w:lang w:val="uk-UA"/>
        </w:rPr>
        <w:t>7</w:t>
      </w:r>
      <w:r w:rsidRPr="00A60F87">
        <w:rPr>
          <w:color w:val="4C4E4D"/>
          <w:sz w:val="18"/>
          <w:lang w:val="uk-UA"/>
        </w:rPr>
        <w:t xml:space="preserve"> </w:t>
      </w:r>
      <w:r>
        <w:rPr>
          <w:color w:val="4C4E4D"/>
          <w:sz w:val="18"/>
          <w:lang w:val="uk-UA"/>
        </w:rPr>
        <w:t>євро</w:t>
      </w:r>
      <w:r w:rsidRPr="00A60F87">
        <w:rPr>
          <w:color w:val="4C4E4D"/>
          <w:sz w:val="18"/>
          <w:lang w:val="uk-UA"/>
        </w:rPr>
        <w:t xml:space="preserve"> із цієї суми піде на податки на споживання. Загальна сума податків, відповідно, дорівнює </w:t>
      </w:r>
      <w:r>
        <w:rPr>
          <w:color w:val="4C4E4D"/>
          <w:sz w:val="18"/>
          <w:lang w:val="uk-UA"/>
        </w:rPr>
        <w:t>55</w:t>
      </w:r>
      <w:r w:rsidRPr="00A60F87">
        <w:rPr>
          <w:color w:val="4C4E4D"/>
          <w:sz w:val="18"/>
          <w:lang w:val="uk-UA"/>
        </w:rPr>
        <w:t xml:space="preserve"> </w:t>
      </w:r>
      <w:r>
        <w:rPr>
          <w:color w:val="4C4E4D"/>
          <w:sz w:val="18"/>
          <w:lang w:val="uk-UA"/>
        </w:rPr>
        <w:t>євро</w:t>
      </w:r>
      <w:r w:rsidRPr="00A60F87">
        <w:rPr>
          <w:color w:val="4C4E4D"/>
          <w:sz w:val="18"/>
          <w:lang w:val="uk-UA"/>
        </w:rPr>
        <w:t xml:space="preserve">, і найбільша фактична гранична податкова ставка становить </w:t>
      </w:r>
      <w:r>
        <w:rPr>
          <w:color w:val="4C4E4D"/>
          <w:sz w:val="18"/>
          <w:lang w:val="uk-UA"/>
        </w:rPr>
        <w:t>55</w:t>
      </w:r>
      <w:r w:rsidRPr="00A60F87">
        <w:rPr>
          <w:color w:val="4C4E4D"/>
          <w:sz w:val="18"/>
          <w:lang w:val="uk-UA"/>
        </w:rPr>
        <w:t xml:space="preserve"> відсотків</w:t>
      </w:r>
      <w:r w:rsidR="00B34EE8" w:rsidRPr="00A61740">
        <w:rPr>
          <w:color w:val="4C4E4D"/>
          <w:sz w:val="18"/>
          <w:lang w:val="uk-UA"/>
        </w:rPr>
        <w:t>.</w:t>
      </w:r>
    </w:p>
    <w:p w:rsidR="00DE187C" w:rsidRPr="00F85C22" w:rsidRDefault="00DE187C">
      <w:pPr>
        <w:pStyle w:val="BodyText"/>
        <w:spacing w:before="7"/>
        <w:rPr>
          <w:sz w:val="10"/>
          <w:lang w:val="uk-UA"/>
        </w:rPr>
      </w:pPr>
    </w:p>
    <w:p w:rsidR="00DE187C" w:rsidRPr="00A61740" w:rsidRDefault="0028476A">
      <w:pPr>
        <w:pStyle w:val="BodyText"/>
        <w:spacing w:line="271" w:lineRule="auto"/>
        <w:ind w:left="1097" w:right="108"/>
        <w:jc w:val="both"/>
        <w:rPr>
          <w:sz w:val="18"/>
          <w:lang w:val="uk-UA"/>
        </w:rPr>
      </w:pPr>
      <w:r>
        <w:rPr>
          <w:color w:val="4C4E4D"/>
          <w:sz w:val="18"/>
          <w:lang w:val="uk-UA"/>
        </w:rPr>
        <w:t xml:space="preserve">Працівники мають сплачувати додатковий податок солідарності у розмірі </w:t>
      </w:r>
      <w:r w:rsidR="00B34EE8" w:rsidRPr="00A61740">
        <w:rPr>
          <w:color w:val="4C4E4D"/>
          <w:sz w:val="18"/>
          <w:lang w:val="uk-UA"/>
        </w:rPr>
        <w:t>5.5</w:t>
      </w:r>
      <w:r>
        <w:rPr>
          <w:color w:val="4C4E4D"/>
          <w:sz w:val="18"/>
          <w:lang w:val="uk-UA"/>
        </w:rPr>
        <w:t xml:space="preserve"> відсотка</w:t>
      </w:r>
      <w:r w:rsidR="00B34EE8" w:rsidRPr="00A61740">
        <w:rPr>
          <w:color w:val="4C4E4D"/>
          <w:sz w:val="18"/>
          <w:lang w:val="uk-UA"/>
        </w:rPr>
        <w:t xml:space="preserve">. </w:t>
      </w:r>
      <w:r w:rsidR="00D27E52">
        <w:rPr>
          <w:color w:val="4C4E4D"/>
          <w:sz w:val="18"/>
          <w:lang w:val="uk-UA"/>
        </w:rPr>
        <w:t xml:space="preserve">Він накладається як частка від загального зобов’язання з податку на прибуток (де найбільша ставка оподаткування становить </w:t>
      </w:r>
      <w:r w:rsidR="00B34EE8" w:rsidRPr="00A61740">
        <w:rPr>
          <w:color w:val="4C4E4D"/>
          <w:sz w:val="18"/>
          <w:lang w:val="uk-UA"/>
        </w:rPr>
        <w:t xml:space="preserve">45 </w:t>
      </w:r>
      <w:r w:rsidR="00D27E52">
        <w:rPr>
          <w:color w:val="4C4E4D"/>
          <w:sz w:val="18"/>
          <w:lang w:val="uk-UA"/>
        </w:rPr>
        <w:t>відсотків</w:t>
      </w:r>
      <w:r w:rsidR="00B34EE8" w:rsidRPr="00A61740">
        <w:rPr>
          <w:color w:val="4C4E4D"/>
          <w:sz w:val="18"/>
          <w:lang w:val="uk-UA"/>
        </w:rPr>
        <w:t>)</w:t>
      </w:r>
      <w:r w:rsidR="00D27E52">
        <w:rPr>
          <w:color w:val="4C4E4D"/>
          <w:sz w:val="18"/>
          <w:lang w:val="uk-UA"/>
        </w:rPr>
        <w:t xml:space="preserve"> для фактичної найбільшої ставки додаткового податку у розмірі </w:t>
      </w:r>
      <w:r w:rsidR="00B34EE8" w:rsidRPr="00A61740">
        <w:rPr>
          <w:color w:val="4C4E4D"/>
          <w:sz w:val="18"/>
          <w:lang w:val="uk-UA"/>
        </w:rPr>
        <w:t xml:space="preserve">2.48 </w:t>
      </w:r>
      <w:r w:rsidR="00D27E52">
        <w:rPr>
          <w:color w:val="4C4E4D"/>
          <w:sz w:val="18"/>
          <w:lang w:val="uk-UA"/>
        </w:rPr>
        <w:t>відсотка</w:t>
      </w:r>
      <w:r w:rsidR="00B34EE8" w:rsidRPr="00A61740">
        <w:rPr>
          <w:color w:val="4C4E4D"/>
          <w:sz w:val="18"/>
          <w:lang w:val="uk-UA"/>
        </w:rPr>
        <w:t>.</w:t>
      </w:r>
    </w:p>
    <w:p w:rsidR="00DE187C" w:rsidRPr="00F85C22" w:rsidRDefault="00DE187C">
      <w:pPr>
        <w:pStyle w:val="BodyText"/>
        <w:spacing w:before="7"/>
        <w:rPr>
          <w:sz w:val="10"/>
          <w:lang w:val="uk-UA"/>
        </w:rPr>
      </w:pPr>
    </w:p>
    <w:p w:rsidR="00DE187C" w:rsidRPr="00A61740" w:rsidRDefault="00ED66DC">
      <w:pPr>
        <w:pStyle w:val="BodyText"/>
        <w:spacing w:line="271" w:lineRule="auto"/>
        <w:ind w:left="1097" w:right="107"/>
        <w:jc w:val="both"/>
        <w:rPr>
          <w:sz w:val="18"/>
          <w:lang w:val="uk-UA"/>
        </w:rPr>
      </w:pPr>
      <w:r>
        <w:rPr>
          <w:color w:val="4C4E4D"/>
          <w:sz w:val="18"/>
          <w:lang w:val="uk-UA"/>
        </w:rPr>
        <w:t xml:space="preserve">Як працедавці, так і працівники </w:t>
      </w:r>
      <w:r w:rsidR="00DB5B85">
        <w:rPr>
          <w:color w:val="4C4E4D"/>
          <w:sz w:val="18"/>
          <w:lang w:val="uk-UA"/>
        </w:rPr>
        <w:t xml:space="preserve">роблять внесок </w:t>
      </w:r>
      <w:r w:rsidR="00C00F7D">
        <w:rPr>
          <w:color w:val="4C4E4D"/>
          <w:sz w:val="18"/>
          <w:lang w:val="uk-UA"/>
        </w:rPr>
        <w:t xml:space="preserve">у розмірі </w:t>
      </w:r>
      <w:r w:rsidR="00B34EE8" w:rsidRPr="00A61740">
        <w:rPr>
          <w:color w:val="4C4E4D"/>
          <w:sz w:val="18"/>
          <w:lang w:val="uk-UA"/>
        </w:rPr>
        <w:t xml:space="preserve">9.3 </w:t>
      </w:r>
      <w:r w:rsidR="00C00F7D">
        <w:rPr>
          <w:color w:val="4C4E4D"/>
          <w:sz w:val="18"/>
          <w:lang w:val="uk-UA"/>
        </w:rPr>
        <w:t xml:space="preserve">відсотка до пенсійного фонду працівників </w:t>
      </w:r>
      <w:r w:rsidR="00B34EE8" w:rsidRPr="00A61740">
        <w:rPr>
          <w:color w:val="4C4E4D"/>
          <w:sz w:val="18"/>
          <w:lang w:val="uk-UA"/>
        </w:rPr>
        <w:t>(</w:t>
      </w:r>
      <w:r w:rsidR="00C00F7D">
        <w:rPr>
          <w:color w:val="4C4E4D"/>
          <w:sz w:val="18"/>
          <w:lang w:val="uk-UA"/>
        </w:rPr>
        <w:t xml:space="preserve">до </w:t>
      </w:r>
      <w:r w:rsidR="00B34EE8" w:rsidRPr="00A61740">
        <w:rPr>
          <w:color w:val="4C4E4D"/>
          <w:sz w:val="18"/>
          <w:lang w:val="uk-UA"/>
        </w:rPr>
        <w:t>78,000</w:t>
      </w:r>
      <w:r w:rsidR="00C00F7D">
        <w:rPr>
          <w:color w:val="4C4E4D"/>
          <w:sz w:val="18"/>
          <w:lang w:val="uk-UA"/>
        </w:rPr>
        <w:t xml:space="preserve"> євро</w:t>
      </w:r>
      <w:r w:rsidR="00B34EE8" w:rsidRPr="00A61740">
        <w:rPr>
          <w:color w:val="4C4E4D"/>
          <w:sz w:val="18"/>
          <w:lang w:val="uk-UA"/>
        </w:rPr>
        <w:t>),</w:t>
      </w:r>
      <w:r w:rsidR="00B34EE8" w:rsidRPr="00C00F7D">
        <w:rPr>
          <w:color w:val="4C4E4D"/>
          <w:sz w:val="18"/>
          <w:lang w:val="uk-UA"/>
        </w:rPr>
        <w:t xml:space="preserve"> </w:t>
      </w:r>
      <w:r w:rsidR="00C00F7D" w:rsidRPr="00C00F7D">
        <w:rPr>
          <w:color w:val="4C4E4D"/>
          <w:sz w:val="18"/>
          <w:lang w:val="uk-UA"/>
        </w:rPr>
        <w:t>внесок</w:t>
      </w:r>
      <w:r w:rsidR="00C00F7D">
        <w:rPr>
          <w:color w:val="4C4E4D"/>
          <w:sz w:val="18"/>
          <w:lang w:val="uk-UA"/>
        </w:rPr>
        <w:t xml:space="preserve"> на страхування від хвороби у розмірі </w:t>
      </w:r>
      <w:r w:rsidR="00B34EE8" w:rsidRPr="00A61740">
        <w:rPr>
          <w:color w:val="4C4E4D"/>
          <w:sz w:val="18"/>
          <w:lang w:val="uk-UA"/>
        </w:rPr>
        <w:t>1.5</w:t>
      </w:r>
      <w:r w:rsidR="00B34EE8" w:rsidRPr="00C00F7D">
        <w:rPr>
          <w:color w:val="4C4E4D"/>
          <w:sz w:val="18"/>
          <w:lang w:val="uk-UA"/>
        </w:rPr>
        <w:t xml:space="preserve"> </w:t>
      </w:r>
      <w:r w:rsidR="00C00F7D">
        <w:rPr>
          <w:color w:val="4C4E4D"/>
          <w:sz w:val="18"/>
          <w:lang w:val="uk-UA"/>
        </w:rPr>
        <w:t xml:space="preserve">відсотка </w:t>
      </w:r>
      <w:r w:rsidR="00B34EE8" w:rsidRPr="00A61740">
        <w:rPr>
          <w:color w:val="4C4E4D"/>
          <w:sz w:val="18"/>
          <w:lang w:val="uk-UA"/>
        </w:rPr>
        <w:t>(</w:t>
      </w:r>
      <w:r w:rsidR="00C00F7D">
        <w:rPr>
          <w:color w:val="4C4E4D"/>
          <w:sz w:val="18"/>
          <w:lang w:val="uk-UA"/>
        </w:rPr>
        <w:t xml:space="preserve">до </w:t>
      </w:r>
      <w:r w:rsidR="00B34EE8" w:rsidRPr="00A61740">
        <w:rPr>
          <w:color w:val="4C4E4D"/>
          <w:sz w:val="18"/>
          <w:lang w:val="uk-UA"/>
        </w:rPr>
        <w:t>78,000</w:t>
      </w:r>
      <w:r w:rsidR="00C00F7D">
        <w:rPr>
          <w:color w:val="4C4E4D"/>
          <w:sz w:val="18"/>
          <w:lang w:val="uk-UA"/>
        </w:rPr>
        <w:t xml:space="preserve"> євро</w:t>
      </w:r>
      <w:r w:rsidR="00B34EE8" w:rsidRPr="00A61740">
        <w:rPr>
          <w:color w:val="4C4E4D"/>
          <w:sz w:val="18"/>
          <w:lang w:val="uk-UA"/>
        </w:rPr>
        <w:t xml:space="preserve">), </w:t>
      </w:r>
      <w:r w:rsidR="00C00F7D" w:rsidRPr="00C00F7D">
        <w:rPr>
          <w:color w:val="4C4E4D"/>
          <w:sz w:val="18"/>
          <w:lang w:val="uk-UA"/>
        </w:rPr>
        <w:t>внесок</w:t>
      </w:r>
      <w:r w:rsidR="00C00F7D">
        <w:rPr>
          <w:color w:val="4C4E4D"/>
          <w:sz w:val="18"/>
          <w:lang w:val="uk-UA"/>
        </w:rPr>
        <w:t xml:space="preserve"> на страхування від безробіття у розмірі </w:t>
      </w:r>
      <w:r w:rsidR="00C00F7D" w:rsidRPr="00A61740">
        <w:rPr>
          <w:color w:val="4C4E4D"/>
          <w:sz w:val="18"/>
          <w:lang w:val="uk-UA"/>
        </w:rPr>
        <w:t>1.5</w:t>
      </w:r>
      <w:r w:rsidR="00C00F7D" w:rsidRPr="00C00F7D">
        <w:rPr>
          <w:color w:val="4C4E4D"/>
          <w:sz w:val="18"/>
          <w:lang w:val="uk-UA"/>
        </w:rPr>
        <w:t xml:space="preserve"> </w:t>
      </w:r>
      <w:r w:rsidR="00C00F7D">
        <w:rPr>
          <w:color w:val="4C4E4D"/>
          <w:sz w:val="18"/>
          <w:lang w:val="uk-UA"/>
        </w:rPr>
        <w:t xml:space="preserve">відсотка </w:t>
      </w:r>
      <w:r w:rsidR="00C00F7D" w:rsidRPr="00A61740">
        <w:rPr>
          <w:color w:val="4C4E4D"/>
          <w:sz w:val="18"/>
          <w:lang w:val="uk-UA"/>
        </w:rPr>
        <w:t>(</w:t>
      </w:r>
      <w:r w:rsidR="00C00F7D">
        <w:rPr>
          <w:color w:val="4C4E4D"/>
          <w:sz w:val="18"/>
          <w:lang w:val="uk-UA"/>
        </w:rPr>
        <w:t xml:space="preserve">до </w:t>
      </w:r>
      <w:r w:rsidR="00C00F7D" w:rsidRPr="00A61740">
        <w:rPr>
          <w:color w:val="4C4E4D"/>
          <w:sz w:val="18"/>
          <w:lang w:val="uk-UA"/>
        </w:rPr>
        <w:t>78,000</w:t>
      </w:r>
      <w:r w:rsidR="00C00F7D">
        <w:rPr>
          <w:color w:val="4C4E4D"/>
          <w:sz w:val="18"/>
          <w:lang w:val="uk-UA"/>
        </w:rPr>
        <w:t xml:space="preserve"> євро</w:t>
      </w:r>
      <w:r w:rsidR="00C00F7D" w:rsidRPr="00A61740">
        <w:rPr>
          <w:color w:val="4C4E4D"/>
          <w:sz w:val="18"/>
          <w:lang w:val="uk-UA"/>
        </w:rPr>
        <w:t>)</w:t>
      </w:r>
      <w:r w:rsidR="00C00F7D">
        <w:rPr>
          <w:color w:val="4C4E4D"/>
          <w:sz w:val="18"/>
          <w:lang w:val="uk-UA"/>
        </w:rPr>
        <w:t xml:space="preserve">, а також </w:t>
      </w:r>
      <w:r w:rsidR="00467717">
        <w:rPr>
          <w:color w:val="4C4E4D"/>
          <w:sz w:val="18"/>
          <w:lang w:val="uk-UA"/>
        </w:rPr>
        <w:t xml:space="preserve">внесок на страхування довгострокового медичного догляду у розмірі </w:t>
      </w:r>
      <w:r w:rsidR="00B34EE8" w:rsidRPr="00A61740">
        <w:rPr>
          <w:color w:val="4C4E4D"/>
          <w:sz w:val="18"/>
          <w:lang w:val="uk-UA"/>
        </w:rPr>
        <w:t xml:space="preserve">1.275 </w:t>
      </w:r>
      <w:r w:rsidR="00467717">
        <w:rPr>
          <w:color w:val="4C4E4D"/>
          <w:sz w:val="18"/>
          <w:lang w:val="uk-UA"/>
        </w:rPr>
        <w:t xml:space="preserve">відсотка </w:t>
      </w:r>
      <w:r w:rsidR="00B34EE8" w:rsidRPr="00A61740">
        <w:rPr>
          <w:color w:val="4C4E4D"/>
          <w:sz w:val="18"/>
          <w:lang w:val="uk-UA"/>
        </w:rPr>
        <w:t>(</w:t>
      </w:r>
      <w:r w:rsidR="00467717">
        <w:rPr>
          <w:color w:val="4C4E4D"/>
          <w:sz w:val="18"/>
          <w:lang w:val="uk-UA"/>
        </w:rPr>
        <w:t xml:space="preserve">до </w:t>
      </w:r>
      <w:r w:rsidR="00B34EE8" w:rsidRPr="00A61740">
        <w:rPr>
          <w:color w:val="4C4E4D"/>
          <w:sz w:val="18"/>
          <w:lang w:val="uk-UA"/>
        </w:rPr>
        <w:t>53,100</w:t>
      </w:r>
      <w:r w:rsidR="00467717">
        <w:rPr>
          <w:color w:val="4C4E4D"/>
          <w:sz w:val="18"/>
          <w:lang w:val="uk-UA"/>
        </w:rPr>
        <w:t xml:space="preserve"> євро</w:t>
      </w:r>
      <w:r w:rsidR="00B34EE8" w:rsidRPr="00A61740">
        <w:rPr>
          <w:color w:val="4C4E4D"/>
          <w:sz w:val="18"/>
          <w:lang w:val="uk-UA"/>
        </w:rPr>
        <w:t>).</w:t>
      </w:r>
    </w:p>
    <w:p w:rsidR="00DE187C" w:rsidRPr="00F85C22" w:rsidRDefault="00DE187C">
      <w:pPr>
        <w:pStyle w:val="BodyText"/>
        <w:spacing w:before="7"/>
        <w:rPr>
          <w:sz w:val="10"/>
          <w:lang w:val="uk-UA"/>
        </w:rPr>
      </w:pPr>
    </w:p>
    <w:p w:rsidR="00DE187C" w:rsidRPr="00A61740" w:rsidRDefault="00467717">
      <w:pPr>
        <w:pStyle w:val="BodyText"/>
        <w:spacing w:line="271" w:lineRule="auto"/>
        <w:ind w:left="1097" w:right="106"/>
        <w:jc w:val="both"/>
        <w:rPr>
          <w:sz w:val="18"/>
          <w:lang w:val="uk-UA"/>
        </w:rPr>
      </w:pPr>
      <w:r>
        <w:rPr>
          <w:color w:val="4C4E4D"/>
          <w:sz w:val="18"/>
          <w:lang w:val="uk-UA"/>
        </w:rPr>
        <w:t xml:space="preserve">Працедавець також має сплачувати обов’язкове страхування від нещасних випадків на виробництві </w:t>
      </w:r>
      <w:r w:rsidR="00B34EE8" w:rsidRPr="00A61740">
        <w:rPr>
          <w:color w:val="4C4E4D"/>
          <w:sz w:val="18"/>
          <w:lang w:val="uk-UA"/>
        </w:rPr>
        <w:t>(</w:t>
      </w:r>
      <w:r w:rsidR="00B34EE8" w:rsidRPr="00A61740">
        <w:rPr>
          <w:i/>
          <w:color w:val="4C4E4D"/>
          <w:sz w:val="18"/>
          <w:lang w:val="uk-UA"/>
        </w:rPr>
        <w:t>Berufsgenossenschaften</w:t>
      </w:r>
      <w:r w:rsidR="00B34EE8" w:rsidRPr="00A61740">
        <w:rPr>
          <w:color w:val="4C4E4D"/>
          <w:sz w:val="18"/>
          <w:lang w:val="uk-UA"/>
        </w:rPr>
        <w:t xml:space="preserve">). </w:t>
      </w:r>
      <w:r>
        <w:rPr>
          <w:color w:val="4C4E4D"/>
          <w:sz w:val="18"/>
          <w:lang w:val="uk-UA"/>
        </w:rPr>
        <w:t xml:space="preserve">Згідно з даними німецької організації зі страхування від соціальних нещасних випадків </w:t>
      </w:r>
      <w:r w:rsidR="00B34EE8" w:rsidRPr="00A61740">
        <w:rPr>
          <w:color w:val="4C4E4D"/>
          <w:sz w:val="18"/>
          <w:lang w:val="uk-UA"/>
        </w:rPr>
        <w:t xml:space="preserve">(DGUV), 1.16 </w:t>
      </w:r>
      <w:r>
        <w:rPr>
          <w:color w:val="4C4E4D"/>
          <w:sz w:val="18"/>
          <w:lang w:val="uk-UA"/>
        </w:rPr>
        <w:t xml:space="preserve">відсотка є умовною середньою ставкою внеску </w:t>
      </w:r>
      <w:r w:rsidR="00B34EE8" w:rsidRPr="00A61740">
        <w:rPr>
          <w:color w:val="4C4E4D"/>
          <w:spacing w:val="-3"/>
          <w:sz w:val="18"/>
          <w:lang w:val="uk-UA"/>
        </w:rPr>
        <w:t>(GTAI,</w:t>
      </w:r>
      <w:r w:rsidR="00B34EE8" w:rsidRPr="00A61740">
        <w:rPr>
          <w:color w:val="4C4E4D"/>
          <w:spacing w:val="-13"/>
          <w:sz w:val="18"/>
          <w:lang w:val="uk-UA"/>
        </w:rPr>
        <w:t xml:space="preserve"> </w:t>
      </w:r>
      <w:r w:rsidR="00B34EE8" w:rsidRPr="00A61740">
        <w:rPr>
          <w:color w:val="4C4E4D"/>
          <w:sz w:val="18"/>
          <w:lang w:val="uk-UA"/>
        </w:rPr>
        <w:t>2019).</w:t>
      </w:r>
      <w:r w:rsidR="00B34EE8" w:rsidRPr="00A61740">
        <w:rPr>
          <w:color w:val="4C4E4D"/>
          <w:spacing w:val="-16"/>
          <w:sz w:val="18"/>
          <w:lang w:val="uk-UA"/>
        </w:rPr>
        <w:t xml:space="preserve"> </w:t>
      </w:r>
      <w:r w:rsidRPr="00467717">
        <w:rPr>
          <w:color w:val="4C4E4D"/>
          <w:sz w:val="18"/>
          <w:lang w:val="uk-UA"/>
        </w:rPr>
        <w:t>Р</w:t>
      </w:r>
      <w:r>
        <w:rPr>
          <w:color w:val="4C4E4D"/>
          <w:sz w:val="18"/>
          <w:lang w:val="uk-UA"/>
        </w:rPr>
        <w:t>озмір ставки відрізняється у залежності від річної зарплати працівника</w:t>
      </w:r>
      <w:r w:rsidR="00B34EE8" w:rsidRPr="00467717">
        <w:rPr>
          <w:color w:val="4C4E4D"/>
          <w:sz w:val="18"/>
          <w:lang w:val="uk-UA"/>
        </w:rPr>
        <w:t xml:space="preserve">, </w:t>
      </w:r>
      <w:r>
        <w:rPr>
          <w:color w:val="4C4E4D"/>
          <w:sz w:val="18"/>
          <w:lang w:val="uk-UA"/>
        </w:rPr>
        <w:t>рівня небезпеки на робочому місці та оцінки якості самого підприємства</w:t>
      </w:r>
      <w:r w:rsidR="00B34EE8" w:rsidRPr="00A61740">
        <w:rPr>
          <w:color w:val="4C4E4D"/>
          <w:sz w:val="18"/>
          <w:lang w:val="uk-UA"/>
        </w:rPr>
        <w:t xml:space="preserve">. </w:t>
      </w:r>
      <w:r w:rsidR="00EB7ED8">
        <w:rPr>
          <w:color w:val="4C4E4D"/>
          <w:sz w:val="18"/>
          <w:lang w:val="uk-UA"/>
        </w:rPr>
        <w:t xml:space="preserve">Управління цією програмою здійснюють приватні страхові компанії, які мають «свій власний підхід до своєї політики щодо економічних та неекономічних заохочень (різноманітних ставок премій, спеціальних компенсацій)» </w:t>
      </w:r>
      <w:r w:rsidR="00B34EE8" w:rsidRPr="00A61740">
        <w:rPr>
          <w:color w:val="4C4E4D"/>
          <w:sz w:val="18"/>
          <w:lang w:val="uk-UA"/>
        </w:rPr>
        <w:t>(</w:t>
      </w:r>
      <w:r w:rsidR="00EB7ED8">
        <w:rPr>
          <w:color w:val="4C4E4D"/>
          <w:sz w:val="18"/>
          <w:lang w:val="uk-UA"/>
        </w:rPr>
        <w:t>ОЕСР</w:t>
      </w:r>
      <w:r w:rsidR="00B34EE8" w:rsidRPr="00A61740">
        <w:rPr>
          <w:color w:val="4C4E4D"/>
          <w:sz w:val="18"/>
          <w:lang w:val="uk-UA"/>
        </w:rPr>
        <w:t xml:space="preserve">, 2019b). </w:t>
      </w:r>
      <w:r w:rsidR="00EB7ED8">
        <w:rPr>
          <w:color w:val="4C4E4D"/>
          <w:sz w:val="18"/>
          <w:lang w:val="uk-UA"/>
        </w:rPr>
        <w:t>Вони відрізняються у залежності від сектору економіки</w:t>
      </w:r>
      <w:r w:rsidR="00B34EE8" w:rsidRPr="00A61740">
        <w:rPr>
          <w:color w:val="4C4E4D"/>
          <w:sz w:val="18"/>
          <w:lang w:val="uk-UA"/>
        </w:rPr>
        <w:t xml:space="preserve">. </w:t>
      </w:r>
      <w:r w:rsidR="00EB7ED8">
        <w:rPr>
          <w:color w:val="4C4E4D"/>
          <w:sz w:val="18"/>
          <w:lang w:val="uk-UA"/>
        </w:rPr>
        <w:t xml:space="preserve">Як і ОЕСР </w:t>
      </w:r>
      <w:r w:rsidR="00B34EE8" w:rsidRPr="00A61740">
        <w:rPr>
          <w:color w:val="4C4E4D"/>
          <w:sz w:val="18"/>
          <w:lang w:val="uk-UA"/>
        </w:rPr>
        <w:t xml:space="preserve">(2019b), </w:t>
      </w:r>
      <w:r w:rsidR="00EB7ED8">
        <w:rPr>
          <w:color w:val="4C4E4D"/>
          <w:sz w:val="18"/>
          <w:lang w:val="uk-UA"/>
        </w:rPr>
        <w:t>ми не класифікуємо це як податок і, відповідно, не відображаємо його у таблиці</w:t>
      </w:r>
      <w:r w:rsidR="00B34EE8" w:rsidRPr="00A61740">
        <w:rPr>
          <w:color w:val="4C4E4D"/>
          <w:sz w:val="18"/>
          <w:lang w:val="uk-UA"/>
        </w:rPr>
        <w:t>.</w:t>
      </w:r>
    </w:p>
    <w:p w:rsidR="00DE187C" w:rsidRPr="00F85C22" w:rsidRDefault="00DE187C">
      <w:pPr>
        <w:pStyle w:val="BodyText"/>
        <w:spacing w:before="5"/>
        <w:rPr>
          <w:sz w:val="10"/>
          <w:lang w:val="uk-UA"/>
        </w:rPr>
      </w:pPr>
    </w:p>
    <w:p w:rsidR="00DE187C" w:rsidRPr="00D35654" w:rsidRDefault="00B74F30">
      <w:pPr>
        <w:pStyle w:val="Heading3"/>
        <w:rPr>
          <w:lang w:val="uk-UA"/>
        </w:rPr>
      </w:pPr>
      <w:r w:rsidRPr="00D35654">
        <w:rPr>
          <w:color w:val="4C4E4D"/>
          <w:lang w:val="uk-UA"/>
        </w:rPr>
        <w:t>Греція</w:t>
      </w:r>
    </w:p>
    <w:p w:rsidR="00A61740" w:rsidRPr="00F85C22" w:rsidRDefault="00A61740" w:rsidP="00A61740">
      <w:pPr>
        <w:pStyle w:val="BodyText"/>
        <w:spacing w:line="271" w:lineRule="auto"/>
        <w:ind w:left="1097" w:right="108"/>
        <w:jc w:val="both"/>
        <w:rPr>
          <w:color w:val="4C4E4D"/>
          <w:sz w:val="10"/>
          <w:lang w:val="uk-UA"/>
        </w:rPr>
      </w:pPr>
    </w:p>
    <w:p w:rsidR="00DE187C" w:rsidRPr="00A61740" w:rsidRDefault="00C2394F" w:rsidP="00A61740">
      <w:pPr>
        <w:pStyle w:val="BodyText"/>
        <w:spacing w:line="271" w:lineRule="auto"/>
        <w:ind w:left="1097" w:right="108"/>
        <w:jc w:val="both"/>
        <w:rPr>
          <w:sz w:val="18"/>
          <w:lang w:val="uk-UA"/>
        </w:rPr>
      </w:pPr>
      <w:r w:rsidRPr="00A60F87">
        <w:rPr>
          <w:color w:val="4C4E4D"/>
          <w:sz w:val="18"/>
          <w:lang w:val="uk-UA"/>
        </w:rPr>
        <w:t xml:space="preserve">Із підвищення заробітної плати на 100 </w:t>
      </w:r>
      <w:r>
        <w:rPr>
          <w:color w:val="4C4E4D"/>
          <w:sz w:val="18"/>
          <w:lang w:val="uk-UA"/>
        </w:rPr>
        <w:t>євро</w:t>
      </w:r>
      <w:r w:rsidRPr="00A60F87">
        <w:rPr>
          <w:color w:val="4C4E4D"/>
          <w:sz w:val="18"/>
          <w:lang w:val="uk-UA"/>
        </w:rPr>
        <w:t xml:space="preserve"> працівник сплачує </w:t>
      </w:r>
      <w:r>
        <w:rPr>
          <w:color w:val="4C4E4D"/>
          <w:sz w:val="18"/>
          <w:lang w:val="uk-UA"/>
        </w:rPr>
        <w:t>55</w:t>
      </w:r>
      <w:r w:rsidRPr="00A60F87">
        <w:rPr>
          <w:color w:val="4C4E4D"/>
          <w:sz w:val="18"/>
          <w:lang w:val="uk-UA"/>
        </w:rPr>
        <w:t xml:space="preserve"> </w:t>
      </w:r>
      <w:r>
        <w:rPr>
          <w:color w:val="4C4E4D"/>
          <w:sz w:val="18"/>
          <w:lang w:val="uk-UA"/>
        </w:rPr>
        <w:t xml:space="preserve">євро </w:t>
      </w:r>
      <w:r w:rsidRPr="00A60F87">
        <w:rPr>
          <w:color w:val="4C4E4D"/>
          <w:sz w:val="18"/>
          <w:lang w:val="uk-UA"/>
        </w:rPr>
        <w:t xml:space="preserve">у вигляді </w:t>
      </w:r>
      <w:r>
        <w:rPr>
          <w:color w:val="4C4E4D"/>
          <w:sz w:val="18"/>
          <w:lang w:val="uk-UA"/>
        </w:rPr>
        <w:t>податку на прибуток</w:t>
      </w:r>
      <w:r w:rsidRPr="00A60F87">
        <w:rPr>
          <w:color w:val="4C4E4D"/>
          <w:sz w:val="18"/>
          <w:lang w:val="uk-UA"/>
        </w:rPr>
        <w:t xml:space="preserve">. У працівника залишається наразі </w:t>
      </w:r>
      <w:r>
        <w:rPr>
          <w:color w:val="4C4E4D"/>
          <w:sz w:val="18"/>
          <w:lang w:val="uk-UA"/>
        </w:rPr>
        <w:t>45</w:t>
      </w:r>
      <w:r w:rsidRPr="00A60F87">
        <w:rPr>
          <w:color w:val="4C4E4D"/>
          <w:sz w:val="18"/>
          <w:lang w:val="uk-UA"/>
        </w:rPr>
        <w:t xml:space="preserve"> </w:t>
      </w:r>
      <w:r>
        <w:rPr>
          <w:color w:val="4C4E4D"/>
          <w:sz w:val="18"/>
          <w:lang w:val="uk-UA"/>
        </w:rPr>
        <w:t>євро</w:t>
      </w:r>
      <w:r w:rsidRPr="00A60F87">
        <w:rPr>
          <w:color w:val="4C4E4D"/>
          <w:sz w:val="18"/>
          <w:lang w:val="uk-UA"/>
        </w:rPr>
        <w:t xml:space="preserve">, які він може витратити. Середня ставка податку на споживання </w:t>
      </w:r>
      <w:r>
        <w:rPr>
          <w:color w:val="4C4E4D"/>
          <w:sz w:val="18"/>
          <w:lang w:val="uk-UA"/>
        </w:rPr>
        <w:t xml:space="preserve">у </w:t>
      </w:r>
      <w:r w:rsidR="00F85C22">
        <w:rPr>
          <w:color w:val="4C4E4D"/>
          <w:sz w:val="18"/>
          <w:lang w:val="uk-UA"/>
        </w:rPr>
        <w:t xml:space="preserve">Греції </w:t>
      </w:r>
      <w:r w:rsidRPr="00A60F87">
        <w:rPr>
          <w:color w:val="4C4E4D"/>
          <w:sz w:val="18"/>
          <w:lang w:val="uk-UA"/>
        </w:rPr>
        <w:t xml:space="preserve">становить </w:t>
      </w:r>
      <w:r>
        <w:rPr>
          <w:color w:val="4C4E4D"/>
          <w:sz w:val="18"/>
          <w:lang w:val="uk-UA"/>
        </w:rPr>
        <w:t>1</w:t>
      </w:r>
      <w:r w:rsidR="00F85C22">
        <w:rPr>
          <w:color w:val="4C4E4D"/>
          <w:sz w:val="18"/>
          <w:lang w:val="uk-UA"/>
        </w:rPr>
        <w:t>6</w:t>
      </w:r>
      <w:r w:rsidRPr="00A60F87">
        <w:rPr>
          <w:color w:val="4C4E4D"/>
          <w:sz w:val="18"/>
          <w:lang w:val="uk-UA"/>
        </w:rPr>
        <w:t xml:space="preserve"> відсотк</w:t>
      </w:r>
      <w:r>
        <w:rPr>
          <w:color w:val="4C4E4D"/>
          <w:sz w:val="18"/>
          <w:lang w:val="uk-UA"/>
        </w:rPr>
        <w:t>ів</w:t>
      </w:r>
      <w:r w:rsidRPr="00A60F87">
        <w:rPr>
          <w:color w:val="4C4E4D"/>
          <w:sz w:val="18"/>
          <w:lang w:val="uk-UA"/>
        </w:rPr>
        <w:t xml:space="preserve">, таким чином, приблизно </w:t>
      </w:r>
      <w:r>
        <w:rPr>
          <w:color w:val="4C4E4D"/>
          <w:sz w:val="18"/>
          <w:lang w:val="uk-UA"/>
        </w:rPr>
        <w:t>7</w:t>
      </w:r>
      <w:r w:rsidRPr="00A60F87">
        <w:rPr>
          <w:color w:val="4C4E4D"/>
          <w:sz w:val="18"/>
          <w:lang w:val="uk-UA"/>
        </w:rPr>
        <w:t xml:space="preserve"> </w:t>
      </w:r>
      <w:r>
        <w:rPr>
          <w:color w:val="4C4E4D"/>
          <w:sz w:val="18"/>
          <w:lang w:val="uk-UA"/>
        </w:rPr>
        <w:t>євро</w:t>
      </w:r>
      <w:r w:rsidRPr="00A60F87">
        <w:rPr>
          <w:color w:val="4C4E4D"/>
          <w:sz w:val="18"/>
          <w:lang w:val="uk-UA"/>
        </w:rPr>
        <w:t xml:space="preserve"> із цієї суми піде на податки на споживання. Загальна сума податків, відповідно, дорівнює </w:t>
      </w:r>
      <w:r w:rsidR="00F85C22">
        <w:rPr>
          <w:color w:val="4C4E4D"/>
          <w:sz w:val="18"/>
          <w:lang w:val="uk-UA"/>
        </w:rPr>
        <w:t>62</w:t>
      </w:r>
      <w:r w:rsidRPr="00A60F87">
        <w:rPr>
          <w:color w:val="4C4E4D"/>
          <w:sz w:val="18"/>
          <w:lang w:val="uk-UA"/>
        </w:rPr>
        <w:t xml:space="preserve"> </w:t>
      </w:r>
      <w:r>
        <w:rPr>
          <w:color w:val="4C4E4D"/>
          <w:sz w:val="18"/>
          <w:lang w:val="uk-UA"/>
        </w:rPr>
        <w:t>євро</w:t>
      </w:r>
      <w:r w:rsidRPr="00A60F87">
        <w:rPr>
          <w:color w:val="4C4E4D"/>
          <w:sz w:val="18"/>
          <w:lang w:val="uk-UA"/>
        </w:rPr>
        <w:t xml:space="preserve">, і найбільша фактична гранична податкова ставка становить </w:t>
      </w:r>
      <w:r w:rsidR="00F85C22">
        <w:rPr>
          <w:color w:val="4C4E4D"/>
          <w:sz w:val="18"/>
          <w:lang w:val="uk-UA"/>
        </w:rPr>
        <w:t>62</w:t>
      </w:r>
      <w:r w:rsidRPr="00A60F87">
        <w:rPr>
          <w:color w:val="4C4E4D"/>
          <w:sz w:val="18"/>
          <w:lang w:val="uk-UA"/>
        </w:rPr>
        <w:t xml:space="preserve"> відсотк</w:t>
      </w:r>
      <w:r w:rsidR="00F85C22">
        <w:rPr>
          <w:color w:val="4C4E4D"/>
          <w:sz w:val="18"/>
          <w:lang w:val="uk-UA"/>
        </w:rPr>
        <w:t>и</w:t>
      </w:r>
      <w:r w:rsidR="00B34EE8" w:rsidRPr="00A61740">
        <w:rPr>
          <w:color w:val="4C4E4D"/>
          <w:sz w:val="18"/>
          <w:lang w:val="uk-UA"/>
        </w:rPr>
        <w:t>.</w:t>
      </w:r>
    </w:p>
    <w:p w:rsidR="00DE187C" w:rsidRPr="00D35654" w:rsidRDefault="00DE187C">
      <w:pPr>
        <w:spacing w:line="271" w:lineRule="auto"/>
        <w:jc w:val="both"/>
        <w:rPr>
          <w:lang w:val="uk-UA"/>
        </w:rPr>
        <w:sectPr w:rsidR="00DE187C" w:rsidRPr="00D35654">
          <w:pgSz w:w="9640" w:h="13610"/>
          <w:pgMar w:top="1020" w:right="740" w:bottom="280" w:left="1340" w:header="762" w:footer="0" w:gutter="0"/>
          <w:cols w:space="720"/>
        </w:sectPr>
      </w:pPr>
    </w:p>
    <w:p w:rsidR="00DE187C" w:rsidRPr="00D35654" w:rsidRDefault="00DE187C">
      <w:pPr>
        <w:pStyle w:val="BodyText"/>
        <w:rPr>
          <w:lang w:val="uk-UA"/>
        </w:rPr>
      </w:pPr>
    </w:p>
    <w:p w:rsidR="00DE187C" w:rsidRPr="00AB36F9" w:rsidRDefault="0079437C">
      <w:pPr>
        <w:pStyle w:val="BodyText"/>
        <w:spacing w:before="94" w:line="271" w:lineRule="auto"/>
        <w:ind w:left="1097" w:right="126"/>
        <w:jc w:val="both"/>
        <w:rPr>
          <w:color w:val="4C4E4D"/>
          <w:sz w:val="19"/>
          <w:szCs w:val="19"/>
          <w:lang w:val="uk-UA"/>
        </w:rPr>
      </w:pPr>
      <w:r w:rsidRPr="00AB36F9">
        <w:rPr>
          <w:color w:val="4C4E4D"/>
          <w:sz w:val="19"/>
          <w:szCs w:val="19"/>
          <w:lang w:val="uk-UA"/>
        </w:rPr>
        <w:t>Велика більшість фізичних осіб</w:t>
      </w:r>
      <w:r w:rsidR="00D07F3A" w:rsidRPr="00AB36F9">
        <w:rPr>
          <w:color w:val="4C4E4D"/>
          <w:sz w:val="19"/>
          <w:szCs w:val="19"/>
          <w:lang w:val="uk-UA"/>
        </w:rPr>
        <w:t xml:space="preserve"> отримує обов’язкове страхування від </w:t>
      </w:r>
      <w:r w:rsidRPr="00AB36F9">
        <w:rPr>
          <w:color w:val="4C4E4D"/>
          <w:sz w:val="19"/>
          <w:szCs w:val="19"/>
          <w:lang w:val="uk-UA"/>
        </w:rPr>
        <w:t xml:space="preserve"> </w:t>
      </w:r>
      <w:r w:rsidR="00D07F3A" w:rsidRPr="00AB36F9">
        <w:rPr>
          <w:color w:val="4C4E4D"/>
          <w:sz w:val="19"/>
          <w:szCs w:val="19"/>
          <w:lang w:val="uk-UA"/>
        </w:rPr>
        <w:t xml:space="preserve">Єдиного фонду соціального страхування </w:t>
      </w:r>
      <w:r w:rsidR="00B34EE8" w:rsidRPr="00AB36F9">
        <w:rPr>
          <w:color w:val="4C4E4D"/>
          <w:sz w:val="19"/>
          <w:szCs w:val="19"/>
          <w:lang w:val="uk-UA"/>
        </w:rPr>
        <w:t xml:space="preserve">(EFKA). </w:t>
      </w:r>
      <w:r w:rsidR="00D07F3A" w:rsidRPr="00AB36F9">
        <w:rPr>
          <w:color w:val="4C4E4D"/>
          <w:sz w:val="19"/>
          <w:szCs w:val="19"/>
          <w:lang w:val="uk-UA"/>
        </w:rPr>
        <w:t xml:space="preserve">Працедавці сплачують </w:t>
      </w:r>
      <w:r w:rsidR="00B34EE8" w:rsidRPr="00AB36F9">
        <w:rPr>
          <w:color w:val="4C4E4D"/>
          <w:sz w:val="19"/>
          <w:szCs w:val="19"/>
          <w:lang w:val="uk-UA"/>
        </w:rPr>
        <w:t xml:space="preserve">25.06 </w:t>
      </w:r>
      <w:r w:rsidR="00D07F3A" w:rsidRPr="00AB36F9">
        <w:rPr>
          <w:color w:val="4C4E4D"/>
          <w:sz w:val="19"/>
          <w:szCs w:val="19"/>
          <w:lang w:val="uk-UA"/>
        </w:rPr>
        <w:t>відсотка від валової заробітної плати працівників за цією програмою</w:t>
      </w:r>
      <w:r w:rsidR="00B34EE8" w:rsidRPr="00AB36F9">
        <w:rPr>
          <w:color w:val="4C4E4D"/>
          <w:sz w:val="19"/>
          <w:szCs w:val="19"/>
          <w:lang w:val="uk-UA"/>
        </w:rPr>
        <w:t xml:space="preserve">. </w:t>
      </w:r>
      <w:r w:rsidR="00D07F3A" w:rsidRPr="00AB36F9">
        <w:rPr>
          <w:color w:val="4C4E4D"/>
          <w:sz w:val="19"/>
          <w:szCs w:val="19"/>
          <w:lang w:val="uk-UA"/>
        </w:rPr>
        <w:t xml:space="preserve">Окрім того, працівники сплачують </w:t>
      </w:r>
      <w:r w:rsidR="00B34EE8" w:rsidRPr="00AB36F9">
        <w:rPr>
          <w:color w:val="4C4E4D"/>
          <w:sz w:val="19"/>
          <w:szCs w:val="19"/>
          <w:lang w:val="uk-UA"/>
        </w:rPr>
        <w:t xml:space="preserve">16 </w:t>
      </w:r>
      <w:r w:rsidR="00D07F3A" w:rsidRPr="00AB36F9">
        <w:rPr>
          <w:color w:val="4C4E4D"/>
          <w:sz w:val="19"/>
          <w:szCs w:val="19"/>
          <w:lang w:val="uk-UA"/>
        </w:rPr>
        <w:t>відсотків від валової заробітної плати за цією програмою</w:t>
      </w:r>
      <w:r w:rsidR="00B34EE8" w:rsidRPr="00AB36F9">
        <w:rPr>
          <w:color w:val="4C4E4D"/>
          <w:sz w:val="19"/>
          <w:szCs w:val="19"/>
          <w:lang w:val="uk-UA"/>
        </w:rPr>
        <w:t xml:space="preserve">. </w:t>
      </w:r>
      <w:r w:rsidR="00D07F3A" w:rsidRPr="00AB36F9">
        <w:rPr>
          <w:color w:val="4C4E4D"/>
          <w:sz w:val="19"/>
          <w:szCs w:val="19"/>
          <w:lang w:val="uk-UA"/>
        </w:rPr>
        <w:t xml:space="preserve">Максимальна заробітна плата, яка підлягає страхуванню і яка використовується для розрахунку місячних страхових внесків, має граничне обмеження у сумі </w:t>
      </w:r>
      <w:r w:rsidR="00B34EE8" w:rsidRPr="00AB36F9">
        <w:rPr>
          <w:color w:val="4C4E4D"/>
          <w:sz w:val="19"/>
          <w:szCs w:val="19"/>
          <w:lang w:val="uk-UA"/>
        </w:rPr>
        <w:t>5,860</w:t>
      </w:r>
      <w:r w:rsidR="00D07F3A" w:rsidRPr="00AB36F9">
        <w:rPr>
          <w:color w:val="4C4E4D"/>
          <w:sz w:val="19"/>
          <w:szCs w:val="19"/>
          <w:lang w:val="uk-UA"/>
        </w:rPr>
        <w:t xml:space="preserve"> євро</w:t>
      </w:r>
      <w:r w:rsidR="00B34EE8" w:rsidRPr="00AB36F9">
        <w:rPr>
          <w:color w:val="4C4E4D"/>
          <w:sz w:val="19"/>
          <w:szCs w:val="19"/>
          <w:lang w:val="uk-UA"/>
        </w:rPr>
        <w:t>.</w:t>
      </w:r>
    </w:p>
    <w:p w:rsidR="00DE187C" w:rsidRPr="00AB36F9" w:rsidRDefault="00DE187C">
      <w:pPr>
        <w:pStyle w:val="BodyText"/>
        <w:spacing w:before="6"/>
        <w:rPr>
          <w:sz w:val="14"/>
          <w:lang w:val="uk-UA"/>
        </w:rPr>
      </w:pPr>
    </w:p>
    <w:p w:rsidR="00DE187C" w:rsidRPr="00AB36F9" w:rsidRDefault="00B74F30">
      <w:pPr>
        <w:pStyle w:val="Heading3"/>
        <w:rPr>
          <w:lang w:val="uk-UA"/>
        </w:rPr>
      </w:pPr>
      <w:r w:rsidRPr="00AB36F9">
        <w:rPr>
          <w:color w:val="4C4E4D"/>
          <w:lang w:val="uk-UA"/>
        </w:rPr>
        <w:t>Угорщина</w:t>
      </w:r>
    </w:p>
    <w:p w:rsidR="009E0D65" w:rsidRPr="00AB36F9" w:rsidRDefault="009E0D65" w:rsidP="009E0D65">
      <w:pPr>
        <w:pStyle w:val="BodyText"/>
        <w:spacing w:line="271" w:lineRule="auto"/>
        <w:ind w:left="1097" w:right="125"/>
        <w:jc w:val="both"/>
        <w:rPr>
          <w:color w:val="4C4E4D"/>
          <w:sz w:val="14"/>
          <w:lang w:val="uk-UA"/>
        </w:rPr>
      </w:pPr>
    </w:p>
    <w:p w:rsidR="00DE187C" w:rsidRPr="00AB36F9" w:rsidRDefault="009F3818" w:rsidP="009E0D65">
      <w:pPr>
        <w:pStyle w:val="BodyText"/>
        <w:spacing w:line="271" w:lineRule="auto"/>
        <w:ind w:left="1097" w:right="125"/>
        <w:jc w:val="both"/>
        <w:rPr>
          <w:sz w:val="19"/>
          <w:szCs w:val="19"/>
          <w:lang w:val="uk-UA"/>
        </w:rPr>
      </w:pPr>
      <w:r>
        <w:rPr>
          <w:color w:val="4C4E4D"/>
          <w:sz w:val="19"/>
          <w:szCs w:val="19"/>
          <w:lang w:val="uk-UA"/>
        </w:rPr>
        <w:t xml:space="preserve">В Угорщині </w:t>
      </w:r>
      <w:r w:rsidRPr="009F3818">
        <w:rPr>
          <w:color w:val="4C4E4D"/>
          <w:sz w:val="19"/>
          <w:szCs w:val="19"/>
          <w:lang w:val="uk-UA"/>
        </w:rPr>
        <w:t xml:space="preserve">податок на заробітну плату щодо підвищення заробітної плати на 100 </w:t>
      </w:r>
      <w:r>
        <w:rPr>
          <w:color w:val="4C4E4D"/>
          <w:sz w:val="19"/>
          <w:szCs w:val="19"/>
          <w:lang w:val="uk-UA"/>
        </w:rPr>
        <w:t xml:space="preserve">форинтів </w:t>
      </w:r>
      <w:r w:rsidRPr="009F3818">
        <w:rPr>
          <w:color w:val="4C4E4D"/>
          <w:sz w:val="19"/>
          <w:szCs w:val="19"/>
          <w:lang w:val="uk-UA"/>
        </w:rPr>
        <w:t xml:space="preserve">становить </w:t>
      </w:r>
      <w:r>
        <w:rPr>
          <w:color w:val="4C4E4D"/>
          <w:sz w:val="19"/>
          <w:szCs w:val="19"/>
          <w:lang w:val="uk-UA"/>
        </w:rPr>
        <w:t>18</w:t>
      </w:r>
      <w:r w:rsidRPr="009F3818">
        <w:rPr>
          <w:color w:val="4C4E4D"/>
          <w:sz w:val="19"/>
          <w:szCs w:val="19"/>
          <w:lang w:val="uk-UA"/>
        </w:rPr>
        <w:t xml:space="preserve"> </w:t>
      </w:r>
      <w:r>
        <w:rPr>
          <w:color w:val="4C4E4D"/>
          <w:sz w:val="19"/>
          <w:szCs w:val="19"/>
          <w:lang w:val="uk-UA"/>
        </w:rPr>
        <w:t>форинтів</w:t>
      </w:r>
      <w:r w:rsidRPr="009F3818">
        <w:rPr>
          <w:color w:val="4C4E4D"/>
          <w:sz w:val="19"/>
          <w:szCs w:val="19"/>
          <w:lang w:val="uk-UA"/>
        </w:rPr>
        <w:t xml:space="preserve">. Працівник сплачує </w:t>
      </w:r>
      <w:r w:rsidR="007F22AA">
        <w:rPr>
          <w:color w:val="4C4E4D"/>
          <w:sz w:val="19"/>
          <w:szCs w:val="19"/>
          <w:lang w:val="uk-UA"/>
        </w:rPr>
        <w:t>19</w:t>
      </w:r>
      <w:r w:rsidRPr="009F3818">
        <w:rPr>
          <w:color w:val="4C4E4D"/>
          <w:sz w:val="19"/>
          <w:szCs w:val="19"/>
          <w:lang w:val="uk-UA"/>
        </w:rPr>
        <w:t xml:space="preserve"> </w:t>
      </w:r>
      <w:r w:rsidR="007F22AA">
        <w:rPr>
          <w:color w:val="4C4E4D"/>
          <w:sz w:val="19"/>
          <w:szCs w:val="19"/>
          <w:lang w:val="uk-UA"/>
        </w:rPr>
        <w:t xml:space="preserve">форинтів </w:t>
      </w:r>
      <w:r w:rsidRPr="009F3818">
        <w:rPr>
          <w:color w:val="4C4E4D"/>
          <w:sz w:val="19"/>
          <w:szCs w:val="19"/>
          <w:lang w:val="uk-UA"/>
        </w:rPr>
        <w:t>у вигляді внесків у фонд соціального забезпечення</w:t>
      </w:r>
      <w:r w:rsidR="007F22AA">
        <w:rPr>
          <w:color w:val="4C4E4D"/>
          <w:sz w:val="19"/>
          <w:szCs w:val="19"/>
          <w:lang w:val="uk-UA"/>
        </w:rPr>
        <w:t xml:space="preserve"> та 15 форинтів у вигляді податку на прибуток</w:t>
      </w:r>
      <w:r w:rsidRPr="009F3818">
        <w:rPr>
          <w:color w:val="4C4E4D"/>
          <w:sz w:val="19"/>
          <w:szCs w:val="19"/>
          <w:lang w:val="uk-UA"/>
        </w:rPr>
        <w:t xml:space="preserve">. У працівника залишається наразі </w:t>
      </w:r>
      <w:r w:rsidR="007F22AA">
        <w:rPr>
          <w:color w:val="4C4E4D"/>
          <w:sz w:val="19"/>
          <w:szCs w:val="19"/>
          <w:lang w:val="uk-UA"/>
        </w:rPr>
        <w:t>67</w:t>
      </w:r>
      <w:r w:rsidRPr="009F3818">
        <w:rPr>
          <w:color w:val="4C4E4D"/>
          <w:sz w:val="19"/>
          <w:szCs w:val="19"/>
          <w:lang w:val="uk-UA"/>
        </w:rPr>
        <w:t xml:space="preserve"> </w:t>
      </w:r>
      <w:r w:rsidR="007F22AA">
        <w:rPr>
          <w:color w:val="4C4E4D"/>
          <w:sz w:val="19"/>
          <w:szCs w:val="19"/>
          <w:lang w:val="uk-UA"/>
        </w:rPr>
        <w:t>форинтів</w:t>
      </w:r>
      <w:r w:rsidRPr="009F3818">
        <w:rPr>
          <w:color w:val="4C4E4D"/>
          <w:sz w:val="19"/>
          <w:szCs w:val="19"/>
          <w:lang w:val="uk-UA"/>
        </w:rPr>
        <w:t xml:space="preserve">, які він може витратити. Середня ставка податку на споживання </w:t>
      </w:r>
      <w:r w:rsidR="00FA11D6">
        <w:rPr>
          <w:color w:val="4C4E4D"/>
          <w:sz w:val="19"/>
          <w:szCs w:val="19"/>
          <w:lang w:val="uk-UA"/>
        </w:rPr>
        <w:t>в Угорщині</w:t>
      </w:r>
      <w:r w:rsidRPr="009F3818">
        <w:rPr>
          <w:color w:val="4C4E4D"/>
          <w:sz w:val="19"/>
          <w:szCs w:val="19"/>
          <w:lang w:val="uk-UA"/>
        </w:rPr>
        <w:t xml:space="preserve"> становить </w:t>
      </w:r>
      <w:r w:rsidR="00FA11D6">
        <w:rPr>
          <w:color w:val="4C4E4D"/>
          <w:sz w:val="19"/>
          <w:szCs w:val="19"/>
          <w:lang w:val="uk-UA"/>
        </w:rPr>
        <w:t>24</w:t>
      </w:r>
      <w:r w:rsidRPr="009F3818">
        <w:rPr>
          <w:color w:val="4C4E4D"/>
          <w:sz w:val="19"/>
          <w:szCs w:val="19"/>
          <w:lang w:val="uk-UA"/>
        </w:rPr>
        <w:t xml:space="preserve"> відсотк</w:t>
      </w:r>
      <w:r w:rsidR="00FA11D6">
        <w:rPr>
          <w:color w:val="4C4E4D"/>
          <w:sz w:val="19"/>
          <w:szCs w:val="19"/>
          <w:lang w:val="uk-UA"/>
        </w:rPr>
        <w:t>и</w:t>
      </w:r>
      <w:r w:rsidRPr="009F3818">
        <w:rPr>
          <w:color w:val="4C4E4D"/>
          <w:sz w:val="19"/>
          <w:szCs w:val="19"/>
          <w:lang w:val="uk-UA"/>
        </w:rPr>
        <w:t xml:space="preserve">, таким чином, приблизно </w:t>
      </w:r>
      <w:r w:rsidR="00FA11D6">
        <w:rPr>
          <w:color w:val="4C4E4D"/>
          <w:sz w:val="19"/>
          <w:szCs w:val="19"/>
          <w:lang w:val="uk-UA"/>
        </w:rPr>
        <w:t>16 форинтів</w:t>
      </w:r>
      <w:r w:rsidRPr="009F3818">
        <w:rPr>
          <w:color w:val="4C4E4D"/>
          <w:sz w:val="19"/>
          <w:szCs w:val="19"/>
          <w:lang w:val="uk-UA"/>
        </w:rPr>
        <w:t xml:space="preserve"> із цієї суми піде на податки на споживання. Загальна сума податків, відповідно, дорівнює </w:t>
      </w:r>
      <w:r w:rsidR="00FA11D6">
        <w:rPr>
          <w:color w:val="4C4E4D"/>
          <w:sz w:val="19"/>
          <w:szCs w:val="19"/>
          <w:lang w:val="uk-UA"/>
        </w:rPr>
        <w:t>67</w:t>
      </w:r>
      <w:r w:rsidRPr="009F3818">
        <w:rPr>
          <w:color w:val="4C4E4D"/>
          <w:sz w:val="19"/>
          <w:szCs w:val="19"/>
          <w:lang w:val="uk-UA"/>
        </w:rPr>
        <w:t xml:space="preserve"> </w:t>
      </w:r>
      <w:r w:rsidR="00FA11D6">
        <w:rPr>
          <w:color w:val="4C4E4D"/>
          <w:sz w:val="19"/>
          <w:szCs w:val="19"/>
          <w:lang w:val="uk-UA"/>
        </w:rPr>
        <w:t>форинтів</w:t>
      </w:r>
      <w:r w:rsidRPr="009F3818">
        <w:rPr>
          <w:color w:val="4C4E4D"/>
          <w:sz w:val="19"/>
          <w:szCs w:val="19"/>
          <w:lang w:val="uk-UA"/>
        </w:rPr>
        <w:t xml:space="preserve">, що становить </w:t>
      </w:r>
      <w:r w:rsidR="00FA11D6">
        <w:rPr>
          <w:color w:val="4C4E4D"/>
          <w:sz w:val="19"/>
          <w:szCs w:val="19"/>
          <w:lang w:val="uk-UA"/>
        </w:rPr>
        <w:t>57</w:t>
      </w:r>
      <w:r w:rsidRPr="009F3818">
        <w:rPr>
          <w:color w:val="4C4E4D"/>
          <w:sz w:val="19"/>
          <w:szCs w:val="19"/>
          <w:lang w:val="uk-UA"/>
        </w:rPr>
        <w:t xml:space="preserve"> відсотків витрат для працедавця, а саме 1</w:t>
      </w:r>
      <w:r w:rsidR="00FA11D6">
        <w:rPr>
          <w:color w:val="4C4E4D"/>
          <w:sz w:val="19"/>
          <w:szCs w:val="19"/>
          <w:lang w:val="uk-UA"/>
        </w:rPr>
        <w:t>18</w:t>
      </w:r>
      <w:r w:rsidRPr="009F3818">
        <w:rPr>
          <w:color w:val="4C4E4D"/>
          <w:sz w:val="19"/>
          <w:szCs w:val="19"/>
          <w:lang w:val="uk-UA"/>
        </w:rPr>
        <w:t xml:space="preserve"> </w:t>
      </w:r>
      <w:r w:rsidR="00FA11D6">
        <w:rPr>
          <w:color w:val="4C4E4D"/>
          <w:sz w:val="19"/>
          <w:szCs w:val="19"/>
          <w:lang w:val="uk-UA"/>
        </w:rPr>
        <w:t>форинтів</w:t>
      </w:r>
      <w:r w:rsidRPr="009F3818">
        <w:rPr>
          <w:color w:val="4C4E4D"/>
          <w:sz w:val="19"/>
          <w:szCs w:val="19"/>
          <w:lang w:val="uk-UA"/>
        </w:rPr>
        <w:t xml:space="preserve">. Найбільша фактична гранична податкова ставка, відповідно, становить </w:t>
      </w:r>
      <w:r w:rsidR="00FA11D6">
        <w:rPr>
          <w:color w:val="4C4E4D"/>
          <w:sz w:val="19"/>
          <w:szCs w:val="19"/>
          <w:lang w:val="uk-UA"/>
        </w:rPr>
        <w:t>57</w:t>
      </w:r>
      <w:r w:rsidRPr="009F3818">
        <w:rPr>
          <w:color w:val="4C4E4D"/>
          <w:sz w:val="19"/>
          <w:szCs w:val="19"/>
          <w:lang w:val="uk-UA"/>
        </w:rPr>
        <w:t xml:space="preserve"> відсотків</w:t>
      </w:r>
      <w:r w:rsidR="00B34EE8" w:rsidRPr="00AB36F9">
        <w:rPr>
          <w:color w:val="4C4E4D"/>
          <w:sz w:val="19"/>
          <w:szCs w:val="19"/>
          <w:lang w:val="uk-UA"/>
        </w:rPr>
        <w:t>.</w:t>
      </w:r>
    </w:p>
    <w:p w:rsidR="00DE187C" w:rsidRPr="00AB36F9" w:rsidRDefault="00DE187C">
      <w:pPr>
        <w:pStyle w:val="BodyText"/>
        <w:spacing w:before="7"/>
        <w:rPr>
          <w:sz w:val="14"/>
          <w:szCs w:val="14"/>
          <w:lang w:val="uk-UA"/>
        </w:rPr>
      </w:pPr>
    </w:p>
    <w:p w:rsidR="00DE187C" w:rsidRPr="00AB36F9" w:rsidRDefault="009A0E39">
      <w:pPr>
        <w:pStyle w:val="BodyText"/>
        <w:spacing w:line="271" w:lineRule="auto"/>
        <w:ind w:left="1097" w:right="127"/>
        <w:jc w:val="both"/>
        <w:rPr>
          <w:sz w:val="19"/>
          <w:szCs w:val="19"/>
          <w:lang w:val="uk-UA"/>
        </w:rPr>
      </w:pPr>
      <w:r>
        <w:rPr>
          <w:color w:val="4C4E4D"/>
          <w:sz w:val="19"/>
          <w:szCs w:val="19"/>
          <w:lang w:val="uk-UA"/>
        </w:rPr>
        <w:t xml:space="preserve">Працівники сплачують внесок у фонд соціального забезпечення у розмірі </w:t>
      </w:r>
      <w:r w:rsidR="00B34EE8" w:rsidRPr="00AB36F9">
        <w:rPr>
          <w:color w:val="4C4E4D"/>
          <w:sz w:val="19"/>
          <w:szCs w:val="19"/>
          <w:lang w:val="uk-UA"/>
        </w:rPr>
        <w:t>18.5</w:t>
      </w:r>
      <w:r w:rsidR="00B34EE8" w:rsidRPr="009A0E39">
        <w:rPr>
          <w:color w:val="4C4E4D"/>
          <w:sz w:val="19"/>
          <w:szCs w:val="19"/>
          <w:lang w:val="uk-UA"/>
        </w:rPr>
        <w:t xml:space="preserve"> </w:t>
      </w:r>
      <w:r w:rsidRPr="009A0E39">
        <w:rPr>
          <w:color w:val="4C4E4D"/>
          <w:sz w:val="19"/>
          <w:szCs w:val="19"/>
          <w:lang w:val="uk-UA"/>
        </w:rPr>
        <w:t>відсотка</w:t>
      </w:r>
      <w:r w:rsidR="00B34EE8" w:rsidRPr="00AB36F9">
        <w:rPr>
          <w:color w:val="4C4E4D"/>
          <w:sz w:val="19"/>
          <w:szCs w:val="19"/>
          <w:lang w:val="uk-UA"/>
        </w:rPr>
        <w:t>,</w:t>
      </w:r>
      <w:r w:rsidR="00B34EE8" w:rsidRPr="009A0E39">
        <w:rPr>
          <w:color w:val="4C4E4D"/>
          <w:sz w:val="19"/>
          <w:szCs w:val="19"/>
          <w:lang w:val="uk-UA"/>
        </w:rPr>
        <w:t xml:space="preserve"> </w:t>
      </w:r>
      <w:r>
        <w:rPr>
          <w:color w:val="4C4E4D"/>
          <w:sz w:val="19"/>
          <w:szCs w:val="19"/>
          <w:lang w:val="uk-UA"/>
        </w:rPr>
        <w:t>який не можна вираховувати для цілей оподаткування</w:t>
      </w:r>
      <w:r w:rsidR="00B34EE8" w:rsidRPr="00AB36F9">
        <w:rPr>
          <w:color w:val="4C4E4D"/>
          <w:sz w:val="19"/>
          <w:szCs w:val="19"/>
          <w:lang w:val="uk-UA"/>
        </w:rPr>
        <w:t xml:space="preserve">. </w:t>
      </w:r>
      <w:r>
        <w:rPr>
          <w:color w:val="4C4E4D"/>
          <w:sz w:val="19"/>
          <w:szCs w:val="19"/>
          <w:lang w:val="uk-UA"/>
        </w:rPr>
        <w:t xml:space="preserve">Станом на </w:t>
      </w:r>
      <w:r w:rsidR="00B34EE8" w:rsidRPr="00AB36F9">
        <w:rPr>
          <w:color w:val="4C4E4D"/>
          <w:sz w:val="19"/>
          <w:szCs w:val="19"/>
          <w:lang w:val="uk-UA"/>
        </w:rPr>
        <w:t xml:space="preserve">1 </w:t>
      </w:r>
      <w:r>
        <w:rPr>
          <w:color w:val="4C4E4D"/>
          <w:sz w:val="19"/>
          <w:szCs w:val="19"/>
          <w:lang w:val="uk-UA"/>
        </w:rPr>
        <w:t xml:space="preserve">липня </w:t>
      </w:r>
      <w:r w:rsidR="00B34EE8" w:rsidRPr="00AB36F9">
        <w:rPr>
          <w:color w:val="4C4E4D"/>
          <w:sz w:val="19"/>
          <w:szCs w:val="19"/>
          <w:lang w:val="uk-UA"/>
        </w:rPr>
        <w:t>2019</w:t>
      </w:r>
      <w:r>
        <w:rPr>
          <w:color w:val="4C4E4D"/>
          <w:sz w:val="19"/>
          <w:szCs w:val="19"/>
          <w:lang w:val="uk-UA"/>
        </w:rPr>
        <w:t xml:space="preserve"> року працедавці сплачували соціальний внесок у розмірі </w:t>
      </w:r>
      <w:r w:rsidR="00B34EE8" w:rsidRPr="00AB36F9">
        <w:rPr>
          <w:color w:val="4C4E4D"/>
          <w:sz w:val="19"/>
          <w:szCs w:val="19"/>
          <w:lang w:val="uk-UA"/>
        </w:rPr>
        <w:t xml:space="preserve">17.5 </w:t>
      </w:r>
      <w:r>
        <w:rPr>
          <w:color w:val="4C4E4D"/>
          <w:sz w:val="19"/>
          <w:szCs w:val="19"/>
          <w:lang w:val="uk-UA"/>
        </w:rPr>
        <w:t xml:space="preserve">відсотка, який не мав встановленого граничного значення </w:t>
      </w:r>
      <w:r w:rsidR="00B34EE8" w:rsidRPr="00AB36F9">
        <w:rPr>
          <w:color w:val="4C4E4D"/>
          <w:sz w:val="19"/>
          <w:szCs w:val="19"/>
          <w:lang w:val="uk-UA"/>
        </w:rPr>
        <w:t>(PwC,</w:t>
      </w:r>
      <w:r w:rsidR="00B34EE8" w:rsidRPr="00AB36F9">
        <w:rPr>
          <w:color w:val="4C4E4D"/>
          <w:spacing w:val="-24"/>
          <w:sz w:val="19"/>
          <w:szCs w:val="19"/>
          <w:lang w:val="uk-UA"/>
        </w:rPr>
        <w:t xml:space="preserve"> </w:t>
      </w:r>
      <w:r w:rsidR="00B34EE8" w:rsidRPr="00AB36F9">
        <w:rPr>
          <w:color w:val="4C4E4D"/>
          <w:sz w:val="19"/>
          <w:szCs w:val="19"/>
          <w:lang w:val="uk-UA"/>
        </w:rPr>
        <w:t>2019).</w:t>
      </w:r>
    </w:p>
    <w:p w:rsidR="00DE187C" w:rsidRPr="00AB36F9" w:rsidRDefault="00DE187C">
      <w:pPr>
        <w:pStyle w:val="BodyText"/>
        <w:spacing w:before="5"/>
        <w:rPr>
          <w:sz w:val="14"/>
          <w:lang w:val="uk-UA"/>
        </w:rPr>
      </w:pPr>
    </w:p>
    <w:p w:rsidR="00DE187C" w:rsidRPr="00AB36F9" w:rsidRDefault="00B74F30">
      <w:pPr>
        <w:pStyle w:val="Heading3"/>
        <w:rPr>
          <w:lang w:val="uk-UA"/>
        </w:rPr>
      </w:pPr>
      <w:r w:rsidRPr="00AB36F9">
        <w:rPr>
          <w:color w:val="4C4E4D"/>
          <w:lang w:val="uk-UA"/>
        </w:rPr>
        <w:t>Ісландія</w:t>
      </w:r>
    </w:p>
    <w:p w:rsidR="009E0D65" w:rsidRPr="00AB36F9" w:rsidRDefault="009E0D65" w:rsidP="009E0D65">
      <w:pPr>
        <w:pStyle w:val="BodyText"/>
        <w:spacing w:line="271" w:lineRule="auto"/>
        <w:ind w:left="1097" w:right="125"/>
        <w:jc w:val="both"/>
        <w:rPr>
          <w:color w:val="4C4E4D"/>
          <w:sz w:val="14"/>
          <w:lang w:val="uk-UA"/>
        </w:rPr>
      </w:pPr>
    </w:p>
    <w:p w:rsidR="00DE187C" w:rsidRPr="00AB36F9" w:rsidRDefault="00C13E5D" w:rsidP="009E0D65">
      <w:pPr>
        <w:pStyle w:val="BodyText"/>
        <w:spacing w:line="271" w:lineRule="auto"/>
        <w:ind w:left="1097" w:right="125"/>
        <w:jc w:val="both"/>
        <w:rPr>
          <w:sz w:val="19"/>
          <w:szCs w:val="19"/>
          <w:lang w:val="uk-UA"/>
        </w:rPr>
      </w:pPr>
      <w:r>
        <w:rPr>
          <w:color w:val="4C4E4D"/>
          <w:sz w:val="19"/>
          <w:szCs w:val="19"/>
          <w:lang w:val="uk-UA"/>
        </w:rPr>
        <w:t xml:space="preserve">В Ісландії </w:t>
      </w:r>
      <w:r w:rsidRPr="009F3818">
        <w:rPr>
          <w:color w:val="4C4E4D"/>
          <w:sz w:val="19"/>
          <w:szCs w:val="19"/>
          <w:lang w:val="uk-UA"/>
        </w:rPr>
        <w:t xml:space="preserve">податок на заробітну плату щодо підвищення заробітної плати на 100 </w:t>
      </w:r>
      <w:r>
        <w:rPr>
          <w:color w:val="4C4E4D"/>
          <w:sz w:val="19"/>
          <w:szCs w:val="19"/>
          <w:lang w:val="uk-UA"/>
        </w:rPr>
        <w:t xml:space="preserve">крон </w:t>
      </w:r>
      <w:r w:rsidRPr="009F3818">
        <w:rPr>
          <w:color w:val="4C4E4D"/>
          <w:sz w:val="19"/>
          <w:szCs w:val="19"/>
          <w:lang w:val="uk-UA"/>
        </w:rPr>
        <w:t xml:space="preserve">становить </w:t>
      </w:r>
      <w:r>
        <w:rPr>
          <w:color w:val="4C4E4D"/>
          <w:sz w:val="19"/>
          <w:szCs w:val="19"/>
          <w:lang w:val="uk-UA"/>
        </w:rPr>
        <w:t>7</w:t>
      </w:r>
      <w:r w:rsidRPr="009F3818">
        <w:rPr>
          <w:color w:val="4C4E4D"/>
          <w:sz w:val="19"/>
          <w:szCs w:val="19"/>
          <w:lang w:val="uk-UA"/>
        </w:rPr>
        <w:t xml:space="preserve"> </w:t>
      </w:r>
      <w:r>
        <w:rPr>
          <w:color w:val="4C4E4D"/>
          <w:sz w:val="19"/>
          <w:szCs w:val="19"/>
          <w:lang w:val="uk-UA"/>
        </w:rPr>
        <w:t>крон</w:t>
      </w:r>
      <w:r w:rsidRPr="009F3818">
        <w:rPr>
          <w:color w:val="4C4E4D"/>
          <w:sz w:val="19"/>
          <w:szCs w:val="19"/>
          <w:lang w:val="uk-UA"/>
        </w:rPr>
        <w:t xml:space="preserve">. Працівник сплачує </w:t>
      </w:r>
      <w:r>
        <w:rPr>
          <w:color w:val="4C4E4D"/>
          <w:sz w:val="19"/>
          <w:szCs w:val="19"/>
          <w:lang w:val="uk-UA"/>
        </w:rPr>
        <w:t>46</w:t>
      </w:r>
      <w:r w:rsidRPr="009F3818">
        <w:rPr>
          <w:color w:val="4C4E4D"/>
          <w:sz w:val="19"/>
          <w:szCs w:val="19"/>
          <w:lang w:val="uk-UA"/>
        </w:rPr>
        <w:t xml:space="preserve"> </w:t>
      </w:r>
      <w:r>
        <w:rPr>
          <w:color w:val="4C4E4D"/>
          <w:sz w:val="19"/>
          <w:szCs w:val="19"/>
          <w:lang w:val="uk-UA"/>
        </w:rPr>
        <w:t xml:space="preserve">крон </w:t>
      </w:r>
      <w:r w:rsidRPr="009F3818">
        <w:rPr>
          <w:color w:val="4C4E4D"/>
          <w:sz w:val="19"/>
          <w:szCs w:val="19"/>
          <w:lang w:val="uk-UA"/>
        </w:rPr>
        <w:t xml:space="preserve">у вигляді </w:t>
      </w:r>
      <w:r>
        <w:rPr>
          <w:color w:val="4C4E4D"/>
          <w:sz w:val="19"/>
          <w:szCs w:val="19"/>
          <w:lang w:val="uk-UA"/>
        </w:rPr>
        <w:t>податку на прибуток</w:t>
      </w:r>
      <w:r w:rsidRPr="009F3818">
        <w:rPr>
          <w:color w:val="4C4E4D"/>
          <w:sz w:val="19"/>
          <w:szCs w:val="19"/>
          <w:lang w:val="uk-UA"/>
        </w:rPr>
        <w:t xml:space="preserve">. У працівника залишається наразі </w:t>
      </w:r>
      <w:r>
        <w:rPr>
          <w:color w:val="4C4E4D"/>
          <w:sz w:val="19"/>
          <w:szCs w:val="19"/>
          <w:lang w:val="uk-UA"/>
        </w:rPr>
        <w:t>54</w:t>
      </w:r>
      <w:r w:rsidRPr="009F3818">
        <w:rPr>
          <w:color w:val="4C4E4D"/>
          <w:sz w:val="19"/>
          <w:szCs w:val="19"/>
          <w:lang w:val="uk-UA"/>
        </w:rPr>
        <w:t xml:space="preserve"> </w:t>
      </w:r>
      <w:r>
        <w:rPr>
          <w:color w:val="4C4E4D"/>
          <w:sz w:val="19"/>
          <w:szCs w:val="19"/>
          <w:lang w:val="uk-UA"/>
        </w:rPr>
        <w:t>крони</w:t>
      </w:r>
      <w:r w:rsidRPr="009F3818">
        <w:rPr>
          <w:color w:val="4C4E4D"/>
          <w:sz w:val="19"/>
          <w:szCs w:val="19"/>
          <w:lang w:val="uk-UA"/>
        </w:rPr>
        <w:t xml:space="preserve">, які він може витратити. Середня ставка податку на споживання </w:t>
      </w:r>
      <w:r>
        <w:rPr>
          <w:color w:val="4C4E4D"/>
          <w:sz w:val="19"/>
          <w:szCs w:val="19"/>
          <w:lang w:val="uk-UA"/>
        </w:rPr>
        <w:t xml:space="preserve">в Ісландії </w:t>
      </w:r>
      <w:r w:rsidRPr="009F3818">
        <w:rPr>
          <w:color w:val="4C4E4D"/>
          <w:sz w:val="19"/>
          <w:szCs w:val="19"/>
          <w:lang w:val="uk-UA"/>
        </w:rPr>
        <w:t xml:space="preserve">становить </w:t>
      </w:r>
      <w:r>
        <w:rPr>
          <w:color w:val="4C4E4D"/>
          <w:sz w:val="19"/>
          <w:szCs w:val="19"/>
          <w:lang w:val="uk-UA"/>
        </w:rPr>
        <w:t>19</w:t>
      </w:r>
      <w:r w:rsidRPr="009F3818">
        <w:rPr>
          <w:color w:val="4C4E4D"/>
          <w:sz w:val="19"/>
          <w:szCs w:val="19"/>
          <w:lang w:val="uk-UA"/>
        </w:rPr>
        <w:t xml:space="preserve"> відсотк</w:t>
      </w:r>
      <w:r>
        <w:rPr>
          <w:color w:val="4C4E4D"/>
          <w:sz w:val="19"/>
          <w:szCs w:val="19"/>
          <w:lang w:val="uk-UA"/>
        </w:rPr>
        <w:t>ів</w:t>
      </w:r>
      <w:r w:rsidRPr="009F3818">
        <w:rPr>
          <w:color w:val="4C4E4D"/>
          <w:sz w:val="19"/>
          <w:szCs w:val="19"/>
          <w:lang w:val="uk-UA"/>
        </w:rPr>
        <w:t xml:space="preserve">, таким чином, приблизно </w:t>
      </w:r>
      <w:r>
        <w:rPr>
          <w:color w:val="4C4E4D"/>
          <w:sz w:val="19"/>
          <w:szCs w:val="19"/>
          <w:lang w:val="uk-UA"/>
        </w:rPr>
        <w:t>1</w:t>
      </w:r>
      <w:r w:rsidR="001A0883">
        <w:rPr>
          <w:color w:val="4C4E4D"/>
          <w:sz w:val="19"/>
          <w:szCs w:val="19"/>
          <w:lang w:val="uk-UA"/>
        </w:rPr>
        <w:t>0</w:t>
      </w:r>
      <w:r>
        <w:rPr>
          <w:color w:val="4C4E4D"/>
          <w:sz w:val="19"/>
          <w:szCs w:val="19"/>
          <w:lang w:val="uk-UA"/>
        </w:rPr>
        <w:t xml:space="preserve"> </w:t>
      </w:r>
      <w:r w:rsidR="001A0883">
        <w:rPr>
          <w:color w:val="4C4E4D"/>
          <w:sz w:val="19"/>
          <w:szCs w:val="19"/>
          <w:lang w:val="uk-UA"/>
        </w:rPr>
        <w:t xml:space="preserve">крон </w:t>
      </w:r>
      <w:r w:rsidRPr="009F3818">
        <w:rPr>
          <w:color w:val="4C4E4D"/>
          <w:sz w:val="19"/>
          <w:szCs w:val="19"/>
          <w:lang w:val="uk-UA"/>
        </w:rPr>
        <w:t xml:space="preserve">із цієї суми піде на податки на споживання. Загальна сума податків, відповідно, дорівнює </w:t>
      </w:r>
      <w:r>
        <w:rPr>
          <w:color w:val="4C4E4D"/>
          <w:sz w:val="19"/>
          <w:szCs w:val="19"/>
          <w:lang w:val="uk-UA"/>
        </w:rPr>
        <w:t>6</w:t>
      </w:r>
      <w:r w:rsidR="001A0883">
        <w:rPr>
          <w:color w:val="4C4E4D"/>
          <w:sz w:val="19"/>
          <w:szCs w:val="19"/>
          <w:lang w:val="uk-UA"/>
        </w:rPr>
        <w:t>3</w:t>
      </w:r>
      <w:r w:rsidRPr="009F3818">
        <w:rPr>
          <w:color w:val="4C4E4D"/>
          <w:sz w:val="19"/>
          <w:szCs w:val="19"/>
          <w:lang w:val="uk-UA"/>
        </w:rPr>
        <w:t xml:space="preserve"> </w:t>
      </w:r>
      <w:r w:rsidR="001A0883">
        <w:rPr>
          <w:color w:val="4C4E4D"/>
          <w:sz w:val="19"/>
          <w:szCs w:val="19"/>
          <w:lang w:val="uk-UA"/>
        </w:rPr>
        <w:t>крони</w:t>
      </w:r>
      <w:r w:rsidRPr="009F3818">
        <w:rPr>
          <w:color w:val="4C4E4D"/>
          <w:sz w:val="19"/>
          <w:szCs w:val="19"/>
          <w:lang w:val="uk-UA"/>
        </w:rPr>
        <w:t xml:space="preserve">, що становить </w:t>
      </w:r>
      <w:r>
        <w:rPr>
          <w:color w:val="4C4E4D"/>
          <w:sz w:val="19"/>
          <w:szCs w:val="19"/>
          <w:lang w:val="uk-UA"/>
        </w:rPr>
        <w:t>5</w:t>
      </w:r>
      <w:r w:rsidR="001A0883">
        <w:rPr>
          <w:color w:val="4C4E4D"/>
          <w:sz w:val="19"/>
          <w:szCs w:val="19"/>
          <w:lang w:val="uk-UA"/>
        </w:rPr>
        <w:t>9</w:t>
      </w:r>
      <w:r w:rsidRPr="009F3818">
        <w:rPr>
          <w:color w:val="4C4E4D"/>
          <w:sz w:val="19"/>
          <w:szCs w:val="19"/>
          <w:lang w:val="uk-UA"/>
        </w:rPr>
        <w:t xml:space="preserve"> відсотків витрат для працедавця, а саме 1</w:t>
      </w:r>
      <w:r w:rsidR="001A0883">
        <w:rPr>
          <w:color w:val="4C4E4D"/>
          <w:sz w:val="19"/>
          <w:szCs w:val="19"/>
          <w:lang w:val="uk-UA"/>
        </w:rPr>
        <w:t>07</w:t>
      </w:r>
      <w:r w:rsidRPr="009F3818">
        <w:rPr>
          <w:color w:val="4C4E4D"/>
          <w:sz w:val="19"/>
          <w:szCs w:val="19"/>
          <w:lang w:val="uk-UA"/>
        </w:rPr>
        <w:t xml:space="preserve"> </w:t>
      </w:r>
      <w:r w:rsidR="001A0883">
        <w:rPr>
          <w:color w:val="4C4E4D"/>
          <w:sz w:val="19"/>
          <w:szCs w:val="19"/>
          <w:lang w:val="uk-UA"/>
        </w:rPr>
        <w:t>крон</w:t>
      </w:r>
      <w:r w:rsidRPr="009F3818">
        <w:rPr>
          <w:color w:val="4C4E4D"/>
          <w:sz w:val="19"/>
          <w:szCs w:val="19"/>
          <w:lang w:val="uk-UA"/>
        </w:rPr>
        <w:t xml:space="preserve">. Найбільша фактична гранична податкова ставка, відповідно, становить </w:t>
      </w:r>
      <w:r>
        <w:rPr>
          <w:color w:val="4C4E4D"/>
          <w:sz w:val="19"/>
          <w:szCs w:val="19"/>
          <w:lang w:val="uk-UA"/>
        </w:rPr>
        <w:t>5</w:t>
      </w:r>
      <w:r w:rsidR="001A0883">
        <w:rPr>
          <w:color w:val="4C4E4D"/>
          <w:sz w:val="19"/>
          <w:szCs w:val="19"/>
          <w:lang w:val="uk-UA"/>
        </w:rPr>
        <w:t>9</w:t>
      </w:r>
      <w:r w:rsidRPr="009F3818">
        <w:rPr>
          <w:color w:val="4C4E4D"/>
          <w:sz w:val="19"/>
          <w:szCs w:val="19"/>
          <w:lang w:val="uk-UA"/>
        </w:rPr>
        <w:t xml:space="preserve"> відсотків</w:t>
      </w:r>
      <w:r w:rsidR="00B34EE8" w:rsidRPr="00AB36F9">
        <w:rPr>
          <w:color w:val="4C4E4D"/>
          <w:sz w:val="19"/>
          <w:szCs w:val="19"/>
          <w:lang w:val="uk-UA"/>
        </w:rPr>
        <w:t>.</w:t>
      </w:r>
    </w:p>
    <w:p w:rsidR="00DE187C" w:rsidRPr="00AB36F9" w:rsidRDefault="00DE187C">
      <w:pPr>
        <w:pStyle w:val="BodyText"/>
        <w:spacing w:before="7"/>
        <w:rPr>
          <w:sz w:val="14"/>
          <w:szCs w:val="14"/>
          <w:lang w:val="uk-UA"/>
        </w:rPr>
      </w:pPr>
    </w:p>
    <w:p w:rsidR="00DE187C" w:rsidRPr="00AB36F9" w:rsidRDefault="00FD0624">
      <w:pPr>
        <w:pStyle w:val="BodyText"/>
        <w:spacing w:line="271" w:lineRule="auto"/>
        <w:ind w:left="1097" w:right="127"/>
        <w:jc w:val="both"/>
        <w:rPr>
          <w:sz w:val="19"/>
          <w:szCs w:val="19"/>
          <w:lang w:val="uk-UA"/>
        </w:rPr>
      </w:pPr>
      <w:r>
        <w:rPr>
          <w:color w:val="4C4E4D"/>
          <w:sz w:val="19"/>
          <w:szCs w:val="19"/>
          <w:lang w:val="uk-UA"/>
        </w:rPr>
        <w:t>Ставка місцевого державного податку на прибуток є фіксованою, але її розмір відрізняється у залежності від муніципалітетів</w:t>
      </w:r>
      <w:r w:rsidR="00B34EE8" w:rsidRPr="00AB36F9">
        <w:rPr>
          <w:color w:val="4C4E4D"/>
          <w:spacing w:val="-3"/>
          <w:sz w:val="19"/>
          <w:szCs w:val="19"/>
          <w:lang w:val="uk-UA"/>
        </w:rPr>
        <w:t xml:space="preserve">. </w:t>
      </w:r>
      <w:r>
        <w:rPr>
          <w:color w:val="4C4E4D"/>
          <w:spacing w:val="-3"/>
          <w:sz w:val="19"/>
          <w:szCs w:val="19"/>
          <w:lang w:val="uk-UA"/>
        </w:rPr>
        <w:t xml:space="preserve">Найнижча ставка становить </w:t>
      </w:r>
      <w:r w:rsidR="00B34EE8" w:rsidRPr="00AB36F9">
        <w:rPr>
          <w:color w:val="4C4E4D"/>
          <w:sz w:val="19"/>
          <w:szCs w:val="19"/>
          <w:lang w:val="uk-UA"/>
        </w:rPr>
        <w:t xml:space="preserve">12.44 </w:t>
      </w:r>
      <w:r>
        <w:rPr>
          <w:color w:val="4C4E4D"/>
          <w:sz w:val="19"/>
          <w:szCs w:val="19"/>
          <w:lang w:val="uk-UA"/>
        </w:rPr>
        <w:t>відсотка</w:t>
      </w:r>
      <w:r w:rsidR="00B34EE8" w:rsidRPr="00AB36F9">
        <w:rPr>
          <w:color w:val="4C4E4D"/>
          <w:sz w:val="19"/>
          <w:szCs w:val="19"/>
          <w:lang w:val="uk-UA"/>
        </w:rPr>
        <w:t xml:space="preserve">, </w:t>
      </w:r>
      <w:r>
        <w:rPr>
          <w:color w:val="4C4E4D"/>
          <w:sz w:val="19"/>
          <w:szCs w:val="19"/>
          <w:lang w:val="uk-UA"/>
        </w:rPr>
        <w:t xml:space="preserve">а найвища – </w:t>
      </w:r>
      <w:r w:rsidR="00B34EE8" w:rsidRPr="00AB36F9">
        <w:rPr>
          <w:color w:val="4C4E4D"/>
          <w:sz w:val="19"/>
          <w:szCs w:val="19"/>
          <w:lang w:val="uk-UA"/>
        </w:rPr>
        <w:t xml:space="preserve">14.52 </w:t>
      </w:r>
      <w:r>
        <w:rPr>
          <w:color w:val="4C4E4D"/>
          <w:sz w:val="19"/>
          <w:szCs w:val="19"/>
          <w:lang w:val="uk-UA"/>
        </w:rPr>
        <w:t>відсотка</w:t>
      </w:r>
      <w:r w:rsidR="00B34EE8" w:rsidRPr="00AB36F9">
        <w:rPr>
          <w:color w:val="4C4E4D"/>
          <w:sz w:val="19"/>
          <w:szCs w:val="19"/>
          <w:lang w:val="uk-UA"/>
        </w:rPr>
        <w:t xml:space="preserve">, </w:t>
      </w:r>
      <w:r>
        <w:rPr>
          <w:color w:val="4C4E4D"/>
          <w:sz w:val="19"/>
          <w:szCs w:val="19"/>
          <w:lang w:val="uk-UA"/>
        </w:rPr>
        <w:t xml:space="preserve">причому середня ставка у </w:t>
      </w:r>
      <w:r w:rsidR="00B34EE8" w:rsidRPr="00AB36F9">
        <w:rPr>
          <w:color w:val="4C4E4D"/>
          <w:sz w:val="19"/>
          <w:szCs w:val="19"/>
          <w:lang w:val="uk-UA"/>
        </w:rPr>
        <w:t>2018</w:t>
      </w:r>
      <w:r>
        <w:rPr>
          <w:color w:val="4C4E4D"/>
          <w:sz w:val="19"/>
          <w:szCs w:val="19"/>
          <w:lang w:val="uk-UA"/>
        </w:rPr>
        <w:t xml:space="preserve"> році становила </w:t>
      </w:r>
      <w:r w:rsidR="00B34EE8" w:rsidRPr="00AB36F9">
        <w:rPr>
          <w:color w:val="4C4E4D"/>
          <w:sz w:val="19"/>
          <w:szCs w:val="19"/>
          <w:lang w:val="uk-UA"/>
        </w:rPr>
        <w:t xml:space="preserve">14.44 </w:t>
      </w:r>
      <w:r>
        <w:rPr>
          <w:color w:val="4C4E4D"/>
          <w:sz w:val="19"/>
          <w:szCs w:val="19"/>
          <w:lang w:val="uk-UA"/>
        </w:rPr>
        <w:t xml:space="preserve">відсотка </w:t>
      </w:r>
      <w:r w:rsidR="00B34EE8" w:rsidRPr="00AB36F9">
        <w:rPr>
          <w:color w:val="4C4E4D"/>
          <w:sz w:val="19"/>
          <w:szCs w:val="19"/>
          <w:lang w:val="uk-UA"/>
        </w:rPr>
        <w:t>(</w:t>
      </w:r>
      <w:r>
        <w:rPr>
          <w:color w:val="4C4E4D"/>
          <w:sz w:val="19"/>
          <w:szCs w:val="19"/>
          <w:lang w:val="uk-UA"/>
        </w:rPr>
        <w:t>ОЕСР</w:t>
      </w:r>
      <w:r w:rsidR="00B34EE8" w:rsidRPr="00AB36F9">
        <w:rPr>
          <w:color w:val="4C4E4D"/>
          <w:sz w:val="19"/>
          <w:szCs w:val="19"/>
          <w:lang w:val="uk-UA"/>
        </w:rPr>
        <w:t>,</w:t>
      </w:r>
      <w:r w:rsidR="00B34EE8" w:rsidRPr="00AB36F9">
        <w:rPr>
          <w:color w:val="4C4E4D"/>
          <w:spacing w:val="-28"/>
          <w:sz w:val="19"/>
          <w:szCs w:val="19"/>
          <w:lang w:val="uk-UA"/>
        </w:rPr>
        <w:t xml:space="preserve"> </w:t>
      </w:r>
      <w:r w:rsidR="00B34EE8" w:rsidRPr="00AB36F9">
        <w:rPr>
          <w:color w:val="4C4E4D"/>
          <w:sz w:val="19"/>
          <w:szCs w:val="19"/>
          <w:lang w:val="uk-UA"/>
        </w:rPr>
        <w:t>2019a).</w:t>
      </w:r>
    </w:p>
    <w:p w:rsidR="00DE187C" w:rsidRPr="00AB36F9" w:rsidRDefault="00DE187C">
      <w:pPr>
        <w:pStyle w:val="BodyText"/>
        <w:spacing w:before="7"/>
        <w:rPr>
          <w:sz w:val="14"/>
          <w:szCs w:val="19"/>
          <w:lang w:val="uk-UA"/>
        </w:rPr>
      </w:pPr>
    </w:p>
    <w:p w:rsidR="00DE187C" w:rsidRPr="00AB36F9" w:rsidRDefault="00FD0624">
      <w:pPr>
        <w:pStyle w:val="BodyText"/>
        <w:spacing w:line="271" w:lineRule="auto"/>
        <w:ind w:left="1097" w:right="128"/>
        <w:jc w:val="both"/>
        <w:rPr>
          <w:sz w:val="19"/>
          <w:szCs w:val="19"/>
          <w:lang w:val="uk-UA"/>
        </w:rPr>
      </w:pPr>
      <w:r>
        <w:rPr>
          <w:color w:val="4C4E4D"/>
          <w:sz w:val="19"/>
          <w:szCs w:val="19"/>
          <w:lang w:val="uk-UA"/>
        </w:rPr>
        <w:t xml:space="preserve">Працівники мають сплачувати обов’язковий фіксований податок у розмірі </w:t>
      </w:r>
      <w:r w:rsidR="00B34EE8" w:rsidRPr="00AB36F9">
        <w:rPr>
          <w:color w:val="4C4E4D"/>
          <w:sz w:val="19"/>
          <w:szCs w:val="19"/>
          <w:lang w:val="uk-UA"/>
        </w:rPr>
        <w:t xml:space="preserve">11,454 </w:t>
      </w:r>
      <w:r>
        <w:rPr>
          <w:color w:val="4C4E4D"/>
          <w:sz w:val="19"/>
          <w:szCs w:val="19"/>
          <w:lang w:val="uk-UA"/>
        </w:rPr>
        <w:t>ісландські крони, коли їхні доходи стають достатньо високими</w:t>
      </w:r>
      <w:r w:rsidR="00B34EE8" w:rsidRPr="00AB36F9">
        <w:rPr>
          <w:color w:val="4C4E4D"/>
          <w:sz w:val="19"/>
          <w:szCs w:val="19"/>
          <w:lang w:val="uk-UA"/>
        </w:rPr>
        <w:t>.</w:t>
      </w:r>
    </w:p>
    <w:p w:rsidR="00DE187C" w:rsidRPr="00AB36F9" w:rsidRDefault="00DE187C">
      <w:pPr>
        <w:pStyle w:val="BodyText"/>
        <w:spacing w:before="7"/>
        <w:rPr>
          <w:sz w:val="14"/>
          <w:szCs w:val="19"/>
          <w:lang w:val="uk-UA"/>
        </w:rPr>
      </w:pPr>
    </w:p>
    <w:p w:rsidR="00DE187C" w:rsidRPr="00AB36F9" w:rsidRDefault="00FD0624">
      <w:pPr>
        <w:pStyle w:val="BodyText"/>
        <w:spacing w:line="271" w:lineRule="auto"/>
        <w:ind w:left="1097" w:right="128"/>
        <w:jc w:val="both"/>
        <w:rPr>
          <w:sz w:val="19"/>
          <w:szCs w:val="19"/>
          <w:lang w:val="uk-UA"/>
        </w:rPr>
      </w:pPr>
      <w:r>
        <w:rPr>
          <w:color w:val="4C4E4D"/>
          <w:sz w:val="19"/>
          <w:szCs w:val="19"/>
          <w:lang w:val="uk-UA"/>
        </w:rPr>
        <w:t xml:space="preserve">Обов’язковий пенсійний внесок працівників </w:t>
      </w:r>
      <w:r w:rsidR="00B34EE8" w:rsidRPr="00AB36F9">
        <w:rPr>
          <w:color w:val="4C4E4D"/>
          <w:sz w:val="19"/>
          <w:szCs w:val="19"/>
          <w:lang w:val="uk-UA"/>
        </w:rPr>
        <w:t>(4</w:t>
      </w:r>
      <w:r w:rsidR="00B34EE8" w:rsidRPr="00FD0624">
        <w:rPr>
          <w:color w:val="4C4E4D"/>
          <w:sz w:val="19"/>
          <w:szCs w:val="19"/>
          <w:lang w:val="uk-UA"/>
        </w:rPr>
        <w:t xml:space="preserve"> </w:t>
      </w:r>
      <w:r w:rsidRPr="00FD0624">
        <w:rPr>
          <w:color w:val="4C4E4D"/>
          <w:sz w:val="19"/>
          <w:szCs w:val="19"/>
          <w:lang w:val="uk-UA"/>
        </w:rPr>
        <w:t>відсотки</w:t>
      </w:r>
      <w:r w:rsidR="00B34EE8" w:rsidRPr="00AB36F9">
        <w:rPr>
          <w:color w:val="4C4E4D"/>
          <w:sz w:val="19"/>
          <w:szCs w:val="19"/>
          <w:lang w:val="uk-UA"/>
        </w:rPr>
        <w:t>,</w:t>
      </w:r>
      <w:r w:rsidR="00B34EE8" w:rsidRPr="00FD0624">
        <w:rPr>
          <w:color w:val="4C4E4D"/>
          <w:sz w:val="19"/>
          <w:szCs w:val="19"/>
          <w:lang w:val="uk-UA"/>
        </w:rPr>
        <w:t xml:space="preserve"> </w:t>
      </w:r>
      <w:r w:rsidR="00B34EE8" w:rsidRPr="00AB36F9">
        <w:rPr>
          <w:color w:val="4C4E4D"/>
          <w:sz w:val="19"/>
          <w:szCs w:val="19"/>
          <w:lang w:val="uk-UA"/>
        </w:rPr>
        <w:t>PwC,</w:t>
      </w:r>
      <w:r w:rsidR="00B34EE8" w:rsidRPr="00FD0624">
        <w:rPr>
          <w:color w:val="4C4E4D"/>
          <w:sz w:val="19"/>
          <w:szCs w:val="19"/>
          <w:lang w:val="uk-UA"/>
        </w:rPr>
        <w:t xml:space="preserve"> </w:t>
      </w:r>
      <w:r w:rsidR="00B34EE8" w:rsidRPr="00AB36F9">
        <w:rPr>
          <w:color w:val="4C4E4D"/>
          <w:sz w:val="19"/>
          <w:szCs w:val="19"/>
          <w:lang w:val="uk-UA"/>
        </w:rPr>
        <w:t>2019)</w:t>
      </w:r>
      <w:r w:rsidR="00B34EE8" w:rsidRPr="00FD0624">
        <w:rPr>
          <w:color w:val="4C4E4D"/>
          <w:sz w:val="19"/>
          <w:szCs w:val="19"/>
          <w:lang w:val="uk-UA"/>
        </w:rPr>
        <w:t xml:space="preserve"> </w:t>
      </w:r>
      <w:r>
        <w:rPr>
          <w:color w:val="4C4E4D"/>
          <w:sz w:val="19"/>
          <w:szCs w:val="19"/>
          <w:lang w:val="uk-UA"/>
        </w:rPr>
        <w:t>не входить до аналізу як соціальний внесок для наших цілей</w:t>
      </w:r>
      <w:r w:rsidR="00B34EE8" w:rsidRPr="00AB36F9">
        <w:rPr>
          <w:color w:val="4C4E4D"/>
          <w:sz w:val="19"/>
          <w:szCs w:val="19"/>
          <w:lang w:val="uk-UA"/>
        </w:rPr>
        <w:t>,</w:t>
      </w:r>
      <w:r w:rsidR="00B34EE8" w:rsidRPr="00AB36F9">
        <w:rPr>
          <w:color w:val="4C4E4D"/>
          <w:spacing w:val="-4"/>
          <w:sz w:val="19"/>
          <w:szCs w:val="19"/>
          <w:lang w:val="uk-UA"/>
        </w:rPr>
        <w:t xml:space="preserve"> </w:t>
      </w:r>
      <w:r>
        <w:rPr>
          <w:color w:val="4C4E4D"/>
          <w:spacing w:val="-4"/>
          <w:sz w:val="19"/>
          <w:szCs w:val="19"/>
          <w:lang w:val="uk-UA"/>
        </w:rPr>
        <w:t>оскільки ми вважаємо його скоріше обов’язковим заощадженням, а не податком</w:t>
      </w:r>
      <w:r w:rsidR="00B34EE8" w:rsidRPr="00AB36F9">
        <w:rPr>
          <w:color w:val="4C4E4D"/>
          <w:sz w:val="19"/>
          <w:szCs w:val="19"/>
          <w:lang w:val="uk-UA"/>
        </w:rPr>
        <w:t>.</w:t>
      </w:r>
    </w:p>
    <w:p w:rsidR="00DE187C" w:rsidRPr="00AB36F9" w:rsidRDefault="00DE187C">
      <w:pPr>
        <w:spacing w:line="271" w:lineRule="auto"/>
        <w:jc w:val="both"/>
        <w:rPr>
          <w:lang w:val="uk-UA"/>
        </w:rPr>
        <w:sectPr w:rsidR="00DE187C" w:rsidRPr="00AB36F9">
          <w:headerReference w:type="even" r:id="rId103"/>
          <w:headerReference w:type="default" r:id="rId104"/>
          <w:pgSz w:w="9640" w:h="13610"/>
          <w:pgMar w:top="1020" w:right="720" w:bottom="280" w:left="1340" w:header="762" w:footer="0" w:gutter="0"/>
          <w:cols w:space="720"/>
        </w:sectPr>
      </w:pPr>
    </w:p>
    <w:p w:rsidR="00DE187C" w:rsidRPr="00AB36F9" w:rsidRDefault="00DE187C">
      <w:pPr>
        <w:pStyle w:val="BodyText"/>
        <w:rPr>
          <w:lang w:val="uk-UA"/>
        </w:rPr>
      </w:pPr>
    </w:p>
    <w:p w:rsidR="00DE187C" w:rsidRPr="002C1123" w:rsidRDefault="00900511">
      <w:pPr>
        <w:pStyle w:val="BodyText"/>
        <w:spacing w:before="94" w:line="271" w:lineRule="auto"/>
        <w:ind w:left="1097" w:right="104"/>
        <w:jc w:val="both"/>
        <w:rPr>
          <w:sz w:val="18"/>
          <w:szCs w:val="19"/>
          <w:lang w:val="uk-UA"/>
        </w:rPr>
      </w:pPr>
      <w:r w:rsidRPr="002C1123">
        <w:rPr>
          <w:color w:val="4C4E4D"/>
          <w:sz w:val="18"/>
          <w:szCs w:val="19"/>
          <w:lang w:val="uk-UA"/>
        </w:rPr>
        <w:t xml:space="preserve">Окрім податку у фонд соціального забезпечення у розмірі </w:t>
      </w:r>
      <w:r w:rsidR="00B34EE8" w:rsidRPr="002C1123">
        <w:rPr>
          <w:color w:val="4C4E4D"/>
          <w:sz w:val="18"/>
          <w:szCs w:val="19"/>
          <w:lang w:val="uk-UA"/>
        </w:rPr>
        <w:t xml:space="preserve">6.75 </w:t>
      </w:r>
      <w:r w:rsidRPr="002C1123">
        <w:rPr>
          <w:color w:val="4C4E4D"/>
          <w:sz w:val="18"/>
          <w:szCs w:val="19"/>
          <w:lang w:val="uk-UA"/>
        </w:rPr>
        <w:t xml:space="preserve">відсотка на загальну суму заробітної плати, працедавці зобов’язані сплачувати </w:t>
      </w:r>
      <w:r w:rsidR="00C9527F" w:rsidRPr="002C1123">
        <w:rPr>
          <w:color w:val="4C4E4D"/>
          <w:sz w:val="18"/>
          <w:szCs w:val="19"/>
          <w:lang w:val="uk-UA"/>
        </w:rPr>
        <w:t xml:space="preserve">комісію на розвиток ринку Ісландії та комісію фонду гарантування заробітної плати – обидві становлять </w:t>
      </w:r>
      <w:r w:rsidR="00B34EE8" w:rsidRPr="002C1123">
        <w:rPr>
          <w:color w:val="4C4E4D"/>
          <w:sz w:val="18"/>
          <w:szCs w:val="19"/>
          <w:lang w:val="uk-UA"/>
        </w:rPr>
        <w:t xml:space="preserve">0.05 </w:t>
      </w:r>
      <w:r w:rsidR="00C9527F" w:rsidRPr="002C1123">
        <w:rPr>
          <w:color w:val="4C4E4D"/>
          <w:sz w:val="18"/>
          <w:szCs w:val="19"/>
          <w:lang w:val="uk-UA"/>
        </w:rPr>
        <w:t>відсотка</w:t>
      </w:r>
      <w:r w:rsidR="00B34EE8" w:rsidRPr="002C1123">
        <w:rPr>
          <w:color w:val="4C4E4D"/>
          <w:sz w:val="18"/>
          <w:szCs w:val="19"/>
          <w:lang w:val="uk-UA"/>
        </w:rPr>
        <w:t xml:space="preserve">, </w:t>
      </w:r>
      <w:r w:rsidR="00C9527F" w:rsidRPr="002C1123">
        <w:rPr>
          <w:color w:val="4C4E4D"/>
          <w:sz w:val="18"/>
          <w:szCs w:val="19"/>
          <w:lang w:val="uk-UA"/>
        </w:rPr>
        <w:t xml:space="preserve">що у результаті робить розмір загального внеску працедавця у фонд соціального забезпечення рівним </w:t>
      </w:r>
      <w:r w:rsidR="00B34EE8" w:rsidRPr="002C1123">
        <w:rPr>
          <w:color w:val="4C4E4D"/>
          <w:sz w:val="18"/>
          <w:szCs w:val="19"/>
          <w:lang w:val="uk-UA"/>
        </w:rPr>
        <w:t>6.85</w:t>
      </w:r>
      <w:r w:rsidR="00B34EE8" w:rsidRPr="002C1123">
        <w:rPr>
          <w:color w:val="4C4E4D"/>
          <w:spacing w:val="-22"/>
          <w:sz w:val="18"/>
          <w:szCs w:val="19"/>
          <w:lang w:val="uk-UA"/>
        </w:rPr>
        <w:t xml:space="preserve"> </w:t>
      </w:r>
      <w:r w:rsidR="00C9527F" w:rsidRPr="002C1123">
        <w:rPr>
          <w:color w:val="4C4E4D"/>
          <w:sz w:val="18"/>
          <w:szCs w:val="19"/>
          <w:lang w:val="uk-UA"/>
        </w:rPr>
        <w:t>відсотка</w:t>
      </w:r>
      <w:r w:rsidR="00B34EE8" w:rsidRPr="002C1123">
        <w:rPr>
          <w:color w:val="4C4E4D"/>
          <w:sz w:val="18"/>
          <w:szCs w:val="19"/>
          <w:lang w:val="uk-UA"/>
        </w:rPr>
        <w:t>.</w:t>
      </w:r>
    </w:p>
    <w:p w:rsidR="00DE187C" w:rsidRPr="00FD0624" w:rsidRDefault="00DE187C">
      <w:pPr>
        <w:pStyle w:val="BodyText"/>
        <w:spacing w:before="6"/>
        <w:rPr>
          <w:sz w:val="14"/>
          <w:lang w:val="uk-UA"/>
        </w:rPr>
      </w:pPr>
    </w:p>
    <w:p w:rsidR="00DE187C" w:rsidRPr="00AB36F9" w:rsidRDefault="00B74F30">
      <w:pPr>
        <w:pStyle w:val="Heading3"/>
        <w:rPr>
          <w:lang w:val="uk-UA"/>
        </w:rPr>
      </w:pPr>
      <w:r w:rsidRPr="00AB36F9">
        <w:rPr>
          <w:color w:val="4C4E4D"/>
          <w:lang w:val="uk-UA"/>
        </w:rPr>
        <w:t>Ірландія</w:t>
      </w:r>
    </w:p>
    <w:p w:rsidR="00FD0624" w:rsidRPr="00FD0624" w:rsidRDefault="00FD0624" w:rsidP="00FD0624">
      <w:pPr>
        <w:pStyle w:val="BodyText"/>
        <w:spacing w:line="271" w:lineRule="auto"/>
        <w:ind w:left="1097" w:right="107"/>
        <w:jc w:val="both"/>
        <w:rPr>
          <w:color w:val="4C4E4D"/>
          <w:sz w:val="14"/>
          <w:szCs w:val="19"/>
          <w:lang w:val="uk-UA"/>
        </w:rPr>
      </w:pPr>
    </w:p>
    <w:p w:rsidR="00DE187C" w:rsidRPr="00FD0624" w:rsidRDefault="00483572" w:rsidP="00FD0624">
      <w:pPr>
        <w:pStyle w:val="BodyText"/>
        <w:spacing w:line="271" w:lineRule="auto"/>
        <w:ind w:left="1097" w:right="107"/>
        <w:jc w:val="both"/>
        <w:rPr>
          <w:sz w:val="18"/>
          <w:szCs w:val="19"/>
          <w:lang w:val="uk-UA"/>
        </w:rPr>
      </w:pPr>
      <w:r w:rsidRPr="00483572">
        <w:rPr>
          <w:color w:val="4C4E4D"/>
          <w:sz w:val="18"/>
          <w:szCs w:val="19"/>
          <w:lang w:val="uk-UA"/>
        </w:rPr>
        <w:t>В І</w:t>
      </w:r>
      <w:r>
        <w:rPr>
          <w:color w:val="4C4E4D"/>
          <w:sz w:val="18"/>
          <w:szCs w:val="19"/>
          <w:lang w:val="uk-UA"/>
        </w:rPr>
        <w:t>р</w:t>
      </w:r>
      <w:r w:rsidRPr="00483572">
        <w:rPr>
          <w:color w:val="4C4E4D"/>
          <w:sz w:val="18"/>
          <w:szCs w:val="19"/>
          <w:lang w:val="uk-UA"/>
        </w:rPr>
        <w:t xml:space="preserve">ландії податок на заробітну плату щодо підвищення заробітної плати на 100 </w:t>
      </w:r>
      <w:r>
        <w:rPr>
          <w:color w:val="4C4E4D"/>
          <w:sz w:val="18"/>
          <w:szCs w:val="19"/>
          <w:lang w:val="uk-UA"/>
        </w:rPr>
        <w:t>євро</w:t>
      </w:r>
      <w:r w:rsidRPr="00483572">
        <w:rPr>
          <w:color w:val="4C4E4D"/>
          <w:sz w:val="18"/>
          <w:szCs w:val="19"/>
          <w:lang w:val="uk-UA"/>
        </w:rPr>
        <w:t xml:space="preserve"> становить </w:t>
      </w:r>
      <w:r>
        <w:rPr>
          <w:color w:val="4C4E4D"/>
          <w:sz w:val="18"/>
          <w:szCs w:val="19"/>
          <w:lang w:val="uk-UA"/>
        </w:rPr>
        <w:t>11</w:t>
      </w:r>
      <w:r w:rsidRPr="00483572">
        <w:rPr>
          <w:color w:val="4C4E4D"/>
          <w:sz w:val="18"/>
          <w:szCs w:val="19"/>
          <w:lang w:val="uk-UA"/>
        </w:rPr>
        <w:t xml:space="preserve"> </w:t>
      </w:r>
      <w:r>
        <w:rPr>
          <w:color w:val="4C4E4D"/>
          <w:sz w:val="18"/>
          <w:szCs w:val="19"/>
          <w:lang w:val="uk-UA"/>
        </w:rPr>
        <w:t>євро</w:t>
      </w:r>
      <w:r w:rsidRPr="00483572">
        <w:rPr>
          <w:color w:val="4C4E4D"/>
          <w:sz w:val="18"/>
          <w:szCs w:val="19"/>
          <w:lang w:val="uk-UA"/>
        </w:rPr>
        <w:t xml:space="preserve">. Працівник сплачує 4 </w:t>
      </w:r>
      <w:r>
        <w:rPr>
          <w:color w:val="4C4E4D"/>
          <w:sz w:val="18"/>
          <w:szCs w:val="19"/>
          <w:lang w:val="uk-UA"/>
        </w:rPr>
        <w:t xml:space="preserve">євро </w:t>
      </w:r>
      <w:r w:rsidRPr="00483572">
        <w:rPr>
          <w:color w:val="4C4E4D"/>
          <w:sz w:val="18"/>
          <w:szCs w:val="19"/>
          <w:lang w:val="uk-UA"/>
        </w:rPr>
        <w:t xml:space="preserve">у вигляді </w:t>
      </w:r>
      <w:r>
        <w:rPr>
          <w:color w:val="4C4E4D"/>
          <w:sz w:val="18"/>
          <w:szCs w:val="19"/>
          <w:lang w:val="uk-UA"/>
        </w:rPr>
        <w:t xml:space="preserve">внесків до фонду соціального забезпечення і 48 євро у вигляді </w:t>
      </w:r>
      <w:r w:rsidRPr="00483572">
        <w:rPr>
          <w:color w:val="4C4E4D"/>
          <w:sz w:val="18"/>
          <w:szCs w:val="19"/>
          <w:lang w:val="uk-UA"/>
        </w:rPr>
        <w:t xml:space="preserve">податку на прибуток. У працівника залишається наразі </w:t>
      </w:r>
      <w:r>
        <w:rPr>
          <w:color w:val="4C4E4D"/>
          <w:sz w:val="18"/>
          <w:szCs w:val="19"/>
          <w:lang w:val="uk-UA"/>
        </w:rPr>
        <w:t>48</w:t>
      </w:r>
      <w:r w:rsidRPr="00483572">
        <w:rPr>
          <w:color w:val="4C4E4D"/>
          <w:sz w:val="18"/>
          <w:szCs w:val="19"/>
          <w:lang w:val="uk-UA"/>
        </w:rPr>
        <w:t xml:space="preserve"> </w:t>
      </w:r>
      <w:r>
        <w:rPr>
          <w:color w:val="4C4E4D"/>
          <w:sz w:val="18"/>
          <w:szCs w:val="19"/>
          <w:lang w:val="uk-UA"/>
        </w:rPr>
        <w:t>євро</w:t>
      </w:r>
      <w:r w:rsidRPr="00483572">
        <w:rPr>
          <w:color w:val="4C4E4D"/>
          <w:sz w:val="18"/>
          <w:szCs w:val="19"/>
          <w:lang w:val="uk-UA"/>
        </w:rPr>
        <w:t>, які він може витратити. Середня ставка податку на споживання в І</w:t>
      </w:r>
      <w:r>
        <w:rPr>
          <w:color w:val="4C4E4D"/>
          <w:sz w:val="18"/>
          <w:szCs w:val="19"/>
          <w:lang w:val="uk-UA"/>
        </w:rPr>
        <w:t>р</w:t>
      </w:r>
      <w:r w:rsidRPr="00483572">
        <w:rPr>
          <w:color w:val="4C4E4D"/>
          <w:sz w:val="18"/>
          <w:szCs w:val="19"/>
          <w:lang w:val="uk-UA"/>
        </w:rPr>
        <w:t>ландії становить 1</w:t>
      </w:r>
      <w:r>
        <w:rPr>
          <w:color w:val="4C4E4D"/>
          <w:sz w:val="18"/>
          <w:szCs w:val="19"/>
          <w:lang w:val="uk-UA"/>
        </w:rPr>
        <w:t>8</w:t>
      </w:r>
      <w:r w:rsidRPr="00483572">
        <w:rPr>
          <w:color w:val="4C4E4D"/>
          <w:sz w:val="18"/>
          <w:szCs w:val="19"/>
          <w:lang w:val="uk-UA"/>
        </w:rPr>
        <w:t xml:space="preserve"> відсотків, таким чином, приблизно </w:t>
      </w:r>
      <w:r>
        <w:rPr>
          <w:color w:val="4C4E4D"/>
          <w:sz w:val="18"/>
          <w:szCs w:val="19"/>
          <w:lang w:val="uk-UA"/>
        </w:rPr>
        <w:t>8</w:t>
      </w:r>
      <w:r w:rsidRPr="00483572">
        <w:rPr>
          <w:color w:val="4C4E4D"/>
          <w:sz w:val="18"/>
          <w:szCs w:val="19"/>
          <w:lang w:val="uk-UA"/>
        </w:rPr>
        <w:t xml:space="preserve"> </w:t>
      </w:r>
      <w:r>
        <w:rPr>
          <w:color w:val="4C4E4D"/>
          <w:sz w:val="18"/>
          <w:szCs w:val="19"/>
          <w:lang w:val="uk-UA"/>
        </w:rPr>
        <w:t>євро</w:t>
      </w:r>
      <w:r w:rsidRPr="00483572">
        <w:rPr>
          <w:color w:val="4C4E4D"/>
          <w:sz w:val="18"/>
          <w:szCs w:val="19"/>
          <w:lang w:val="uk-UA"/>
        </w:rPr>
        <w:t xml:space="preserve"> із цієї суми піде на податки на споживання. Загальна сума податків, відповідно, дорівнює </w:t>
      </w:r>
      <w:r>
        <w:rPr>
          <w:color w:val="4C4E4D"/>
          <w:sz w:val="18"/>
          <w:szCs w:val="19"/>
          <w:lang w:val="uk-UA"/>
        </w:rPr>
        <w:t>71</w:t>
      </w:r>
      <w:r w:rsidRPr="00483572">
        <w:rPr>
          <w:color w:val="4C4E4D"/>
          <w:sz w:val="18"/>
          <w:szCs w:val="19"/>
          <w:lang w:val="uk-UA"/>
        </w:rPr>
        <w:t xml:space="preserve"> </w:t>
      </w:r>
      <w:r>
        <w:rPr>
          <w:color w:val="4C4E4D"/>
          <w:sz w:val="18"/>
          <w:szCs w:val="19"/>
          <w:lang w:val="uk-UA"/>
        </w:rPr>
        <w:t>євро</w:t>
      </w:r>
      <w:r w:rsidRPr="00483572">
        <w:rPr>
          <w:color w:val="4C4E4D"/>
          <w:sz w:val="18"/>
          <w:szCs w:val="19"/>
          <w:lang w:val="uk-UA"/>
        </w:rPr>
        <w:t xml:space="preserve">, що становить </w:t>
      </w:r>
      <w:r>
        <w:rPr>
          <w:color w:val="4C4E4D"/>
          <w:sz w:val="18"/>
          <w:szCs w:val="19"/>
          <w:lang w:val="uk-UA"/>
        </w:rPr>
        <w:t>64</w:t>
      </w:r>
      <w:r w:rsidRPr="00483572">
        <w:rPr>
          <w:color w:val="4C4E4D"/>
          <w:sz w:val="18"/>
          <w:szCs w:val="19"/>
          <w:lang w:val="uk-UA"/>
        </w:rPr>
        <w:t xml:space="preserve"> відсотк</w:t>
      </w:r>
      <w:r>
        <w:rPr>
          <w:color w:val="4C4E4D"/>
          <w:sz w:val="18"/>
          <w:szCs w:val="19"/>
          <w:lang w:val="uk-UA"/>
        </w:rPr>
        <w:t>и</w:t>
      </w:r>
      <w:r w:rsidRPr="00483572">
        <w:rPr>
          <w:color w:val="4C4E4D"/>
          <w:sz w:val="18"/>
          <w:szCs w:val="19"/>
          <w:lang w:val="uk-UA"/>
        </w:rPr>
        <w:t xml:space="preserve"> витрат для працедавця, а саме 1</w:t>
      </w:r>
      <w:r>
        <w:rPr>
          <w:color w:val="4C4E4D"/>
          <w:sz w:val="18"/>
          <w:szCs w:val="19"/>
          <w:lang w:val="uk-UA"/>
        </w:rPr>
        <w:t>11</w:t>
      </w:r>
      <w:r w:rsidRPr="00483572">
        <w:rPr>
          <w:color w:val="4C4E4D"/>
          <w:sz w:val="18"/>
          <w:szCs w:val="19"/>
          <w:lang w:val="uk-UA"/>
        </w:rPr>
        <w:t xml:space="preserve"> </w:t>
      </w:r>
      <w:r>
        <w:rPr>
          <w:color w:val="4C4E4D"/>
          <w:sz w:val="18"/>
          <w:szCs w:val="19"/>
          <w:lang w:val="uk-UA"/>
        </w:rPr>
        <w:t>євро</w:t>
      </w:r>
      <w:r w:rsidRPr="00483572">
        <w:rPr>
          <w:color w:val="4C4E4D"/>
          <w:sz w:val="18"/>
          <w:szCs w:val="19"/>
          <w:lang w:val="uk-UA"/>
        </w:rPr>
        <w:t xml:space="preserve">. Найбільша фактична гранична податкова ставка, відповідно, становить </w:t>
      </w:r>
      <w:r>
        <w:rPr>
          <w:color w:val="4C4E4D"/>
          <w:sz w:val="18"/>
          <w:szCs w:val="19"/>
          <w:lang w:val="uk-UA"/>
        </w:rPr>
        <w:t>64</w:t>
      </w:r>
      <w:r w:rsidRPr="00483572">
        <w:rPr>
          <w:color w:val="4C4E4D"/>
          <w:sz w:val="18"/>
          <w:szCs w:val="19"/>
          <w:lang w:val="uk-UA"/>
        </w:rPr>
        <w:t xml:space="preserve"> відсотк</w:t>
      </w:r>
      <w:r>
        <w:rPr>
          <w:color w:val="4C4E4D"/>
          <w:sz w:val="18"/>
          <w:szCs w:val="19"/>
          <w:lang w:val="uk-UA"/>
        </w:rPr>
        <w:t>и</w:t>
      </w:r>
      <w:r w:rsidR="00B34EE8" w:rsidRPr="00FD0624">
        <w:rPr>
          <w:color w:val="4C4E4D"/>
          <w:sz w:val="18"/>
          <w:szCs w:val="19"/>
          <w:lang w:val="uk-UA"/>
        </w:rPr>
        <w:t>.</w:t>
      </w:r>
    </w:p>
    <w:p w:rsidR="00DE187C" w:rsidRPr="00FD0624" w:rsidRDefault="00DE187C">
      <w:pPr>
        <w:pStyle w:val="BodyText"/>
        <w:spacing w:before="7"/>
        <w:rPr>
          <w:sz w:val="14"/>
          <w:szCs w:val="19"/>
          <w:lang w:val="uk-UA"/>
        </w:rPr>
      </w:pPr>
    </w:p>
    <w:p w:rsidR="00DE187C" w:rsidRPr="00FD0624" w:rsidRDefault="00527C27">
      <w:pPr>
        <w:pStyle w:val="BodyText"/>
        <w:spacing w:line="271" w:lineRule="auto"/>
        <w:ind w:left="1097" w:right="106"/>
        <w:jc w:val="both"/>
        <w:rPr>
          <w:sz w:val="18"/>
          <w:szCs w:val="19"/>
          <w:lang w:val="uk-UA"/>
        </w:rPr>
      </w:pPr>
      <w:r w:rsidRPr="00527C27">
        <w:rPr>
          <w:color w:val="4C4E4D"/>
          <w:sz w:val="18"/>
          <w:szCs w:val="19"/>
          <w:lang w:val="uk-UA"/>
        </w:rPr>
        <w:t>Понад податку на доходи фізичних осіб</w:t>
      </w:r>
      <w:r>
        <w:rPr>
          <w:color w:val="4C4E4D"/>
          <w:sz w:val="18"/>
          <w:szCs w:val="19"/>
          <w:lang w:val="uk-UA"/>
        </w:rPr>
        <w:t xml:space="preserve"> найвищого рівня</w:t>
      </w:r>
      <w:r w:rsidRPr="00527C27">
        <w:rPr>
          <w:color w:val="4C4E4D"/>
          <w:sz w:val="18"/>
          <w:szCs w:val="19"/>
          <w:lang w:val="uk-UA"/>
        </w:rPr>
        <w:t xml:space="preserve"> у розмірі </w:t>
      </w:r>
      <w:r>
        <w:rPr>
          <w:color w:val="4C4E4D"/>
          <w:sz w:val="18"/>
          <w:szCs w:val="19"/>
          <w:lang w:val="uk-UA"/>
        </w:rPr>
        <w:t>40</w:t>
      </w:r>
      <w:r w:rsidRPr="00527C27">
        <w:rPr>
          <w:color w:val="4C4E4D"/>
          <w:sz w:val="18"/>
          <w:szCs w:val="19"/>
          <w:lang w:val="uk-UA"/>
        </w:rPr>
        <w:t xml:space="preserve"> відсотків </w:t>
      </w:r>
      <w:r>
        <w:rPr>
          <w:color w:val="4C4E4D"/>
          <w:sz w:val="18"/>
          <w:szCs w:val="19"/>
          <w:lang w:val="uk-UA"/>
        </w:rPr>
        <w:t xml:space="preserve">працівники зобов’язані </w:t>
      </w:r>
      <w:r w:rsidRPr="00527C27">
        <w:rPr>
          <w:color w:val="4C4E4D"/>
          <w:sz w:val="18"/>
          <w:szCs w:val="19"/>
          <w:lang w:val="uk-UA"/>
        </w:rPr>
        <w:t>сплачу</w:t>
      </w:r>
      <w:r>
        <w:rPr>
          <w:color w:val="4C4E4D"/>
          <w:sz w:val="18"/>
          <w:szCs w:val="19"/>
          <w:lang w:val="uk-UA"/>
        </w:rPr>
        <w:t xml:space="preserve">вати прогресивний </w:t>
      </w:r>
      <w:r w:rsidRPr="00527C27">
        <w:rPr>
          <w:color w:val="4C4E4D"/>
          <w:sz w:val="18"/>
          <w:szCs w:val="19"/>
          <w:lang w:val="uk-UA"/>
        </w:rPr>
        <w:t>додатковий податок</w:t>
      </w:r>
      <w:r>
        <w:rPr>
          <w:color w:val="4C4E4D"/>
          <w:sz w:val="18"/>
          <w:szCs w:val="19"/>
          <w:lang w:val="uk-UA"/>
        </w:rPr>
        <w:t>, який іще називають загальним соціальним внеском із заробітної плати</w:t>
      </w:r>
      <w:r w:rsidR="00B34EE8" w:rsidRPr="00FD0624">
        <w:rPr>
          <w:color w:val="4C4E4D"/>
          <w:sz w:val="18"/>
          <w:szCs w:val="19"/>
          <w:lang w:val="uk-UA"/>
        </w:rPr>
        <w:t xml:space="preserve">. </w:t>
      </w:r>
      <w:r>
        <w:rPr>
          <w:color w:val="4C4E4D"/>
          <w:sz w:val="18"/>
          <w:szCs w:val="19"/>
          <w:lang w:val="uk-UA"/>
        </w:rPr>
        <w:t xml:space="preserve">Стосовно доходів понад </w:t>
      </w:r>
      <w:r w:rsidR="00B34EE8" w:rsidRPr="00FD0624">
        <w:rPr>
          <w:color w:val="4C4E4D"/>
          <w:sz w:val="18"/>
          <w:szCs w:val="19"/>
          <w:lang w:val="uk-UA"/>
        </w:rPr>
        <w:t>70,044.01</w:t>
      </w:r>
      <w:r>
        <w:rPr>
          <w:color w:val="4C4E4D"/>
          <w:sz w:val="18"/>
          <w:szCs w:val="19"/>
          <w:lang w:val="uk-UA"/>
        </w:rPr>
        <w:t xml:space="preserve"> євро застосовується ставка у розмірі </w:t>
      </w:r>
      <w:r w:rsidR="00B34EE8" w:rsidRPr="00FD0624">
        <w:rPr>
          <w:color w:val="4C4E4D"/>
          <w:sz w:val="18"/>
          <w:szCs w:val="19"/>
          <w:lang w:val="uk-UA"/>
        </w:rPr>
        <w:t>8</w:t>
      </w:r>
      <w:r w:rsidR="00B34EE8" w:rsidRPr="00FD0624">
        <w:rPr>
          <w:color w:val="4C4E4D"/>
          <w:spacing w:val="-5"/>
          <w:sz w:val="18"/>
          <w:szCs w:val="19"/>
          <w:lang w:val="uk-UA"/>
        </w:rPr>
        <w:t xml:space="preserve"> </w:t>
      </w:r>
      <w:r>
        <w:rPr>
          <w:color w:val="4C4E4D"/>
          <w:spacing w:val="-5"/>
          <w:sz w:val="18"/>
          <w:szCs w:val="19"/>
          <w:lang w:val="uk-UA"/>
        </w:rPr>
        <w:t>відсотків</w:t>
      </w:r>
      <w:r w:rsidR="00B34EE8" w:rsidRPr="00FD0624">
        <w:rPr>
          <w:color w:val="4C4E4D"/>
          <w:sz w:val="18"/>
          <w:szCs w:val="19"/>
          <w:lang w:val="uk-UA"/>
        </w:rPr>
        <w:t>.</w:t>
      </w:r>
    </w:p>
    <w:p w:rsidR="00DE187C" w:rsidRPr="00FD0624" w:rsidRDefault="00DE187C">
      <w:pPr>
        <w:pStyle w:val="BodyText"/>
        <w:spacing w:before="7"/>
        <w:rPr>
          <w:sz w:val="14"/>
          <w:szCs w:val="19"/>
          <w:lang w:val="uk-UA"/>
        </w:rPr>
      </w:pPr>
    </w:p>
    <w:p w:rsidR="00DE187C" w:rsidRPr="00FD0624" w:rsidRDefault="002C1123">
      <w:pPr>
        <w:pStyle w:val="BodyText"/>
        <w:spacing w:line="271" w:lineRule="auto"/>
        <w:ind w:left="1097" w:right="104"/>
        <w:jc w:val="both"/>
        <w:rPr>
          <w:sz w:val="18"/>
          <w:szCs w:val="19"/>
          <w:lang w:val="uk-UA"/>
        </w:rPr>
      </w:pPr>
      <w:r>
        <w:rPr>
          <w:color w:val="4C4E4D"/>
          <w:sz w:val="18"/>
          <w:szCs w:val="19"/>
          <w:lang w:val="uk-UA"/>
        </w:rPr>
        <w:t xml:space="preserve">Внесок працівника у фонд соціального забезпечення </w:t>
      </w:r>
      <w:r w:rsidR="00B34EE8" w:rsidRPr="00FD0624">
        <w:rPr>
          <w:color w:val="4C4E4D"/>
          <w:sz w:val="18"/>
          <w:szCs w:val="19"/>
          <w:lang w:val="uk-UA"/>
        </w:rPr>
        <w:t>(</w:t>
      </w:r>
      <w:r>
        <w:rPr>
          <w:color w:val="4C4E4D"/>
          <w:sz w:val="18"/>
          <w:szCs w:val="19"/>
          <w:lang w:val="uk-UA"/>
        </w:rPr>
        <w:t>соціальне страхування, пов’язане із заробітною платою/</w:t>
      </w:r>
      <w:r w:rsidR="00B34EE8" w:rsidRPr="00FD0624">
        <w:rPr>
          <w:color w:val="4C4E4D"/>
          <w:sz w:val="18"/>
          <w:szCs w:val="19"/>
          <w:lang w:val="uk-UA"/>
        </w:rPr>
        <w:t>Pay-Related</w:t>
      </w:r>
      <w:r w:rsidR="00B34EE8" w:rsidRPr="00FD0624">
        <w:rPr>
          <w:color w:val="4C4E4D"/>
          <w:spacing w:val="-23"/>
          <w:sz w:val="18"/>
          <w:szCs w:val="19"/>
          <w:lang w:val="uk-UA"/>
        </w:rPr>
        <w:t xml:space="preserve"> </w:t>
      </w:r>
      <w:r w:rsidR="00B34EE8" w:rsidRPr="00FD0624">
        <w:rPr>
          <w:color w:val="4C4E4D"/>
          <w:sz w:val="18"/>
          <w:szCs w:val="19"/>
          <w:lang w:val="uk-UA"/>
        </w:rPr>
        <w:t>Social</w:t>
      </w:r>
      <w:r w:rsidR="00B34EE8" w:rsidRPr="00FD0624">
        <w:rPr>
          <w:color w:val="4C4E4D"/>
          <w:spacing w:val="-23"/>
          <w:sz w:val="18"/>
          <w:szCs w:val="19"/>
          <w:lang w:val="uk-UA"/>
        </w:rPr>
        <w:t xml:space="preserve"> </w:t>
      </w:r>
      <w:r w:rsidR="00B34EE8" w:rsidRPr="00FD0624">
        <w:rPr>
          <w:color w:val="4C4E4D"/>
          <w:sz w:val="18"/>
          <w:szCs w:val="19"/>
          <w:lang w:val="uk-UA"/>
        </w:rPr>
        <w:t>Insurance, PRSI)</w:t>
      </w:r>
      <w:r w:rsidR="00B34EE8" w:rsidRPr="00FD0624">
        <w:rPr>
          <w:color w:val="4C4E4D"/>
          <w:spacing w:val="-14"/>
          <w:sz w:val="18"/>
          <w:szCs w:val="19"/>
          <w:lang w:val="uk-UA"/>
        </w:rPr>
        <w:t xml:space="preserve"> </w:t>
      </w:r>
      <w:r w:rsidRPr="002C1123">
        <w:rPr>
          <w:color w:val="4C4E4D"/>
          <w:sz w:val="18"/>
          <w:szCs w:val="19"/>
          <w:lang w:val="uk-UA"/>
        </w:rPr>
        <w:t xml:space="preserve">становить </w:t>
      </w:r>
      <w:r w:rsidR="00B34EE8" w:rsidRPr="00FD0624">
        <w:rPr>
          <w:color w:val="4C4E4D"/>
          <w:sz w:val="18"/>
          <w:szCs w:val="19"/>
          <w:lang w:val="uk-UA"/>
        </w:rPr>
        <w:t>4</w:t>
      </w:r>
      <w:r w:rsidR="00B34EE8" w:rsidRPr="002C1123">
        <w:rPr>
          <w:color w:val="4C4E4D"/>
          <w:sz w:val="18"/>
          <w:szCs w:val="19"/>
          <w:lang w:val="uk-UA"/>
        </w:rPr>
        <w:t xml:space="preserve"> </w:t>
      </w:r>
      <w:r>
        <w:rPr>
          <w:color w:val="4C4E4D"/>
          <w:sz w:val="18"/>
          <w:szCs w:val="19"/>
          <w:lang w:val="uk-UA"/>
        </w:rPr>
        <w:t>відсотки від валових доходів</w:t>
      </w:r>
      <w:r w:rsidR="00B34EE8" w:rsidRPr="00FD0624">
        <w:rPr>
          <w:color w:val="4C4E4D"/>
          <w:sz w:val="18"/>
          <w:szCs w:val="19"/>
          <w:lang w:val="uk-UA"/>
        </w:rPr>
        <w:t>,</w:t>
      </w:r>
      <w:r w:rsidR="00B34EE8" w:rsidRPr="002C1123">
        <w:rPr>
          <w:color w:val="4C4E4D"/>
          <w:sz w:val="18"/>
          <w:szCs w:val="19"/>
          <w:lang w:val="uk-UA"/>
        </w:rPr>
        <w:t xml:space="preserve"> </w:t>
      </w:r>
      <w:r>
        <w:rPr>
          <w:color w:val="4C4E4D"/>
          <w:sz w:val="18"/>
          <w:szCs w:val="19"/>
          <w:lang w:val="uk-UA"/>
        </w:rPr>
        <w:t>без встановлених граничних обмежень</w:t>
      </w:r>
      <w:r w:rsidR="00B34EE8" w:rsidRPr="00FD0624">
        <w:rPr>
          <w:color w:val="4C4E4D"/>
          <w:sz w:val="18"/>
          <w:szCs w:val="19"/>
          <w:lang w:val="uk-UA"/>
        </w:rPr>
        <w:t>,</w:t>
      </w:r>
      <w:r w:rsidR="00B34EE8" w:rsidRPr="002C1123">
        <w:rPr>
          <w:color w:val="4C4E4D"/>
          <w:sz w:val="18"/>
          <w:szCs w:val="19"/>
          <w:lang w:val="uk-UA"/>
        </w:rPr>
        <w:t xml:space="preserve"> </w:t>
      </w:r>
      <w:r>
        <w:rPr>
          <w:color w:val="4C4E4D"/>
          <w:sz w:val="18"/>
          <w:szCs w:val="19"/>
          <w:lang w:val="uk-UA"/>
        </w:rPr>
        <w:t>і не може бути вирахуваним із суми оподатковуваних доходів</w:t>
      </w:r>
      <w:r w:rsidR="00B34EE8" w:rsidRPr="00FD0624">
        <w:rPr>
          <w:color w:val="4C4E4D"/>
          <w:sz w:val="18"/>
          <w:szCs w:val="19"/>
          <w:lang w:val="uk-UA"/>
        </w:rPr>
        <w:t>.</w:t>
      </w:r>
      <w:r w:rsidR="00B34EE8" w:rsidRPr="002C1123">
        <w:rPr>
          <w:color w:val="4C4E4D"/>
          <w:sz w:val="18"/>
          <w:szCs w:val="19"/>
          <w:lang w:val="uk-UA"/>
        </w:rPr>
        <w:t xml:space="preserve"> </w:t>
      </w:r>
      <w:r>
        <w:rPr>
          <w:color w:val="4C4E4D"/>
          <w:sz w:val="18"/>
          <w:szCs w:val="19"/>
          <w:lang w:val="uk-UA"/>
        </w:rPr>
        <w:t xml:space="preserve">Для працедавця ставка внеску </w:t>
      </w:r>
      <w:r w:rsidR="00B34EE8" w:rsidRPr="00FD0624">
        <w:rPr>
          <w:color w:val="4C4E4D"/>
          <w:sz w:val="18"/>
          <w:szCs w:val="19"/>
          <w:lang w:val="uk-UA"/>
        </w:rPr>
        <w:t>PRSI</w:t>
      </w:r>
      <w:r w:rsidR="00B34EE8" w:rsidRPr="002C1123">
        <w:rPr>
          <w:color w:val="4C4E4D"/>
          <w:sz w:val="18"/>
          <w:szCs w:val="19"/>
          <w:lang w:val="uk-UA"/>
        </w:rPr>
        <w:t xml:space="preserve"> </w:t>
      </w:r>
      <w:r w:rsidRPr="002C1123">
        <w:rPr>
          <w:color w:val="4C4E4D"/>
          <w:sz w:val="18"/>
          <w:szCs w:val="19"/>
          <w:lang w:val="uk-UA"/>
        </w:rPr>
        <w:t>станови</w:t>
      </w:r>
      <w:r>
        <w:rPr>
          <w:color w:val="4C4E4D"/>
          <w:sz w:val="18"/>
          <w:szCs w:val="19"/>
          <w:lang w:val="uk-UA"/>
        </w:rPr>
        <w:t>ла</w:t>
      </w:r>
      <w:r w:rsidRPr="002C1123">
        <w:rPr>
          <w:color w:val="4C4E4D"/>
          <w:sz w:val="18"/>
          <w:szCs w:val="19"/>
          <w:lang w:val="uk-UA"/>
        </w:rPr>
        <w:t xml:space="preserve"> </w:t>
      </w:r>
      <w:r w:rsidR="00B34EE8" w:rsidRPr="00FD0624">
        <w:rPr>
          <w:color w:val="4C4E4D"/>
          <w:sz w:val="18"/>
          <w:szCs w:val="19"/>
          <w:lang w:val="uk-UA"/>
        </w:rPr>
        <w:t xml:space="preserve">10.95 </w:t>
      </w:r>
      <w:r>
        <w:rPr>
          <w:color w:val="4C4E4D"/>
          <w:sz w:val="18"/>
          <w:szCs w:val="19"/>
          <w:lang w:val="uk-UA"/>
        </w:rPr>
        <w:t xml:space="preserve">відсотка </w:t>
      </w:r>
      <w:r w:rsidR="00B34EE8" w:rsidRPr="00FD0624">
        <w:rPr>
          <w:color w:val="4C4E4D"/>
          <w:sz w:val="18"/>
          <w:szCs w:val="19"/>
          <w:lang w:val="uk-UA"/>
        </w:rPr>
        <w:t xml:space="preserve">(PwC, 2019) </w:t>
      </w:r>
      <w:r>
        <w:rPr>
          <w:color w:val="4C4E4D"/>
          <w:sz w:val="18"/>
          <w:szCs w:val="19"/>
          <w:lang w:val="uk-UA"/>
        </w:rPr>
        <w:t xml:space="preserve">станом на </w:t>
      </w:r>
      <w:r w:rsidR="00B34EE8" w:rsidRPr="00FD0624">
        <w:rPr>
          <w:color w:val="4C4E4D"/>
          <w:sz w:val="18"/>
          <w:szCs w:val="19"/>
          <w:lang w:val="uk-UA"/>
        </w:rPr>
        <w:t>2019</w:t>
      </w:r>
      <w:r>
        <w:rPr>
          <w:color w:val="4C4E4D"/>
          <w:sz w:val="18"/>
          <w:szCs w:val="19"/>
          <w:lang w:val="uk-UA"/>
        </w:rPr>
        <w:t xml:space="preserve"> рік</w:t>
      </w:r>
      <w:r w:rsidR="00B34EE8" w:rsidRPr="00FD0624">
        <w:rPr>
          <w:color w:val="4C4E4D"/>
          <w:sz w:val="18"/>
          <w:szCs w:val="19"/>
          <w:lang w:val="uk-UA"/>
        </w:rPr>
        <w:t>.</w:t>
      </w:r>
    </w:p>
    <w:p w:rsidR="00DE187C" w:rsidRPr="00FD0624" w:rsidRDefault="00DE187C">
      <w:pPr>
        <w:pStyle w:val="BodyText"/>
        <w:spacing w:before="6"/>
        <w:rPr>
          <w:sz w:val="14"/>
          <w:lang w:val="uk-UA"/>
        </w:rPr>
      </w:pPr>
    </w:p>
    <w:p w:rsidR="00DE187C" w:rsidRPr="00AB36F9" w:rsidRDefault="00B74F30">
      <w:pPr>
        <w:pStyle w:val="Heading3"/>
        <w:rPr>
          <w:lang w:val="uk-UA"/>
        </w:rPr>
      </w:pPr>
      <w:r w:rsidRPr="00AB36F9">
        <w:rPr>
          <w:color w:val="4C4E4D"/>
          <w:lang w:val="uk-UA"/>
        </w:rPr>
        <w:t>Ізраїль</w:t>
      </w:r>
    </w:p>
    <w:p w:rsidR="00FD0624" w:rsidRPr="00FD0624" w:rsidRDefault="00FD0624" w:rsidP="00FD0624">
      <w:pPr>
        <w:pStyle w:val="BodyText"/>
        <w:spacing w:line="271" w:lineRule="auto"/>
        <w:ind w:left="1097" w:right="108"/>
        <w:jc w:val="both"/>
        <w:rPr>
          <w:color w:val="4C4E4D"/>
          <w:sz w:val="14"/>
          <w:lang w:val="uk-UA"/>
        </w:rPr>
      </w:pPr>
    </w:p>
    <w:p w:rsidR="00DE187C" w:rsidRPr="00FD0624" w:rsidRDefault="003A5739" w:rsidP="00FD0624">
      <w:pPr>
        <w:pStyle w:val="BodyText"/>
        <w:spacing w:line="271" w:lineRule="auto"/>
        <w:ind w:left="1097" w:right="108"/>
        <w:jc w:val="both"/>
        <w:rPr>
          <w:sz w:val="18"/>
          <w:lang w:val="uk-UA"/>
        </w:rPr>
      </w:pPr>
      <w:r w:rsidRPr="00A60F87">
        <w:rPr>
          <w:color w:val="4C4E4D"/>
          <w:sz w:val="18"/>
          <w:lang w:val="uk-UA"/>
        </w:rPr>
        <w:t xml:space="preserve">Із підвищення заробітної плати на 100 </w:t>
      </w:r>
      <w:r>
        <w:rPr>
          <w:color w:val="4C4E4D"/>
          <w:sz w:val="18"/>
          <w:lang w:val="uk-UA"/>
        </w:rPr>
        <w:t xml:space="preserve">шекелів </w:t>
      </w:r>
      <w:r w:rsidRPr="00A60F87">
        <w:rPr>
          <w:color w:val="4C4E4D"/>
          <w:sz w:val="18"/>
          <w:lang w:val="uk-UA"/>
        </w:rPr>
        <w:t xml:space="preserve">працівник сплачує </w:t>
      </w:r>
      <w:r>
        <w:rPr>
          <w:color w:val="4C4E4D"/>
          <w:sz w:val="18"/>
          <w:lang w:val="uk-UA"/>
        </w:rPr>
        <w:t>50</w:t>
      </w:r>
      <w:r w:rsidRPr="00A60F87">
        <w:rPr>
          <w:color w:val="4C4E4D"/>
          <w:sz w:val="18"/>
          <w:lang w:val="uk-UA"/>
        </w:rPr>
        <w:t xml:space="preserve"> </w:t>
      </w:r>
      <w:r>
        <w:rPr>
          <w:color w:val="4C4E4D"/>
          <w:sz w:val="18"/>
          <w:lang w:val="uk-UA"/>
        </w:rPr>
        <w:t xml:space="preserve">шекелів </w:t>
      </w:r>
      <w:r w:rsidRPr="00A60F87">
        <w:rPr>
          <w:color w:val="4C4E4D"/>
          <w:sz w:val="18"/>
          <w:lang w:val="uk-UA"/>
        </w:rPr>
        <w:t xml:space="preserve">у вигляді </w:t>
      </w:r>
      <w:r>
        <w:rPr>
          <w:color w:val="4C4E4D"/>
          <w:sz w:val="18"/>
          <w:lang w:val="uk-UA"/>
        </w:rPr>
        <w:t>податку на прибуток</w:t>
      </w:r>
      <w:r w:rsidRPr="00A60F87">
        <w:rPr>
          <w:color w:val="4C4E4D"/>
          <w:sz w:val="18"/>
          <w:lang w:val="uk-UA"/>
        </w:rPr>
        <w:t xml:space="preserve">. У працівника залишається наразі </w:t>
      </w:r>
      <w:r>
        <w:rPr>
          <w:color w:val="4C4E4D"/>
          <w:sz w:val="18"/>
          <w:lang w:val="uk-UA"/>
        </w:rPr>
        <w:t>50</w:t>
      </w:r>
      <w:r w:rsidRPr="00A60F87">
        <w:rPr>
          <w:color w:val="4C4E4D"/>
          <w:sz w:val="18"/>
          <w:lang w:val="uk-UA"/>
        </w:rPr>
        <w:t xml:space="preserve"> </w:t>
      </w:r>
      <w:r>
        <w:rPr>
          <w:color w:val="4C4E4D"/>
          <w:sz w:val="18"/>
          <w:lang w:val="uk-UA"/>
        </w:rPr>
        <w:t>шекелів</w:t>
      </w:r>
      <w:r w:rsidRPr="00A60F87">
        <w:rPr>
          <w:color w:val="4C4E4D"/>
          <w:sz w:val="18"/>
          <w:lang w:val="uk-UA"/>
        </w:rPr>
        <w:t xml:space="preserve">, які він може витратити. Середня ставка податку на споживання </w:t>
      </w:r>
      <w:r>
        <w:rPr>
          <w:color w:val="4C4E4D"/>
          <w:sz w:val="18"/>
          <w:lang w:val="uk-UA"/>
        </w:rPr>
        <w:t xml:space="preserve">в Ізраїлі </w:t>
      </w:r>
      <w:r w:rsidRPr="00A60F87">
        <w:rPr>
          <w:color w:val="4C4E4D"/>
          <w:sz w:val="18"/>
          <w:lang w:val="uk-UA"/>
        </w:rPr>
        <w:t xml:space="preserve">становить </w:t>
      </w:r>
      <w:r>
        <w:rPr>
          <w:color w:val="4C4E4D"/>
          <w:sz w:val="18"/>
          <w:lang w:val="uk-UA"/>
        </w:rPr>
        <w:t>15</w:t>
      </w:r>
      <w:r w:rsidRPr="00A60F87">
        <w:rPr>
          <w:color w:val="4C4E4D"/>
          <w:sz w:val="18"/>
          <w:lang w:val="uk-UA"/>
        </w:rPr>
        <w:t xml:space="preserve"> відсотк</w:t>
      </w:r>
      <w:r>
        <w:rPr>
          <w:color w:val="4C4E4D"/>
          <w:sz w:val="18"/>
          <w:lang w:val="uk-UA"/>
        </w:rPr>
        <w:t>ів</w:t>
      </w:r>
      <w:r w:rsidRPr="00A60F87">
        <w:rPr>
          <w:color w:val="4C4E4D"/>
          <w:sz w:val="18"/>
          <w:lang w:val="uk-UA"/>
        </w:rPr>
        <w:t xml:space="preserve">, таким чином, приблизно </w:t>
      </w:r>
      <w:r>
        <w:rPr>
          <w:color w:val="4C4E4D"/>
          <w:sz w:val="18"/>
          <w:lang w:val="uk-UA"/>
        </w:rPr>
        <w:t>8</w:t>
      </w:r>
      <w:r w:rsidRPr="00A60F87">
        <w:rPr>
          <w:color w:val="4C4E4D"/>
          <w:sz w:val="18"/>
          <w:lang w:val="uk-UA"/>
        </w:rPr>
        <w:t xml:space="preserve"> </w:t>
      </w:r>
      <w:r>
        <w:rPr>
          <w:color w:val="4C4E4D"/>
          <w:sz w:val="18"/>
          <w:lang w:val="uk-UA"/>
        </w:rPr>
        <w:t xml:space="preserve">шекелів </w:t>
      </w:r>
      <w:r w:rsidRPr="00A60F87">
        <w:rPr>
          <w:color w:val="4C4E4D"/>
          <w:sz w:val="18"/>
          <w:lang w:val="uk-UA"/>
        </w:rPr>
        <w:t xml:space="preserve">із цієї суми піде на податки на споживання. Загальна сума податків, відповідно, дорівнює </w:t>
      </w:r>
      <w:r>
        <w:rPr>
          <w:color w:val="4C4E4D"/>
          <w:sz w:val="18"/>
          <w:lang w:val="uk-UA"/>
        </w:rPr>
        <w:t>58</w:t>
      </w:r>
      <w:r w:rsidRPr="00A60F87">
        <w:rPr>
          <w:color w:val="4C4E4D"/>
          <w:sz w:val="18"/>
          <w:lang w:val="uk-UA"/>
        </w:rPr>
        <w:t xml:space="preserve"> </w:t>
      </w:r>
      <w:r>
        <w:rPr>
          <w:color w:val="4C4E4D"/>
          <w:sz w:val="18"/>
          <w:lang w:val="uk-UA"/>
        </w:rPr>
        <w:t>шекелів</w:t>
      </w:r>
      <w:r w:rsidRPr="00A60F87">
        <w:rPr>
          <w:color w:val="4C4E4D"/>
          <w:sz w:val="18"/>
          <w:lang w:val="uk-UA"/>
        </w:rPr>
        <w:t xml:space="preserve">, і найбільша фактична гранична податкова ставка становить </w:t>
      </w:r>
      <w:r>
        <w:rPr>
          <w:color w:val="4C4E4D"/>
          <w:sz w:val="18"/>
          <w:lang w:val="uk-UA"/>
        </w:rPr>
        <w:t>58</w:t>
      </w:r>
      <w:r w:rsidRPr="00A60F87">
        <w:rPr>
          <w:color w:val="4C4E4D"/>
          <w:sz w:val="18"/>
          <w:lang w:val="uk-UA"/>
        </w:rPr>
        <w:t xml:space="preserve"> відсотків</w:t>
      </w:r>
      <w:r w:rsidR="00B34EE8" w:rsidRPr="00FD0624">
        <w:rPr>
          <w:color w:val="4C4E4D"/>
          <w:sz w:val="18"/>
          <w:lang w:val="uk-UA"/>
        </w:rPr>
        <w:t>.</w:t>
      </w:r>
    </w:p>
    <w:p w:rsidR="00DE187C" w:rsidRPr="00FE2B61" w:rsidRDefault="00DE187C">
      <w:pPr>
        <w:pStyle w:val="BodyText"/>
        <w:spacing w:before="7"/>
        <w:rPr>
          <w:sz w:val="14"/>
          <w:lang w:val="uk-UA"/>
        </w:rPr>
      </w:pPr>
    </w:p>
    <w:p w:rsidR="00DE187C" w:rsidRPr="00FD0624" w:rsidRDefault="00FD2908">
      <w:pPr>
        <w:pStyle w:val="BodyText"/>
        <w:spacing w:line="271" w:lineRule="auto"/>
        <w:ind w:left="1097" w:right="108"/>
        <w:jc w:val="both"/>
        <w:rPr>
          <w:sz w:val="18"/>
          <w:lang w:val="uk-UA"/>
        </w:rPr>
      </w:pPr>
      <w:r>
        <w:rPr>
          <w:color w:val="4C4E4D"/>
          <w:sz w:val="18"/>
          <w:lang w:val="uk-UA"/>
        </w:rPr>
        <w:t xml:space="preserve">Найбільша гранична податкова ставка становить </w:t>
      </w:r>
      <w:r w:rsidR="00B34EE8" w:rsidRPr="00FD0624">
        <w:rPr>
          <w:color w:val="4C4E4D"/>
          <w:sz w:val="18"/>
          <w:lang w:val="uk-UA"/>
        </w:rPr>
        <w:t>47</w:t>
      </w:r>
      <w:r w:rsidR="00B34EE8" w:rsidRPr="00FD2908">
        <w:rPr>
          <w:color w:val="4C4E4D"/>
          <w:sz w:val="18"/>
          <w:lang w:val="uk-UA"/>
        </w:rPr>
        <w:t xml:space="preserve"> </w:t>
      </w:r>
      <w:r w:rsidRPr="00FD2908">
        <w:rPr>
          <w:color w:val="4C4E4D"/>
          <w:sz w:val="18"/>
          <w:lang w:val="uk-UA"/>
        </w:rPr>
        <w:t xml:space="preserve">відсотків </w:t>
      </w:r>
      <w:r w:rsidR="00B34EE8" w:rsidRPr="00FD0624">
        <w:rPr>
          <w:color w:val="4C4E4D"/>
          <w:sz w:val="18"/>
          <w:lang w:val="uk-UA"/>
        </w:rPr>
        <w:t>(</w:t>
      </w:r>
      <w:r>
        <w:rPr>
          <w:color w:val="4C4E4D"/>
          <w:sz w:val="18"/>
          <w:lang w:val="uk-UA"/>
        </w:rPr>
        <w:t>ОЕСР</w:t>
      </w:r>
      <w:r w:rsidR="00B34EE8" w:rsidRPr="00FD0624">
        <w:rPr>
          <w:color w:val="4C4E4D"/>
          <w:sz w:val="18"/>
          <w:lang w:val="uk-UA"/>
        </w:rPr>
        <w:t>,</w:t>
      </w:r>
      <w:r w:rsidR="00B34EE8" w:rsidRPr="00FD2908">
        <w:rPr>
          <w:color w:val="4C4E4D"/>
          <w:sz w:val="18"/>
          <w:lang w:val="uk-UA"/>
        </w:rPr>
        <w:t xml:space="preserve"> </w:t>
      </w:r>
      <w:r w:rsidR="00B34EE8" w:rsidRPr="00FD0624">
        <w:rPr>
          <w:color w:val="4C4E4D"/>
          <w:sz w:val="18"/>
          <w:lang w:val="uk-UA"/>
        </w:rPr>
        <w:t>2019a).</w:t>
      </w:r>
      <w:r w:rsidR="00B34EE8" w:rsidRPr="00FD2908">
        <w:rPr>
          <w:color w:val="4C4E4D"/>
          <w:sz w:val="18"/>
          <w:lang w:val="uk-UA"/>
        </w:rPr>
        <w:t xml:space="preserve"> </w:t>
      </w:r>
      <w:r>
        <w:rPr>
          <w:color w:val="4C4E4D"/>
          <w:sz w:val="18"/>
          <w:lang w:val="uk-UA"/>
        </w:rPr>
        <w:t xml:space="preserve">Окрім того, доходи понад </w:t>
      </w:r>
      <w:r w:rsidR="00B34EE8" w:rsidRPr="00FD0624">
        <w:rPr>
          <w:color w:val="4C4E4D"/>
          <w:sz w:val="18"/>
          <w:lang w:val="uk-UA"/>
        </w:rPr>
        <w:t xml:space="preserve">641,880 </w:t>
      </w:r>
      <w:r>
        <w:rPr>
          <w:color w:val="4C4E4D"/>
          <w:sz w:val="18"/>
          <w:lang w:val="uk-UA"/>
        </w:rPr>
        <w:t xml:space="preserve">ізраїльських шекелів на рік обкладаються додатковим податком у розмірі </w:t>
      </w:r>
      <w:r w:rsidR="00B34EE8" w:rsidRPr="00FD0624">
        <w:rPr>
          <w:color w:val="4C4E4D"/>
          <w:sz w:val="18"/>
          <w:lang w:val="uk-UA"/>
        </w:rPr>
        <w:t xml:space="preserve">3 </w:t>
      </w:r>
      <w:r>
        <w:rPr>
          <w:color w:val="4C4E4D"/>
          <w:sz w:val="18"/>
          <w:lang w:val="uk-UA"/>
        </w:rPr>
        <w:t xml:space="preserve">відсотки на суму валового доходу </w:t>
      </w:r>
      <w:r w:rsidR="00B34EE8" w:rsidRPr="00FD0624">
        <w:rPr>
          <w:color w:val="4C4E4D"/>
          <w:sz w:val="18"/>
          <w:lang w:val="uk-UA"/>
        </w:rPr>
        <w:t xml:space="preserve">(KPMG, 2019b). </w:t>
      </w:r>
      <w:r>
        <w:rPr>
          <w:color w:val="4C4E4D"/>
          <w:sz w:val="18"/>
          <w:lang w:val="uk-UA"/>
        </w:rPr>
        <w:t xml:space="preserve">Фактично, це піднімає найбільшу граничну податкову ставку до </w:t>
      </w:r>
      <w:r w:rsidR="00B34EE8" w:rsidRPr="00FD0624">
        <w:rPr>
          <w:color w:val="4C4E4D"/>
          <w:sz w:val="18"/>
          <w:lang w:val="uk-UA"/>
        </w:rPr>
        <w:t>50</w:t>
      </w:r>
      <w:r w:rsidR="00B34EE8" w:rsidRPr="00FD2908">
        <w:rPr>
          <w:color w:val="4C4E4D"/>
          <w:sz w:val="18"/>
          <w:lang w:val="uk-UA"/>
        </w:rPr>
        <w:t xml:space="preserve"> </w:t>
      </w:r>
      <w:r w:rsidRPr="00FD2908">
        <w:rPr>
          <w:color w:val="4C4E4D"/>
          <w:sz w:val="18"/>
          <w:lang w:val="uk-UA"/>
        </w:rPr>
        <w:t>відсотків</w:t>
      </w:r>
      <w:r w:rsidR="00B34EE8" w:rsidRPr="00FD0624">
        <w:rPr>
          <w:color w:val="4C4E4D"/>
          <w:sz w:val="18"/>
          <w:lang w:val="uk-UA"/>
        </w:rPr>
        <w:t>.</w:t>
      </w:r>
    </w:p>
    <w:p w:rsidR="00DE187C" w:rsidRPr="00FE2B61" w:rsidRDefault="00DE187C">
      <w:pPr>
        <w:pStyle w:val="BodyText"/>
        <w:spacing w:before="7"/>
        <w:rPr>
          <w:sz w:val="14"/>
          <w:lang w:val="uk-UA"/>
        </w:rPr>
      </w:pPr>
    </w:p>
    <w:p w:rsidR="00F5453D" w:rsidRPr="00F5453D" w:rsidRDefault="00CB0D4B" w:rsidP="00F5453D">
      <w:pPr>
        <w:pStyle w:val="BodyText"/>
        <w:spacing w:line="271" w:lineRule="auto"/>
        <w:ind w:left="1097" w:right="108"/>
        <w:jc w:val="both"/>
        <w:rPr>
          <w:color w:val="4C4E4D"/>
          <w:sz w:val="18"/>
          <w:lang w:val="uk-UA"/>
        </w:rPr>
      </w:pPr>
      <w:r>
        <w:rPr>
          <w:color w:val="4C4E4D"/>
          <w:sz w:val="18"/>
          <w:lang w:val="uk-UA"/>
        </w:rPr>
        <w:t xml:space="preserve">Працедавці зобов’язані сплачувати внесок у розмірі </w:t>
      </w:r>
      <w:r w:rsidR="00B34EE8" w:rsidRPr="00FD0624">
        <w:rPr>
          <w:color w:val="4C4E4D"/>
          <w:sz w:val="18"/>
          <w:lang w:val="uk-UA"/>
        </w:rPr>
        <w:t>7</w:t>
      </w:r>
      <w:r w:rsidR="00B34EE8" w:rsidRPr="00F5453D">
        <w:rPr>
          <w:color w:val="4C4E4D"/>
          <w:sz w:val="18"/>
          <w:lang w:val="uk-UA"/>
        </w:rPr>
        <w:t xml:space="preserve"> </w:t>
      </w:r>
      <w:r>
        <w:rPr>
          <w:color w:val="4C4E4D"/>
          <w:sz w:val="18"/>
          <w:lang w:val="uk-UA"/>
        </w:rPr>
        <w:t xml:space="preserve">відсотків від валової суми зарплати за програмою загальнодержавного страхування і внесок на страхування здоров’я у розмірі </w:t>
      </w:r>
      <w:r w:rsidR="00B34EE8" w:rsidRPr="00FD0624">
        <w:rPr>
          <w:color w:val="4C4E4D"/>
          <w:sz w:val="18"/>
          <w:lang w:val="uk-UA"/>
        </w:rPr>
        <w:t xml:space="preserve">5 </w:t>
      </w:r>
      <w:r>
        <w:rPr>
          <w:color w:val="4C4E4D"/>
          <w:sz w:val="18"/>
          <w:lang w:val="uk-UA"/>
        </w:rPr>
        <w:t xml:space="preserve">відсотків на доходи, які перевищують </w:t>
      </w:r>
      <w:r w:rsidR="00B34EE8" w:rsidRPr="00FD0624">
        <w:rPr>
          <w:color w:val="4C4E4D"/>
          <w:sz w:val="18"/>
          <w:lang w:val="uk-UA"/>
        </w:rPr>
        <w:t>60</w:t>
      </w:r>
      <w:r>
        <w:rPr>
          <w:color w:val="4C4E4D"/>
          <w:sz w:val="18"/>
          <w:lang w:val="uk-UA"/>
        </w:rPr>
        <w:t xml:space="preserve"> відсотків від загальнодержавної середньої заробітної плати</w:t>
      </w:r>
      <w:r w:rsidR="00B34EE8" w:rsidRPr="00FD0624">
        <w:rPr>
          <w:color w:val="4C4E4D"/>
          <w:sz w:val="18"/>
          <w:lang w:val="uk-UA"/>
        </w:rPr>
        <w:t>.</w:t>
      </w:r>
      <w:r w:rsidR="00B34EE8" w:rsidRPr="00F5453D">
        <w:rPr>
          <w:color w:val="4C4E4D"/>
          <w:sz w:val="18"/>
          <w:lang w:val="uk-UA"/>
        </w:rPr>
        <w:t xml:space="preserve"> </w:t>
      </w:r>
      <w:r>
        <w:rPr>
          <w:color w:val="4C4E4D"/>
          <w:sz w:val="18"/>
          <w:lang w:val="uk-UA"/>
        </w:rPr>
        <w:t xml:space="preserve">Для доходів, які перевищують </w:t>
      </w:r>
      <w:r w:rsidR="00B34EE8" w:rsidRPr="00FD0624">
        <w:rPr>
          <w:color w:val="4C4E4D"/>
          <w:sz w:val="18"/>
          <w:lang w:val="uk-UA"/>
        </w:rPr>
        <w:t>60</w:t>
      </w:r>
      <w:r w:rsidR="00B34EE8" w:rsidRPr="00F5453D">
        <w:rPr>
          <w:color w:val="4C4E4D"/>
          <w:sz w:val="18"/>
          <w:lang w:val="uk-UA"/>
        </w:rPr>
        <w:t xml:space="preserve"> </w:t>
      </w:r>
      <w:r>
        <w:rPr>
          <w:color w:val="4C4E4D"/>
          <w:sz w:val="18"/>
          <w:lang w:val="uk-UA"/>
        </w:rPr>
        <w:t xml:space="preserve">відсотків від середньої заробітної плати, працівники сплачують внесок у розмірі </w:t>
      </w:r>
      <w:r w:rsidR="00B34EE8" w:rsidRPr="00FD0624">
        <w:rPr>
          <w:color w:val="4C4E4D"/>
          <w:sz w:val="18"/>
          <w:lang w:val="uk-UA"/>
        </w:rPr>
        <w:t>7.5</w:t>
      </w:r>
      <w:r w:rsidR="00B34EE8" w:rsidRPr="00F5453D">
        <w:rPr>
          <w:color w:val="4C4E4D"/>
          <w:sz w:val="18"/>
          <w:lang w:val="uk-UA"/>
        </w:rPr>
        <w:t xml:space="preserve"> </w:t>
      </w:r>
      <w:r>
        <w:rPr>
          <w:color w:val="4C4E4D"/>
          <w:sz w:val="18"/>
          <w:lang w:val="uk-UA"/>
        </w:rPr>
        <w:t>відсотка від валової суми заробітної плати за</w:t>
      </w:r>
    </w:p>
    <w:p w:rsidR="00DE187C" w:rsidRPr="00FD0624" w:rsidRDefault="00DE187C">
      <w:pPr>
        <w:pStyle w:val="BodyText"/>
        <w:spacing w:line="271" w:lineRule="auto"/>
        <w:ind w:left="1097" w:right="107"/>
        <w:jc w:val="both"/>
        <w:rPr>
          <w:sz w:val="18"/>
          <w:lang w:val="uk-UA"/>
        </w:rPr>
      </w:pPr>
    </w:p>
    <w:p w:rsidR="00DE187C" w:rsidRDefault="00CB0D4B" w:rsidP="00CB0D4B">
      <w:pPr>
        <w:pStyle w:val="BodyText"/>
        <w:spacing w:line="271" w:lineRule="auto"/>
        <w:ind w:left="1097" w:right="108"/>
        <w:jc w:val="both"/>
        <w:rPr>
          <w:lang w:val="uk-UA"/>
        </w:rPr>
      </w:pPr>
      <w:r>
        <w:rPr>
          <w:color w:val="4C4E4D"/>
          <w:sz w:val="18"/>
          <w:lang w:val="uk-UA"/>
        </w:rPr>
        <w:t>програмою загальнодержавного страхування</w:t>
      </w:r>
      <w:r w:rsidRPr="00FE2B61">
        <w:rPr>
          <w:color w:val="4C4E4D"/>
          <w:sz w:val="18"/>
          <w:lang w:val="uk-UA"/>
        </w:rPr>
        <w:t>.</w:t>
      </w:r>
      <w:r w:rsidRPr="00F5453D">
        <w:rPr>
          <w:color w:val="4C4E4D"/>
          <w:sz w:val="18"/>
          <w:lang w:val="uk-UA"/>
        </w:rPr>
        <w:t xml:space="preserve"> </w:t>
      </w:r>
      <w:r>
        <w:rPr>
          <w:color w:val="4C4E4D"/>
          <w:sz w:val="18"/>
          <w:lang w:val="uk-UA"/>
        </w:rPr>
        <w:t xml:space="preserve">Усі ці внески мають граничні обмеження на рівні доходів у сумі </w:t>
      </w:r>
      <w:r w:rsidRPr="00FE2B61">
        <w:rPr>
          <w:color w:val="4C4E4D"/>
          <w:sz w:val="18"/>
          <w:lang w:val="uk-UA"/>
        </w:rPr>
        <w:t xml:space="preserve">43,370 </w:t>
      </w:r>
      <w:r>
        <w:rPr>
          <w:color w:val="4C4E4D"/>
          <w:sz w:val="18"/>
          <w:lang w:val="uk-UA"/>
        </w:rPr>
        <w:t>ізраїльських шекелів на місяць</w:t>
      </w:r>
      <w:r w:rsidRPr="00FE2B61">
        <w:rPr>
          <w:color w:val="4C4E4D"/>
          <w:sz w:val="18"/>
          <w:lang w:val="uk-UA"/>
        </w:rPr>
        <w:t>.</w:t>
      </w:r>
    </w:p>
    <w:p w:rsidR="00DE187C" w:rsidRPr="00F8435F" w:rsidRDefault="00DE187C">
      <w:pPr>
        <w:pStyle w:val="BodyText"/>
        <w:rPr>
          <w:sz w:val="14"/>
          <w:lang w:val="uk-UA"/>
        </w:rPr>
      </w:pPr>
    </w:p>
    <w:p w:rsidR="00DE187C" w:rsidRPr="00AB36F9" w:rsidRDefault="00B74F30">
      <w:pPr>
        <w:pStyle w:val="Heading3"/>
        <w:rPr>
          <w:lang w:val="uk-UA"/>
        </w:rPr>
      </w:pPr>
      <w:r w:rsidRPr="00AB36F9">
        <w:rPr>
          <w:color w:val="4C4E4D"/>
          <w:lang w:val="uk-UA"/>
        </w:rPr>
        <w:t>Італія</w:t>
      </w:r>
    </w:p>
    <w:p w:rsidR="00FE2B61" w:rsidRPr="00FE2B61" w:rsidRDefault="00FE2B61" w:rsidP="00FE2B61">
      <w:pPr>
        <w:pStyle w:val="BodyText"/>
        <w:spacing w:line="271" w:lineRule="auto"/>
        <w:ind w:left="1097" w:right="124"/>
        <w:jc w:val="both"/>
        <w:rPr>
          <w:color w:val="4C4E4D"/>
          <w:sz w:val="14"/>
          <w:lang w:val="uk-UA"/>
        </w:rPr>
      </w:pPr>
    </w:p>
    <w:p w:rsidR="00DE187C" w:rsidRPr="00CB0D4B" w:rsidRDefault="003A5739" w:rsidP="00FE2B61">
      <w:pPr>
        <w:pStyle w:val="BodyText"/>
        <w:spacing w:line="271" w:lineRule="auto"/>
        <w:ind w:left="1097" w:right="124"/>
        <w:jc w:val="both"/>
        <w:rPr>
          <w:sz w:val="18"/>
          <w:szCs w:val="19"/>
          <w:lang w:val="uk-UA"/>
        </w:rPr>
      </w:pPr>
      <w:r w:rsidRPr="00CB0D4B">
        <w:rPr>
          <w:color w:val="4C4E4D"/>
          <w:sz w:val="18"/>
          <w:szCs w:val="19"/>
          <w:lang w:val="uk-UA"/>
        </w:rPr>
        <w:t>Із підвищення заробітної плати на 100 євро працівник сплачує 47 євро у вигляді податку на прибуток. У працівника залишається наразі 53 євро, які він може витратити. Середня ставка податку на споживання в Італії становить 13 відсотків, таким чином, приблизно 7 євро із цієї суми піде на податки на споживання. Загальна сума податків, відповідно, дорівнює 54 євро, і найбільша фактична гранична податкова ставка становить 54 відсотки</w:t>
      </w:r>
      <w:r w:rsidR="00B34EE8" w:rsidRPr="00CB0D4B">
        <w:rPr>
          <w:color w:val="4C4E4D"/>
          <w:sz w:val="18"/>
          <w:szCs w:val="19"/>
          <w:lang w:val="uk-UA"/>
        </w:rPr>
        <w:t>.</w:t>
      </w:r>
    </w:p>
    <w:p w:rsidR="00DE187C" w:rsidRPr="00F8435F" w:rsidRDefault="00DE187C">
      <w:pPr>
        <w:pStyle w:val="BodyText"/>
        <w:spacing w:before="7"/>
        <w:rPr>
          <w:sz w:val="14"/>
          <w:szCs w:val="19"/>
          <w:lang w:val="uk-UA"/>
        </w:rPr>
      </w:pPr>
    </w:p>
    <w:p w:rsidR="00DE187C" w:rsidRPr="00CB0D4B" w:rsidRDefault="0095601A" w:rsidP="0095601A">
      <w:pPr>
        <w:pStyle w:val="BodyText"/>
        <w:spacing w:line="271" w:lineRule="auto"/>
        <w:ind w:left="1097" w:right="128"/>
        <w:jc w:val="both"/>
        <w:rPr>
          <w:sz w:val="18"/>
          <w:szCs w:val="19"/>
          <w:lang w:val="uk-UA"/>
        </w:rPr>
      </w:pPr>
      <w:r>
        <w:rPr>
          <w:color w:val="4C4E4D"/>
          <w:sz w:val="18"/>
          <w:szCs w:val="19"/>
          <w:lang w:val="uk-UA"/>
        </w:rPr>
        <w:t xml:space="preserve">Регіональний додатковий податок знаходиться у діапазоні від </w:t>
      </w:r>
      <w:r w:rsidR="00B34EE8" w:rsidRPr="00CB0D4B">
        <w:rPr>
          <w:color w:val="4C4E4D"/>
          <w:sz w:val="18"/>
          <w:szCs w:val="19"/>
          <w:lang w:val="uk-UA"/>
        </w:rPr>
        <w:t xml:space="preserve">1.23 </w:t>
      </w:r>
      <w:r>
        <w:rPr>
          <w:color w:val="4C4E4D"/>
          <w:sz w:val="18"/>
          <w:szCs w:val="19"/>
          <w:lang w:val="uk-UA"/>
        </w:rPr>
        <w:t xml:space="preserve">до </w:t>
      </w:r>
      <w:r w:rsidR="00B34EE8" w:rsidRPr="00CB0D4B">
        <w:rPr>
          <w:color w:val="4C4E4D"/>
          <w:sz w:val="18"/>
          <w:szCs w:val="19"/>
          <w:lang w:val="uk-UA"/>
        </w:rPr>
        <w:t>3.33</w:t>
      </w:r>
      <w:r>
        <w:rPr>
          <w:color w:val="4C4E4D"/>
          <w:sz w:val="18"/>
          <w:szCs w:val="19"/>
          <w:lang w:val="uk-UA"/>
        </w:rPr>
        <w:t xml:space="preserve"> відсотка, а муніципальний додатковий податок – від </w:t>
      </w:r>
      <w:r w:rsidR="00B34EE8" w:rsidRPr="00CB0D4B">
        <w:rPr>
          <w:color w:val="4C4E4D"/>
          <w:sz w:val="18"/>
          <w:szCs w:val="19"/>
          <w:lang w:val="uk-UA"/>
        </w:rPr>
        <w:t>0</w:t>
      </w:r>
      <w:r w:rsidR="00B34EE8" w:rsidRPr="00CB0D4B">
        <w:rPr>
          <w:color w:val="4C4E4D"/>
          <w:spacing w:val="-4"/>
          <w:sz w:val="18"/>
          <w:szCs w:val="19"/>
          <w:lang w:val="uk-UA"/>
        </w:rPr>
        <w:t xml:space="preserve"> </w:t>
      </w:r>
      <w:r>
        <w:rPr>
          <w:color w:val="4C4E4D"/>
          <w:spacing w:val="-4"/>
          <w:sz w:val="18"/>
          <w:szCs w:val="19"/>
          <w:lang w:val="uk-UA"/>
        </w:rPr>
        <w:t xml:space="preserve">до </w:t>
      </w:r>
      <w:r w:rsidR="00B34EE8" w:rsidRPr="00CB0D4B">
        <w:rPr>
          <w:color w:val="4C4E4D"/>
          <w:sz w:val="18"/>
          <w:szCs w:val="19"/>
          <w:lang w:val="uk-UA"/>
        </w:rPr>
        <w:t>0.9</w:t>
      </w:r>
      <w:r w:rsidR="00B34EE8" w:rsidRPr="00CB0D4B">
        <w:rPr>
          <w:color w:val="4C4E4D"/>
          <w:spacing w:val="-4"/>
          <w:sz w:val="18"/>
          <w:szCs w:val="19"/>
          <w:lang w:val="uk-UA"/>
        </w:rPr>
        <w:t xml:space="preserve"> </w:t>
      </w:r>
      <w:r>
        <w:rPr>
          <w:color w:val="4C4E4D"/>
          <w:spacing w:val="-4"/>
          <w:sz w:val="18"/>
          <w:szCs w:val="19"/>
          <w:lang w:val="uk-UA"/>
        </w:rPr>
        <w:t>відсотка</w:t>
      </w:r>
      <w:r w:rsidR="00B34EE8" w:rsidRPr="00CB0D4B">
        <w:rPr>
          <w:color w:val="4C4E4D"/>
          <w:sz w:val="18"/>
          <w:szCs w:val="19"/>
          <w:lang w:val="uk-UA"/>
        </w:rPr>
        <w:t>.</w:t>
      </w:r>
      <w:r w:rsidR="00B34EE8" w:rsidRPr="00CB0D4B">
        <w:rPr>
          <w:color w:val="4C4E4D"/>
          <w:spacing w:val="-3"/>
          <w:sz w:val="18"/>
          <w:szCs w:val="19"/>
          <w:lang w:val="uk-UA"/>
        </w:rPr>
        <w:t xml:space="preserve"> </w:t>
      </w:r>
      <w:r>
        <w:rPr>
          <w:color w:val="4C4E4D"/>
          <w:spacing w:val="-3"/>
          <w:sz w:val="18"/>
          <w:szCs w:val="19"/>
          <w:lang w:val="uk-UA"/>
        </w:rPr>
        <w:t xml:space="preserve">Ми використовуємо ставку, яка застосовується у Римі – </w:t>
      </w:r>
      <w:r w:rsidR="00B34EE8" w:rsidRPr="00CB0D4B">
        <w:rPr>
          <w:color w:val="4C4E4D"/>
          <w:sz w:val="18"/>
          <w:szCs w:val="19"/>
          <w:lang w:val="uk-UA"/>
        </w:rPr>
        <w:t xml:space="preserve">3.33 </w:t>
      </w:r>
      <w:r>
        <w:rPr>
          <w:color w:val="4C4E4D"/>
          <w:sz w:val="18"/>
          <w:szCs w:val="19"/>
          <w:lang w:val="uk-UA"/>
        </w:rPr>
        <w:t xml:space="preserve">та </w:t>
      </w:r>
      <w:r w:rsidR="00B34EE8" w:rsidRPr="00CB0D4B">
        <w:rPr>
          <w:color w:val="4C4E4D"/>
          <w:sz w:val="18"/>
          <w:szCs w:val="19"/>
          <w:lang w:val="uk-UA"/>
        </w:rPr>
        <w:t xml:space="preserve">0.9 </w:t>
      </w:r>
      <w:r>
        <w:rPr>
          <w:color w:val="4C4E4D"/>
          <w:sz w:val="18"/>
          <w:szCs w:val="19"/>
          <w:lang w:val="uk-UA"/>
        </w:rPr>
        <w:t xml:space="preserve">відсотка, відповідно – що загалом дає </w:t>
      </w:r>
      <w:r w:rsidR="00B34EE8" w:rsidRPr="00CB0D4B">
        <w:rPr>
          <w:color w:val="4C4E4D"/>
          <w:sz w:val="18"/>
          <w:szCs w:val="19"/>
          <w:lang w:val="uk-UA"/>
        </w:rPr>
        <w:t xml:space="preserve">4.23 </w:t>
      </w:r>
      <w:r>
        <w:rPr>
          <w:color w:val="4C4E4D"/>
          <w:sz w:val="18"/>
          <w:szCs w:val="19"/>
          <w:lang w:val="uk-UA"/>
        </w:rPr>
        <w:t>відсотка</w:t>
      </w:r>
      <w:r w:rsidR="00B34EE8" w:rsidRPr="00CB0D4B">
        <w:rPr>
          <w:color w:val="4C4E4D"/>
          <w:sz w:val="18"/>
          <w:szCs w:val="19"/>
          <w:lang w:val="uk-UA"/>
        </w:rPr>
        <w:t>.</w:t>
      </w:r>
    </w:p>
    <w:p w:rsidR="00DE187C" w:rsidRPr="00F8435F" w:rsidRDefault="00DE187C">
      <w:pPr>
        <w:pStyle w:val="BodyText"/>
        <w:spacing w:before="2"/>
        <w:rPr>
          <w:sz w:val="14"/>
          <w:szCs w:val="19"/>
          <w:lang w:val="uk-UA"/>
        </w:rPr>
      </w:pPr>
    </w:p>
    <w:p w:rsidR="00DE187C" w:rsidRPr="00CB0D4B" w:rsidRDefault="00EA7894" w:rsidP="00F5453D">
      <w:pPr>
        <w:pStyle w:val="BodyText"/>
        <w:spacing w:line="271" w:lineRule="auto"/>
        <w:ind w:left="1097" w:right="128"/>
        <w:jc w:val="both"/>
        <w:rPr>
          <w:sz w:val="18"/>
          <w:szCs w:val="19"/>
          <w:lang w:val="uk-UA"/>
        </w:rPr>
      </w:pPr>
      <w:r>
        <w:rPr>
          <w:color w:val="4C4E4D"/>
          <w:sz w:val="18"/>
          <w:szCs w:val="19"/>
          <w:lang w:val="uk-UA"/>
        </w:rPr>
        <w:t xml:space="preserve">Внески працівників у фонд соціального забезпечення в середньому становлять </w:t>
      </w:r>
      <w:r w:rsidR="00B34EE8" w:rsidRPr="00CB0D4B">
        <w:rPr>
          <w:color w:val="4C4E4D"/>
          <w:sz w:val="18"/>
          <w:szCs w:val="19"/>
          <w:lang w:val="uk-UA"/>
        </w:rPr>
        <w:t xml:space="preserve">9.49 </w:t>
      </w:r>
      <w:r>
        <w:rPr>
          <w:color w:val="4C4E4D"/>
          <w:sz w:val="18"/>
          <w:szCs w:val="19"/>
          <w:lang w:val="uk-UA"/>
        </w:rPr>
        <w:t xml:space="preserve">відсотка на доходи у сумі </w:t>
      </w:r>
      <w:r w:rsidR="00B34EE8" w:rsidRPr="00CB0D4B">
        <w:rPr>
          <w:color w:val="4C4E4D"/>
          <w:sz w:val="18"/>
          <w:szCs w:val="19"/>
          <w:lang w:val="uk-UA"/>
        </w:rPr>
        <w:t>46,630</w:t>
      </w:r>
      <w:r>
        <w:rPr>
          <w:color w:val="4C4E4D"/>
          <w:sz w:val="18"/>
          <w:szCs w:val="19"/>
          <w:lang w:val="uk-UA"/>
        </w:rPr>
        <w:t xml:space="preserve"> євро</w:t>
      </w:r>
      <w:r w:rsidR="00B34EE8" w:rsidRPr="00CB0D4B">
        <w:rPr>
          <w:color w:val="4C4E4D"/>
          <w:sz w:val="18"/>
          <w:szCs w:val="19"/>
          <w:lang w:val="uk-UA"/>
        </w:rPr>
        <w:t xml:space="preserve">. </w:t>
      </w:r>
      <w:r>
        <w:rPr>
          <w:color w:val="4C4E4D"/>
          <w:sz w:val="18"/>
          <w:szCs w:val="19"/>
          <w:lang w:val="uk-UA"/>
        </w:rPr>
        <w:t xml:space="preserve">Стосовно доходів у діапазоні від </w:t>
      </w:r>
      <w:r w:rsidR="00B34EE8" w:rsidRPr="00CB0D4B">
        <w:rPr>
          <w:color w:val="4C4E4D"/>
          <w:sz w:val="18"/>
          <w:szCs w:val="19"/>
          <w:lang w:val="uk-UA"/>
        </w:rPr>
        <w:t>46,630</w:t>
      </w:r>
      <w:r>
        <w:rPr>
          <w:color w:val="4C4E4D"/>
          <w:sz w:val="18"/>
          <w:szCs w:val="19"/>
          <w:lang w:val="uk-UA"/>
        </w:rPr>
        <w:t xml:space="preserve"> євро до </w:t>
      </w:r>
      <w:r w:rsidR="00B34EE8" w:rsidRPr="00CB0D4B">
        <w:rPr>
          <w:color w:val="4C4E4D"/>
          <w:sz w:val="18"/>
          <w:szCs w:val="19"/>
          <w:lang w:val="uk-UA"/>
        </w:rPr>
        <w:t>101,427</w:t>
      </w:r>
      <w:r>
        <w:rPr>
          <w:color w:val="4C4E4D"/>
          <w:sz w:val="18"/>
          <w:szCs w:val="19"/>
          <w:lang w:val="uk-UA"/>
        </w:rPr>
        <w:t xml:space="preserve"> євро внески в середньому становлять </w:t>
      </w:r>
      <w:r w:rsidR="00B34EE8" w:rsidRPr="00CB0D4B">
        <w:rPr>
          <w:color w:val="4C4E4D"/>
          <w:sz w:val="18"/>
          <w:szCs w:val="19"/>
          <w:lang w:val="uk-UA"/>
        </w:rPr>
        <w:t>10.49</w:t>
      </w:r>
      <w:r w:rsidR="00B34EE8" w:rsidRPr="00EA7894">
        <w:rPr>
          <w:color w:val="4C4E4D"/>
          <w:sz w:val="18"/>
          <w:szCs w:val="19"/>
          <w:lang w:val="uk-UA"/>
        </w:rPr>
        <w:t xml:space="preserve"> </w:t>
      </w:r>
      <w:r w:rsidRPr="00EA7894">
        <w:rPr>
          <w:color w:val="4C4E4D"/>
          <w:sz w:val="18"/>
          <w:szCs w:val="19"/>
          <w:lang w:val="uk-UA"/>
        </w:rPr>
        <w:t>відсотка</w:t>
      </w:r>
      <w:r w:rsidR="00B34EE8" w:rsidRPr="00CB0D4B">
        <w:rPr>
          <w:color w:val="4C4E4D"/>
          <w:sz w:val="18"/>
          <w:szCs w:val="19"/>
          <w:lang w:val="uk-UA"/>
        </w:rPr>
        <w:t>.</w:t>
      </w:r>
      <w:r w:rsidR="00B34EE8" w:rsidRPr="00EA7894">
        <w:rPr>
          <w:color w:val="4C4E4D"/>
          <w:sz w:val="18"/>
          <w:szCs w:val="19"/>
          <w:lang w:val="uk-UA"/>
        </w:rPr>
        <w:t xml:space="preserve"> </w:t>
      </w:r>
      <w:r>
        <w:rPr>
          <w:color w:val="4C4E4D"/>
          <w:sz w:val="18"/>
          <w:szCs w:val="19"/>
          <w:lang w:val="uk-UA"/>
        </w:rPr>
        <w:t xml:space="preserve">Щодо доходів понад </w:t>
      </w:r>
      <w:r w:rsidR="00B34EE8" w:rsidRPr="00CB0D4B">
        <w:rPr>
          <w:color w:val="4C4E4D"/>
          <w:sz w:val="18"/>
          <w:szCs w:val="19"/>
          <w:lang w:val="uk-UA"/>
        </w:rPr>
        <w:t>101,427</w:t>
      </w:r>
      <w:r>
        <w:rPr>
          <w:color w:val="4C4E4D"/>
          <w:sz w:val="18"/>
          <w:szCs w:val="19"/>
          <w:lang w:val="uk-UA"/>
        </w:rPr>
        <w:t xml:space="preserve"> євро на рік працівник сплачує фіксовану суму</w:t>
      </w:r>
      <w:r w:rsidR="00B34EE8" w:rsidRPr="00CB0D4B">
        <w:rPr>
          <w:color w:val="4C4E4D"/>
          <w:sz w:val="18"/>
          <w:szCs w:val="19"/>
          <w:lang w:val="uk-UA"/>
        </w:rPr>
        <w:t xml:space="preserve">. </w:t>
      </w:r>
      <w:r>
        <w:rPr>
          <w:color w:val="4C4E4D"/>
          <w:sz w:val="18"/>
          <w:szCs w:val="19"/>
          <w:lang w:val="uk-UA"/>
        </w:rPr>
        <w:t xml:space="preserve">Працедавці сплачують внески у розмірі </w:t>
      </w:r>
      <w:r w:rsidR="00B34EE8" w:rsidRPr="00CB0D4B">
        <w:rPr>
          <w:color w:val="4C4E4D"/>
          <w:sz w:val="18"/>
          <w:szCs w:val="19"/>
          <w:lang w:val="uk-UA"/>
        </w:rPr>
        <w:t>31.58</w:t>
      </w:r>
      <w:r w:rsidR="00B34EE8" w:rsidRPr="00EA7894">
        <w:rPr>
          <w:color w:val="4C4E4D"/>
          <w:sz w:val="18"/>
          <w:szCs w:val="19"/>
          <w:lang w:val="uk-UA"/>
        </w:rPr>
        <w:t xml:space="preserve"> </w:t>
      </w:r>
      <w:r>
        <w:rPr>
          <w:color w:val="4C4E4D"/>
          <w:sz w:val="18"/>
          <w:szCs w:val="19"/>
          <w:lang w:val="uk-UA"/>
        </w:rPr>
        <w:t xml:space="preserve">відсотка на заробітну плату до </w:t>
      </w:r>
      <w:r w:rsidR="00B34EE8" w:rsidRPr="00CB0D4B">
        <w:rPr>
          <w:color w:val="4C4E4D"/>
          <w:sz w:val="18"/>
          <w:szCs w:val="19"/>
          <w:lang w:val="uk-UA"/>
        </w:rPr>
        <w:t>101,427</w:t>
      </w:r>
      <w:r>
        <w:rPr>
          <w:color w:val="4C4E4D"/>
          <w:sz w:val="18"/>
          <w:szCs w:val="19"/>
          <w:lang w:val="uk-UA"/>
        </w:rPr>
        <w:t xml:space="preserve"> євро і фіксовану суму на заробітну плату вище цього порогу</w:t>
      </w:r>
      <w:r w:rsidR="00B34EE8" w:rsidRPr="00CB0D4B">
        <w:rPr>
          <w:color w:val="4C4E4D"/>
          <w:sz w:val="18"/>
          <w:szCs w:val="19"/>
          <w:lang w:val="uk-UA"/>
        </w:rPr>
        <w:t xml:space="preserve">. </w:t>
      </w:r>
      <w:r>
        <w:rPr>
          <w:color w:val="4C4E4D"/>
          <w:sz w:val="18"/>
          <w:szCs w:val="19"/>
          <w:lang w:val="uk-UA"/>
        </w:rPr>
        <w:t>Таким чином</w:t>
      </w:r>
      <w:r w:rsidR="00B34EE8" w:rsidRPr="00CB0D4B">
        <w:rPr>
          <w:color w:val="4C4E4D"/>
          <w:sz w:val="18"/>
          <w:szCs w:val="19"/>
          <w:lang w:val="uk-UA"/>
        </w:rPr>
        <w:t xml:space="preserve">, </w:t>
      </w:r>
      <w:r>
        <w:rPr>
          <w:color w:val="4C4E4D"/>
          <w:sz w:val="18"/>
          <w:szCs w:val="19"/>
          <w:lang w:val="uk-UA"/>
        </w:rPr>
        <w:t>усі внески у фонд соціального забезпечення мають фактично граничні обмеження</w:t>
      </w:r>
      <w:r w:rsidR="00B34EE8" w:rsidRPr="00CB0D4B">
        <w:rPr>
          <w:color w:val="4C4E4D"/>
          <w:sz w:val="18"/>
          <w:szCs w:val="19"/>
          <w:lang w:val="uk-UA"/>
        </w:rPr>
        <w:t>.</w:t>
      </w:r>
    </w:p>
    <w:p w:rsidR="00DE187C" w:rsidRPr="00FE2B61" w:rsidRDefault="00DE187C">
      <w:pPr>
        <w:pStyle w:val="BodyText"/>
        <w:spacing w:before="5"/>
        <w:rPr>
          <w:sz w:val="14"/>
          <w:lang w:val="uk-UA"/>
        </w:rPr>
      </w:pPr>
    </w:p>
    <w:p w:rsidR="00DE187C" w:rsidRPr="00AB36F9" w:rsidRDefault="00B74F30">
      <w:pPr>
        <w:pStyle w:val="Heading3"/>
        <w:rPr>
          <w:lang w:val="uk-UA"/>
        </w:rPr>
      </w:pPr>
      <w:r w:rsidRPr="00AB36F9">
        <w:rPr>
          <w:color w:val="4C4E4D"/>
          <w:lang w:val="uk-UA"/>
        </w:rPr>
        <w:t>Японія</w:t>
      </w:r>
    </w:p>
    <w:p w:rsidR="00FE2B61" w:rsidRPr="00FE2B61" w:rsidRDefault="00FE2B61" w:rsidP="00FE2B61">
      <w:pPr>
        <w:pStyle w:val="BodyText"/>
        <w:spacing w:line="271" w:lineRule="auto"/>
        <w:ind w:left="1097" w:right="124"/>
        <w:jc w:val="both"/>
        <w:rPr>
          <w:color w:val="4C4E4D"/>
          <w:sz w:val="14"/>
          <w:lang w:val="uk-UA"/>
        </w:rPr>
      </w:pPr>
    </w:p>
    <w:p w:rsidR="00DE187C" w:rsidRPr="00FE2B61" w:rsidRDefault="00681E23" w:rsidP="00FE2B61">
      <w:pPr>
        <w:pStyle w:val="BodyText"/>
        <w:spacing w:line="271" w:lineRule="auto"/>
        <w:ind w:left="1097" w:right="124"/>
        <w:jc w:val="both"/>
        <w:rPr>
          <w:sz w:val="18"/>
          <w:lang w:val="uk-UA"/>
        </w:rPr>
      </w:pPr>
      <w:r w:rsidRPr="00681E23">
        <w:rPr>
          <w:color w:val="4C4E4D"/>
          <w:sz w:val="18"/>
          <w:lang w:val="uk-UA"/>
        </w:rPr>
        <w:t xml:space="preserve">В </w:t>
      </w:r>
      <w:r>
        <w:rPr>
          <w:color w:val="4C4E4D"/>
          <w:sz w:val="18"/>
          <w:lang w:val="uk-UA"/>
        </w:rPr>
        <w:t>Япон</w:t>
      </w:r>
      <w:r w:rsidRPr="00681E23">
        <w:rPr>
          <w:color w:val="4C4E4D"/>
          <w:sz w:val="18"/>
          <w:lang w:val="uk-UA"/>
        </w:rPr>
        <w:t>ії податок на заробітну плату щодо підвищення заробітної плати на 100 є</w:t>
      </w:r>
      <w:r>
        <w:rPr>
          <w:color w:val="4C4E4D"/>
          <w:sz w:val="18"/>
          <w:lang w:val="uk-UA"/>
        </w:rPr>
        <w:t xml:space="preserve">н </w:t>
      </w:r>
      <w:r w:rsidRPr="00681E23">
        <w:rPr>
          <w:color w:val="4C4E4D"/>
          <w:sz w:val="18"/>
          <w:lang w:val="uk-UA"/>
        </w:rPr>
        <w:t>становить 1</w:t>
      </w:r>
      <w:r>
        <w:rPr>
          <w:color w:val="4C4E4D"/>
          <w:sz w:val="18"/>
          <w:lang w:val="uk-UA"/>
        </w:rPr>
        <w:t>.</w:t>
      </w:r>
      <w:r w:rsidRPr="00681E23">
        <w:rPr>
          <w:color w:val="4C4E4D"/>
          <w:sz w:val="18"/>
          <w:lang w:val="uk-UA"/>
        </w:rPr>
        <w:t>1</w:t>
      </w:r>
      <w:r>
        <w:rPr>
          <w:color w:val="4C4E4D"/>
          <w:sz w:val="18"/>
          <w:lang w:val="uk-UA"/>
        </w:rPr>
        <w:t>9</w:t>
      </w:r>
      <w:r w:rsidRPr="00681E23">
        <w:rPr>
          <w:color w:val="4C4E4D"/>
          <w:sz w:val="18"/>
          <w:lang w:val="uk-UA"/>
        </w:rPr>
        <w:t xml:space="preserve"> є</w:t>
      </w:r>
      <w:r>
        <w:rPr>
          <w:color w:val="4C4E4D"/>
          <w:sz w:val="18"/>
          <w:lang w:val="uk-UA"/>
        </w:rPr>
        <w:t>ни</w:t>
      </w:r>
      <w:r w:rsidRPr="00681E23">
        <w:rPr>
          <w:color w:val="4C4E4D"/>
          <w:sz w:val="18"/>
          <w:lang w:val="uk-UA"/>
        </w:rPr>
        <w:t xml:space="preserve">. Працівник сплачує </w:t>
      </w:r>
      <w:r>
        <w:rPr>
          <w:color w:val="4C4E4D"/>
          <w:sz w:val="18"/>
          <w:lang w:val="uk-UA"/>
        </w:rPr>
        <w:t>0.3</w:t>
      </w:r>
      <w:r w:rsidRPr="00681E23">
        <w:rPr>
          <w:color w:val="4C4E4D"/>
          <w:sz w:val="18"/>
          <w:lang w:val="uk-UA"/>
        </w:rPr>
        <w:t xml:space="preserve"> є</w:t>
      </w:r>
      <w:r>
        <w:rPr>
          <w:color w:val="4C4E4D"/>
          <w:sz w:val="18"/>
          <w:lang w:val="uk-UA"/>
        </w:rPr>
        <w:t xml:space="preserve">ни </w:t>
      </w:r>
      <w:r w:rsidRPr="00681E23">
        <w:rPr>
          <w:color w:val="4C4E4D"/>
          <w:sz w:val="18"/>
          <w:lang w:val="uk-UA"/>
        </w:rPr>
        <w:t xml:space="preserve">у вигляді внесків до фонду соціального забезпечення. </w:t>
      </w:r>
      <w:r w:rsidR="007956CF" w:rsidRPr="007956CF">
        <w:rPr>
          <w:color w:val="4C4E4D"/>
          <w:sz w:val="18"/>
          <w:lang w:val="uk-UA"/>
        </w:rPr>
        <w:t>Їх можна вираховувати, що в результаті дає суму оподатковуваних доходів у розмірі 9</w:t>
      </w:r>
      <w:r w:rsidR="007956CF">
        <w:rPr>
          <w:color w:val="4C4E4D"/>
          <w:sz w:val="18"/>
          <w:lang w:val="uk-UA"/>
        </w:rPr>
        <w:t>9.7</w:t>
      </w:r>
      <w:r w:rsidR="007956CF" w:rsidRPr="007956CF">
        <w:rPr>
          <w:color w:val="4C4E4D"/>
          <w:sz w:val="18"/>
          <w:lang w:val="uk-UA"/>
        </w:rPr>
        <w:t xml:space="preserve"> є</w:t>
      </w:r>
      <w:r w:rsidR="007956CF">
        <w:rPr>
          <w:color w:val="4C4E4D"/>
          <w:sz w:val="18"/>
          <w:lang w:val="uk-UA"/>
        </w:rPr>
        <w:t>ни</w:t>
      </w:r>
      <w:r w:rsidR="007956CF" w:rsidRPr="007956CF">
        <w:rPr>
          <w:color w:val="4C4E4D"/>
          <w:sz w:val="18"/>
          <w:lang w:val="uk-UA"/>
        </w:rPr>
        <w:t>. Найбільша ставка податку на прибуток дорівнює 5</w:t>
      </w:r>
      <w:r w:rsidR="007956CF">
        <w:rPr>
          <w:color w:val="4C4E4D"/>
          <w:sz w:val="18"/>
          <w:lang w:val="uk-UA"/>
        </w:rPr>
        <w:t>6</w:t>
      </w:r>
      <w:r w:rsidR="007956CF" w:rsidRPr="007956CF">
        <w:rPr>
          <w:color w:val="4C4E4D"/>
          <w:sz w:val="18"/>
          <w:lang w:val="uk-UA"/>
        </w:rPr>
        <w:t xml:space="preserve"> відсот</w:t>
      </w:r>
      <w:r w:rsidR="007956CF">
        <w:rPr>
          <w:color w:val="4C4E4D"/>
          <w:sz w:val="18"/>
          <w:lang w:val="uk-UA"/>
        </w:rPr>
        <w:t>ків</w:t>
      </w:r>
      <w:r w:rsidR="007956CF" w:rsidRPr="007956CF">
        <w:rPr>
          <w:color w:val="4C4E4D"/>
          <w:sz w:val="18"/>
          <w:lang w:val="uk-UA"/>
        </w:rPr>
        <w:t xml:space="preserve">, відповідно, зобов’язання з податку на прибуток становить </w:t>
      </w:r>
      <w:r w:rsidR="007956CF">
        <w:rPr>
          <w:color w:val="4C4E4D"/>
          <w:sz w:val="18"/>
          <w:lang w:val="uk-UA"/>
        </w:rPr>
        <w:t>5</w:t>
      </w:r>
      <w:r w:rsidR="007956CF" w:rsidRPr="007956CF">
        <w:rPr>
          <w:color w:val="4C4E4D"/>
          <w:sz w:val="18"/>
          <w:lang w:val="uk-UA"/>
        </w:rPr>
        <w:t>6 є</w:t>
      </w:r>
      <w:r w:rsidR="007956CF">
        <w:rPr>
          <w:color w:val="4C4E4D"/>
          <w:sz w:val="18"/>
          <w:lang w:val="uk-UA"/>
        </w:rPr>
        <w:t>н</w:t>
      </w:r>
      <w:r w:rsidR="007956CF" w:rsidRPr="007956CF">
        <w:rPr>
          <w:color w:val="4C4E4D"/>
          <w:sz w:val="18"/>
          <w:lang w:val="uk-UA"/>
        </w:rPr>
        <w:t>. У працівника залишається наразі 44 є</w:t>
      </w:r>
      <w:r w:rsidR="007956CF">
        <w:rPr>
          <w:color w:val="4C4E4D"/>
          <w:sz w:val="18"/>
          <w:lang w:val="uk-UA"/>
        </w:rPr>
        <w:t>ни</w:t>
      </w:r>
      <w:r w:rsidR="007956CF" w:rsidRPr="007956CF">
        <w:rPr>
          <w:color w:val="4C4E4D"/>
          <w:sz w:val="18"/>
          <w:lang w:val="uk-UA"/>
        </w:rPr>
        <w:t xml:space="preserve">, які він може витратити. Середня ставка податку на споживання в </w:t>
      </w:r>
      <w:r w:rsidR="007956CF">
        <w:rPr>
          <w:color w:val="4C4E4D"/>
          <w:sz w:val="18"/>
          <w:lang w:val="uk-UA"/>
        </w:rPr>
        <w:t>Япон</w:t>
      </w:r>
      <w:r w:rsidR="007956CF" w:rsidRPr="007956CF">
        <w:rPr>
          <w:color w:val="4C4E4D"/>
          <w:sz w:val="18"/>
          <w:lang w:val="uk-UA"/>
        </w:rPr>
        <w:t xml:space="preserve">ії становить </w:t>
      </w:r>
      <w:r w:rsidR="007956CF">
        <w:rPr>
          <w:color w:val="4C4E4D"/>
          <w:sz w:val="18"/>
          <w:lang w:val="uk-UA"/>
        </w:rPr>
        <w:t>8</w:t>
      </w:r>
      <w:r w:rsidR="007956CF" w:rsidRPr="007956CF">
        <w:rPr>
          <w:color w:val="4C4E4D"/>
          <w:sz w:val="18"/>
          <w:lang w:val="uk-UA"/>
        </w:rPr>
        <w:t xml:space="preserve"> відсотків, таким чином, приблизно </w:t>
      </w:r>
      <w:r w:rsidR="007956CF">
        <w:rPr>
          <w:color w:val="4C4E4D"/>
          <w:sz w:val="18"/>
          <w:lang w:val="uk-UA"/>
        </w:rPr>
        <w:t>3</w:t>
      </w:r>
      <w:r w:rsidR="007956CF" w:rsidRPr="007956CF">
        <w:rPr>
          <w:color w:val="4C4E4D"/>
          <w:sz w:val="18"/>
          <w:lang w:val="uk-UA"/>
        </w:rPr>
        <w:t xml:space="preserve"> є</w:t>
      </w:r>
      <w:r w:rsidR="007956CF">
        <w:rPr>
          <w:color w:val="4C4E4D"/>
          <w:sz w:val="18"/>
          <w:lang w:val="uk-UA"/>
        </w:rPr>
        <w:t>ни</w:t>
      </w:r>
      <w:r w:rsidR="007956CF" w:rsidRPr="007956CF">
        <w:rPr>
          <w:color w:val="4C4E4D"/>
          <w:sz w:val="18"/>
          <w:lang w:val="uk-UA"/>
        </w:rPr>
        <w:t xml:space="preserve"> із цієї суми піде на податки на споживання. Загальна сума податків, відповідно, дорівнює </w:t>
      </w:r>
      <w:r w:rsidR="007956CF">
        <w:rPr>
          <w:color w:val="4C4E4D"/>
          <w:sz w:val="18"/>
          <w:lang w:val="uk-UA"/>
        </w:rPr>
        <w:t>61</w:t>
      </w:r>
      <w:r w:rsidR="007956CF" w:rsidRPr="007956CF">
        <w:rPr>
          <w:color w:val="4C4E4D"/>
          <w:sz w:val="18"/>
          <w:lang w:val="uk-UA"/>
        </w:rPr>
        <w:t xml:space="preserve"> є</w:t>
      </w:r>
      <w:r w:rsidR="007956CF">
        <w:rPr>
          <w:color w:val="4C4E4D"/>
          <w:sz w:val="18"/>
          <w:lang w:val="uk-UA"/>
        </w:rPr>
        <w:t>ну</w:t>
      </w:r>
      <w:r w:rsidR="007956CF" w:rsidRPr="007956CF">
        <w:rPr>
          <w:color w:val="4C4E4D"/>
          <w:sz w:val="18"/>
          <w:lang w:val="uk-UA"/>
        </w:rPr>
        <w:t xml:space="preserve">, що становить </w:t>
      </w:r>
      <w:r w:rsidR="007956CF">
        <w:rPr>
          <w:color w:val="4C4E4D"/>
          <w:sz w:val="18"/>
          <w:lang w:val="uk-UA"/>
        </w:rPr>
        <w:t>60</w:t>
      </w:r>
      <w:r w:rsidR="007956CF" w:rsidRPr="007956CF">
        <w:rPr>
          <w:color w:val="4C4E4D"/>
          <w:sz w:val="18"/>
          <w:lang w:val="uk-UA"/>
        </w:rPr>
        <w:t xml:space="preserve"> відсоток витрат для працедавця, а саме 1</w:t>
      </w:r>
      <w:r w:rsidR="007956CF">
        <w:rPr>
          <w:color w:val="4C4E4D"/>
          <w:sz w:val="18"/>
          <w:lang w:val="uk-UA"/>
        </w:rPr>
        <w:t>0</w:t>
      </w:r>
      <w:r w:rsidR="007956CF" w:rsidRPr="007956CF">
        <w:rPr>
          <w:color w:val="4C4E4D"/>
          <w:sz w:val="18"/>
          <w:lang w:val="uk-UA"/>
        </w:rPr>
        <w:t>1 є</w:t>
      </w:r>
      <w:r w:rsidR="007956CF">
        <w:rPr>
          <w:color w:val="4C4E4D"/>
          <w:sz w:val="18"/>
          <w:lang w:val="uk-UA"/>
        </w:rPr>
        <w:t>ну</w:t>
      </w:r>
      <w:r w:rsidR="007956CF" w:rsidRPr="007956CF">
        <w:rPr>
          <w:color w:val="4C4E4D"/>
          <w:sz w:val="18"/>
          <w:lang w:val="uk-UA"/>
        </w:rPr>
        <w:t xml:space="preserve">. Найбільша фактична гранична податкова ставка, відповідно, становить </w:t>
      </w:r>
      <w:r w:rsidR="007956CF">
        <w:rPr>
          <w:color w:val="4C4E4D"/>
          <w:sz w:val="18"/>
          <w:lang w:val="uk-UA"/>
        </w:rPr>
        <w:t>60</w:t>
      </w:r>
      <w:r w:rsidR="007956CF" w:rsidRPr="007956CF">
        <w:rPr>
          <w:color w:val="4C4E4D"/>
          <w:sz w:val="18"/>
          <w:lang w:val="uk-UA"/>
        </w:rPr>
        <w:t xml:space="preserve"> відсот</w:t>
      </w:r>
      <w:r w:rsidR="007956CF">
        <w:rPr>
          <w:color w:val="4C4E4D"/>
          <w:sz w:val="18"/>
          <w:lang w:val="uk-UA"/>
        </w:rPr>
        <w:t>ків</w:t>
      </w:r>
      <w:r w:rsidR="00B34EE8" w:rsidRPr="00FE2B61">
        <w:rPr>
          <w:color w:val="4C4E4D"/>
          <w:sz w:val="18"/>
          <w:lang w:val="uk-UA"/>
        </w:rPr>
        <w:t>.</w:t>
      </w:r>
    </w:p>
    <w:p w:rsidR="00FE2B61" w:rsidRPr="00FE2B61" w:rsidRDefault="00FE2B61">
      <w:pPr>
        <w:pStyle w:val="BodyText"/>
        <w:spacing w:line="271" w:lineRule="auto"/>
        <w:ind w:left="1097" w:right="132"/>
        <w:jc w:val="both"/>
        <w:rPr>
          <w:color w:val="4C4E4D"/>
          <w:sz w:val="14"/>
          <w:lang w:val="uk-UA"/>
        </w:rPr>
      </w:pPr>
    </w:p>
    <w:p w:rsidR="00DE187C" w:rsidRPr="00FE2B61" w:rsidRDefault="00162C68">
      <w:pPr>
        <w:pStyle w:val="BodyText"/>
        <w:spacing w:line="271" w:lineRule="auto"/>
        <w:ind w:left="1097" w:right="132"/>
        <w:jc w:val="both"/>
        <w:rPr>
          <w:sz w:val="18"/>
          <w:lang w:val="uk-UA"/>
        </w:rPr>
      </w:pPr>
      <w:r>
        <w:rPr>
          <w:color w:val="4C4E4D"/>
          <w:sz w:val="18"/>
          <w:lang w:val="uk-UA"/>
        </w:rPr>
        <w:t xml:space="preserve">Місцевий податок на прибуток стягується за фіксованою ставкою у розмірі </w:t>
      </w:r>
      <w:r w:rsidR="00B34EE8" w:rsidRPr="00FE2B61">
        <w:rPr>
          <w:color w:val="4C4E4D"/>
          <w:sz w:val="18"/>
          <w:lang w:val="uk-UA"/>
        </w:rPr>
        <w:t xml:space="preserve">10 </w:t>
      </w:r>
      <w:r>
        <w:rPr>
          <w:color w:val="4C4E4D"/>
          <w:sz w:val="18"/>
          <w:lang w:val="uk-UA"/>
        </w:rPr>
        <w:t>відсотків по всім регіонам</w:t>
      </w:r>
      <w:r w:rsidR="00B34EE8" w:rsidRPr="00FE2B61">
        <w:rPr>
          <w:color w:val="4C4E4D"/>
          <w:sz w:val="18"/>
          <w:lang w:val="uk-UA"/>
        </w:rPr>
        <w:t>.</w:t>
      </w:r>
    </w:p>
    <w:p w:rsidR="00DE187C" w:rsidRPr="00FE2B61" w:rsidRDefault="00DE187C">
      <w:pPr>
        <w:pStyle w:val="BodyText"/>
        <w:spacing w:before="7"/>
        <w:rPr>
          <w:sz w:val="14"/>
          <w:lang w:val="uk-UA"/>
        </w:rPr>
      </w:pPr>
    </w:p>
    <w:p w:rsidR="00DE187C" w:rsidRPr="00FE2B61" w:rsidRDefault="006C4741">
      <w:pPr>
        <w:pStyle w:val="BodyText"/>
        <w:spacing w:before="1" w:line="271" w:lineRule="auto"/>
        <w:ind w:left="1097" w:right="128"/>
        <w:jc w:val="both"/>
        <w:rPr>
          <w:sz w:val="18"/>
          <w:lang w:val="uk-UA"/>
        </w:rPr>
      </w:pPr>
      <w:r>
        <w:rPr>
          <w:color w:val="4C4E4D"/>
          <w:sz w:val="18"/>
          <w:lang w:val="uk-UA"/>
        </w:rPr>
        <w:t xml:space="preserve">Додатковий податок у розмірі </w:t>
      </w:r>
      <w:r w:rsidR="00B34EE8" w:rsidRPr="00FE2B61">
        <w:rPr>
          <w:color w:val="4C4E4D"/>
          <w:sz w:val="18"/>
          <w:lang w:val="uk-UA"/>
        </w:rPr>
        <w:t xml:space="preserve">2.1 </w:t>
      </w:r>
      <w:r>
        <w:rPr>
          <w:color w:val="4C4E4D"/>
          <w:sz w:val="18"/>
          <w:lang w:val="uk-UA"/>
        </w:rPr>
        <w:t xml:space="preserve">відсотка розраховується як частка центрального податкового зобов’язання для фактичної ставки у розмірі </w:t>
      </w:r>
      <w:r w:rsidR="00B34EE8" w:rsidRPr="00FE2B61">
        <w:rPr>
          <w:color w:val="4C4E4D"/>
          <w:sz w:val="18"/>
          <w:lang w:val="uk-UA"/>
        </w:rPr>
        <w:t xml:space="preserve">2.1% × 45% = 0.945 </w:t>
      </w:r>
      <w:r>
        <w:rPr>
          <w:color w:val="4C4E4D"/>
          <w:sz w:val="18"/>
          <w:lang w:val="uk-UA"/>
        </w:rPr>
        <w:t>відсотка</w:t>
      </w:r>
      <w:r w:rsidR="00B34EE8" w:rsidRPr="00FE2B61">
        <w:rPr>
          <w:color w:val="4C4E4D"/>
          <w:sz w:val="18"/>
          <w:lang w:val="uk-UA"/>
        </w:rPr>
        <w:t>.</w:t>
      </w:r>
    </w:p>
    <w:p w:rsidR="00DE187C" w:rsidRPr="00FE2B61" w:rsidRDefault="00DE187C">
      <w:pPr>
        <w:pStyle w:val="BodyText"/>
        <w:spacing w:before="8"/>
        <w:rPr>
          <w:sz w:val="14"/>
          <w:lang w:val="uk-UA"/>
        </w:rPr>
      </w:pPr>
    </w:p>
    <w:p w:rsidR="00DE187C" w:rsidRPr="00FE2B61" w:rsidRDefault="006C4741">
      <w:pPr>
        <w:pStyle w:val="BodyText"/>
        <w:spacing w:line="271" w:lineRule="auto"/>
        <w:ind w:left="1097" w:right="128"/>
        <w:jc w:val="both"/>
        <w:rPr>
          <w:sz w:val="18"/>
          <w:lang w:val="uk-UA"/>
        </w:rPr>
      </w:pPr>
      <w:r>
        <w:rPr>
          <w:color w:val="4C4E4D"/>
          <w:sz w:val="18"/>
          <w:lang w:val="uk-UA"/>
        </w:rPr>
        <w:t xml:space="preserve">Працівники зобов’язані сплачувати внесок у розмірі </w:t>
      </w:r>
      <w:r w:rsidR="00B34EE8" w:rsidRPr="00FE2B61">
        <w:rPr>
          <w:color w:val="4C4E4D"/>
          <w:sz w:val="18"/>
          <w:lang w:val="uk-UA"/>
        </w:rPr>
        <w:t xml:space="preserve">9.15 </w:t>
      </w:r>
      <w:r>
        <w:rPr>
          <w:color w:val="4C4E4D"/>
          <w:sz w:val="18"/>
          <w:lang w:val="uk-UA"/>
        </w:rPr>
        <w:t xml:space="preserve">відсотка від загальної суми винагороди за пенсійною програмою соціального забезпечення </w:t>
      </w:r>
      <w:r w:rsidR="00B34EE8" w:rsidRPr="00FE2B61">
        <w:rPr>
          <w:color w:val="4C4E4D"/>
          <w:sz w:val="18"/>
          <w:lang w:val="uk-UA"/>
        </w:rPr>
        <w:t>(</w:t>
      </w:r>
      <w:r>
        <w:rPr>
          <w:color w:val="4C4E4D"/>
          <w:sz w:val="18"/>
          <w:lang w:val="uk-UA"/>
        </w:rPr>
        <w:t xml:space="preserve">із граничним обмеженням у розмірі </w:t>
      </w:r>
      <w:r w:rsidR="00B34EE8" w:rsidRPr="00FE2B61">
        <w:rPr>
          <w:color w:val="4C4E4D"/>
          <w:sz w:val="18"/>
          <w:lang w:val="uk-UA"/>
        </w:rPr>
        <w:t>620,000</w:t>
      </w:r>
      <w:r>
        <w:rPr>
          <w:color w:val="4C4E4D"/>
          <w:sz w:val="18"/>
          <w:lang w:val="uk-UA"/>
        </w:rPr>
        <w:t xml:space="preserve"> японських єн</w:t>
      </w:r>
      <w:r w:rsidR="00B34EE8" w:rsidRPr="00FE2B61">
        <w:rPr>
          <w:color w:val="4C4E4D"/>
          <w:sz w:val="18"/>
          <w:lang w:val="uk-UA"/>
        </w:rPr>
        <w:t>),</w:t>
      </w:r>
      <w:r w:rsidR="00B34EE8" w:rsidRPr="006C4741">
        <w:rPr>
          <w:color w:val="4C4E4D"/>
          <w:sz w:val="18"/>
          <w:lang w:val="uk-UA"/>
        </w:rPr>
        <w:t xml:space="preserve"> </w:t>
      </w:r>
      <w:r w:rsidRPr="006C4741">
        <w:rPr>
          <w:color w:val="4C4E4D"/>
          <w:sz w:val="18"/>
          <w:lang w:val="uk-UA"/>
        </w:rPr>
        <w:t xml:space="preserve">внесок </w:t>
      </w:r>
      <w:r>
        <w:rPr>
          <w:color w:val="4C4E4D"/>
          <w:sz w:val="18"/>
          <w:lang w:val="uk-UA"/>
        </w:rPr>
        <w:t xml:space="preserve">у розмірі </w:t>
      </w:r>
      <w:r w:rsidR="00B34EE8" w:rsidRPr="00FE2B61">
        <w:rPr>
          <w:color w:val="4C4E4D"/>
          <w:sz w:val="18"/>
          <w:lang w:val="uk-UA"/>
        </w:rPr>
        <w:t>5</w:t>
      </w:r>
      <w:r w:rsidR="00B34EE8" w:rsidRPr="006C4741">
        <w:rPr>
          <w:color w:val="4C4E4D"/>
          <w:sz w:val="18"/>
          <w:lang w:val="uk-UA"/>
        </w:rPr>
        <w:t xml:space="preserve"> </w:t>
      </w:r>
      <w:r>
        <w:rPr>
          <w:color w:val="4C4E4D"/>
          <w:sz w:val="18"/>
          <w:lang w:val="uk-UA"/>
        </w:rPr>
        <w:t>відсотків за програмою страхування від захворювань (із</w:t>
      </w:r>
    </w:p>
    <w:p w:rsidR="00DE187C" w:rsidRPr="00AB36F9" w:rsidRDefault="00DE187C">
      <w:pPr>
        <w:spacing w:line="271" w:lineRule="auto"/>
        <w:jc w:val="both"/>
        <w:rPr>
          <w:lang w:val="uk-UA"/>
        </w:rPr>
        <w:sectPr w:rsidR="00DE187C" w:rsidRPr="00AB36F9" w:rsidSect="00F8435F">
          <w:headerReference w:type="even" r:id="rId105"/>
          <w:headerReference w:type="default" r:id="rId106"/>
          <w:pgSz w:w="9640" w:h="13610"/>
          <w:pgMar w:top="1020" w:right="720" w:bottom="280" w:left="1340" w:header="762" w:footer="0" w:gutter="0"/>
          <w:pgNumType w:start="31"/>
          <w:cols w:space="720"/>
        </w:sectPr>
      </w:pPr>
    </w:p>
    <w:p w:rsidR="00DE187C" w:rsidRPr="00AB36F9" w:rsidRDefault="00DE187C">
      <w:pPr>
        <w:pStyle w:val="BodyText"/>
        <w:rPr>
          <w:lang w:val="uk-UA"/>
        </w:rPr>
      </w:pPr>
    </w:p>
    <w:p w:rsidR="00DE187C" w:rsidRPr="00FE2B61" w:rsidRDefault="006C4741">
      <w:pPr>
        <w:pStyle w:val="BodyText"/>
        <w:spacing w:before="94" w:line="271" w:lineRule="auto"/>
        <w:ind w:left="1097" w:right="106"/>
        <w:jc w:val="both"/>
        <w:rPr>
          <w:sz w:val="18"/>
          <w:lang w:val="uk-UA"/>
        </w:rPr>
      </w:pPr>
      <w:r>
        <w:rPr>
          <w:color w:val="4C4E4D"/>
          <w:sz w:val="18"/>
          <w:lang w:val="uk-UA"/>
        </w:rPr>
        <w:t xml:space="preserve">граничним обмеженням у розмірі </w:t>
      </w:r>
      <w:r w:rsidR="00B34EE8" w:rsidRPr="00FE2B61">
        <w:rPr>
          <w:color w:val="4C4E4D"/>
          <w:sz w:val="18"/>
          <w:lang w:val="uk-UA"/>
        </w:rPr>
        <w:t>1,390,000</w:t>
      </w:r>
      <w:r>
        <w:rPr>
          <w:color w:val="4C4E4D"/>
          <w:sz w:val="18"/>
          <w:lang w:val="uk-UA"/>
        </w:rPr>
        <w:t xml:space="preserve"> японських єн</w:t>
      </w:r>
      <w:r w:rsidR="00B34EE8" w:rsidRPr="00FE2B61">
        <w:rPr>
          <w:color w:val="4C4E4D"/>
          <w:sz w:val="18"/>
          <w:lang w:val="uk-UA"/>
        </w:rPr>
        <w:t>)</w:t>
      </w:r>
      <w:r>
        <w:rPr>
          <w:color w:val="4C4E4D"/>
          <w:sz w:val="18"/>
          <w:lang w:val="uk-UA"/>
        </w:rPr>
        <w:t xml:space="preserve"> і внесок у розмірі </w:t>
      </w:r>
      <w:r w:rsidR="00B34EE8" w:rsidRPr="00FE2B61">
        <w:rPr>
          <w:color w:val="4C4E4D"/>
          <w:sz w:val="18"/>
          <w:lang w:val="uk-UA"/>
        </w:rPr>
        <w:t xml:space="preserve">0.3 </w:t>
      </w:r>
      <w:r>
        <w:rPr>
          <w:color w:val="4C4E4D"/>
          <w:sz w:val="18"/>
          <w:lang w:val="uk-UA"/>
        </w:rPr>
        <w:t xml:space="preserve">відсотка за програмою страхування від безробіття </w:t>
      </w:r>
      <w:r w:rsidR="00B34EE8" w:rsidRPr="00FE2B61">
        <w:rPr>
          <w:color w:val="4C4E4D"/>
          <w:sz w:val="18"/>
          <w:lang w:val="uk-UA"/>
        </w:rPr>
        <w:t>(</w:t>
      </w:r>
      <w:r>
        <w:rPr>
          <w:color w:val="4C4E4D"/>
          <w:sz w:val="18"/>
          <w:lang w:val="uk-UA"/>
        </w:rPr>
        <w:t>без встановлених граничних обмежень</w:t>
      </w:r>
      <w:r w:rsidR="00B34EE8" w:rsidRPr="00FE2B61">
        <w:rPr>
          <w:color w:val="4C4E4D"/>
          <w:sz w:val="18"/>
          <w:lang w:val="uk-UA"/>
        </w:rPr>
        <w:t>).</w:t>
      </w:r>
      <w:r w:rsidR="00B34EE8" w:rsidRPr="006C4741">
        <w:rPr>
          <w:color w:val="4C4E4D"/>
          <w:sz w:val="18"/>
          <w:lang w:val="uk-UA"/>
        </w:rPr>
        <w:t xml:space="preserve"> </w:t>
      </w:r>
      <w:r>
        <w:rPr>
          <w:color w:val="4C4E4D"/>
          <w:sz w:val="18"/>
          <w:lang w:val="uk-UA"/>
        </w:rPr>
        <w:t>Всі ц</w:t>
      </w:r>
      <w:r w:rsidRPr="006C4741">
        <w:rPr>
          <w:color w:val="4C4E4D"/>
          <w:sz w:val="18"/>
          <w:lang w:val="uk-UA"/>
        </w:rPr>
        <w:t xml:space="preserve">і </w:t>
      </w:r>
      <w:r>
        <w:rPr>
          <w:color w:val="4C4E4D"/>
          <w:sz w:val="18"/>
          <w:lang w:val="uk-UA"/>
        </w:rPr>
        <w:t xml:space="preserve">соціальні внески вираховуються із бази оподаткування </w:t>
      </w:r>
      <w:r w:rsidR="00B34EE8" w:rsidRPr="00FE2B61">
        <w:rPr>
          <w:color w:val="4C4E4D"/>
          <w:sz w:val="18"/>
          <w:lang w:val="uk-UA"/>
        </w:rPr>
        <w:t>(PwC,</w:t>
      </w:r>
      <w:r w:rsidR="00B34EE8" w:rsidRPr="00FE2B61">
        <w:rPr>
          <w:color w:val="4C4E4D"/>
          <w:spacing w:val="-20"/>
          <w:sz w:val="18"/>
          <w:lang w:val="uk-UA"/>
        </w:rPr>
        <w:t xml:space="preserve"> </w:t>
      </w:r>
      <w:r w:rsidR="00B34EE8" w:rsidRPr="00FE2B61">
        <w:rPr>
          <w:color w:val="4C4E4D"/>
          <w:sz w:val="18"/>
          <w:lang w:val="uk-UA"/>
        </w:rPr>
        <w:t>2019).</w:t>
      </w:r>
    </w:p>
    <w:p w:rsidR="00DE187C" w:rsidRPr="006C4741" w:rsidRDefault="00DE187C">
      <w:pPr>
        <w:pStyle w:val="BodyText"/>
        <w:spacing w:before="7"/>
        <w:rPr>
          <w:sz w:val="14"/>
          <w:lang w:val="uk-UA"/>
        </w:rPr>
      </w:pPr>
    </w:p>
    <w:p w:rsidR="00DE187C" w:rsidRPr="00FE2B61" w:rsidRDefault="00096EAA">
      <w:pPr>
        <w:pStyle w:val="BodyText"/>
        <w:spacing w:line="271" w:lineRule="auto"/>
        <w:ind w:left="1097" w:right="108"/>
        <w:jc w:val="both"/>
        <w:rPr>
          <w:sz w:val="18"/>
          <w:lang w:val="uk-UA"/>
        </w:rPr>
      </w:pPr>
      <w:r>
        <w:rPr>
          <w:color w:val="4C4E4D"/>
          <w:sz w:val="18"/>
          <w:lang w:val="uk-UA"/>
        </w:rPr>
        <w:t xml:space="preserve">Працедавці зобов’язані сплачувати внесок у розмірі </w:t>
      </w:r>
      <w:r w:rsidR="00B34EE8" w:rsidRPr="00FE2B61">
        <w:rPr>
          <w:color w:val="4C4E4D"/>
          <w:sz w:val="18"/>
          <w:lang w:val="uk-UA"/>
        </w:rPr>
        <w:t xml:space="preserve">9.15 </w:t>
      </w:r>
      <w:r>
        <w:rPr>
          <w:color w:val="4C4E4D"/>
          <w:sz w:val="18"/>
          <w:lang w:val="uk-UA"/>
        </w:rPr>
        <w:t xml:space="preserve">відсотка від загальної суми компенсації до пенсійної програми </w:t>
      </w:r>
      <w:r w:rsidR="00B34EE8" w:rsidRPr="00FE2B61">
        <w:rPr>
          <w:color w:val="4C4E4D"/>
          <w:sz w:val="18"/>
          <w:lang w:val="uk-UA"/>
        </w:rPr>
        <w:t>(</w:t>
      </w:r>
      <w:r>
        <w:rPr>
          <w:color w:val="4C4E4D"/>
          <w:sz w:val="18"/>
          <w:lang w:val="uk-UA"/>
        </w:rPr>
        <w:t xml:space="preserve">зі встановленим граничним обмеженням на рівні </w:t>
      </w:r>
      <w:r w:rsidR="00B34EE8" w:rsidRPr="00FE2B61">
        <w:rPr>
          <w:color w:val="4C4E4D"/>
          <w:sz w:val="18"/>
          <w:lang w:val="uk-UA"/>
        </w:rPr>
        <w:t>620,000</w:t>
      </w:r>
      <w:r w:rsidRPr="00096EAA">
        <w:rPr>
          <w:color w:val="4C4E4D"/>
          <w:sz w:val="18"/>
          <w:lang w:val="uk-UA"/>
        </w:rPr>
        <w:t xml:space="preserve"> </w:t>
      </w:r>
      <w:r>
        <w:rPr>
          <w:color w:val="4C4E4D"/>
          <w:sz w:val="18"/>
          <w:lang w:val="uk-UA"/>
        </w:rPr>
        <w:t>японських єн</w:t>
      </w:r>
      <w:r w:rsidR="00B34EE8" w:rsidRPr="00FE2B61">
        <w:rPr>
          <w:color w:val="4C4E4D"/>
          <w:sz w:val="18"/>
          <w:lang w:val="uk-UA"/>
        </w:rPr>
        <w:t>)</w:t>
      </w:r>
      <w:r>
        <w:rPr>
          <w:color w:val="4C4E4D"/>
          <w:sz w:val="18"/>
          <w:lang w:val="uk-UA"/>
        </w:rPr>
        <w:t xml:space="preserve"> і внесок у розмірі </w:t>
      </w:r>
      <w:r w:rsidR="00B34EE8" w:rsidRPr="00FE2B61">
        <w:rPr>
          <w:color w:val="4C4E4D"/>
          <w:sz w:val="18"/>
          <w:lang w:val="uk-UA"/>
        </w:rPr>
        <w:t>4.95</w:t>
      </w:r>
      <w:r>
        <w:rPr>
          <w:color w:val="4C4E4D"/>
          <w:sz w:val="18"/>
          <w:lang w:val="uk-UA"/>
        </w:rPr>
        <w:t xml:space="preserve"> відсотка за програмою страхування від захворювань </w:t>
      </w:r>
      <w:r w:rsidR="00B34EE8" w:rsidRPr="00FE2B61">
        <w:rPr>
          <w:color w:val="4C4E4D"/>
          <w:w w:val="95"/>
          <w:sz w:val="18"/>
          <w:lang w:val="uk-UA"/>
        </w:rPr>
        <w:t>(</w:t>
      </w:r>
      <w:r>
        <w:rPr>
          <w:color w:val="4C4E4D"/>
          <w:sz w:val="18"/>
          <w:lang w:val="uk-UA"/>
        </w:rPr>
        <w:t xml:space="preserve">зі встановленим граничним обмеженням на рівні </w:t>
      </w:r>
      <w:r w:rsidR="00B34EE8" w:rsidRPr="00096EAA">
        <w:rPr>
          <w:color w:val="4C4E4D"/>
          <w:sz w:val="18"/>
          <w:lang w:val="uk-UA"/>
        </w:rPr>
        <w:t>1,390,000</w:t>
      </w:r>
      <w:r w:rsidRPr="00096EAA">
        <w:rPr>
          <w:color w:val="4C4E4D"/>
          <w:sz w:val="18"/>
          <w:lang w:val="uk-UA"/>
        </w:rPr>
        <w:t xml:space="preserve"> </w:t>
      </w:r>
      <w:r>
        <w:rPr>
          <w:color w:val="4C4E4D"/>
          <w:sz w:val="18"/>
          <w:lang w:val="uk-UA"/>
        </w:rPr>
        <w:t>японських єн</w:t>
      </w:r>
      <w:r w:rsidR="00B34EE8" w:rsidRPr="00096EAA">
        <w:rPr>
          <w:color w:val="4C4E4D"/>
          <w:sz w:val="18"/>
          <w:lang w:val="uk-UA"/>
        </w:rPr>
        <w:t xml:space="preserve">) (PwC, 2019). </w:t>
      </w:r>
      <w:r w:rsidRPr="00096EAA">
        <w:rPr>
          <w:color w:val="4C4E4D"/>
          <w:sz w:val="18"/>
          <w:lang w:val="uk-UA"/>
        </w:rPr>
        <w:t>Окрім того</w:t>
      </w:r>
      <w:r w:rsidR="00B34EE8" w:rsidRPr="00096EAA">
        <w:rPr>
          <w:color w:val="4C4E4D"/>
          <w:sz w:val="18"/>
          <w:lang w:val="uk-UA"/>
        </w:rPr>
        <w:t xml:space="preserve">, </w:t>
      </w:r>
      <w:r>
        <w:rPr>
          <w:color w:val="4C4E4D"/>
          <w:sz w:val="18"/>
          <w:lang w:val="uk-UA"/>
        </w:rPr>
        <w:t xml:space="preserve">працедавці сплачують внесок із граничним обмеженням у діапазоні від </w:t>
      </w:r>
      <w:r w:rsidR="00B34EE8" w:rsidRPr="00FE2B61">
        <w:rPr>
          <w:color w:val="4C4E4D"/>
          <w:sz w:val="18"/>
          <w:lang w:val="uk-UA"/>
        </w:rPr>
        <w:t xml:space="preserve">0.25 </w:t>
      </w:r>
      <w:r>
        <w:rPr>
          <w:color w:val="4C4E4D"/>
          <w:sz w:val="18"/>
          <w:lang w:val="uk-UA"/>
        </w:rPr>
        <w:t xml:space="preserve">відсотка до </w:t>
      </w:r>
      <w:r w:rsidR="00B34EE8" w:rsidRPr="00FE2B61">
        <w:rPr>
          <w:color w:val="4C4E4D"/>
          <w:sz w:val="18"/>
          <w:lang w:val="uk-UA"/>
        </w:rPr>
        <w:t xml:space="preserve">8.8 </w:t>
      </w:r>
      <w:r>
        <w:rPr>
          <w:color w:val="4C4E4D"/>
          <w:sz w:val="18"/>
          <w:lang w:val="uk-UA"/>
        </w:rPr>
        <w:t xml:space="preserve">відсотка від загальної суми компенсації за програмою страхування від виробничих травм у залежності від частоти нещасних випадків за галузями </w:t>
      </w:r>
      <w:r w:rsidR="00B34EE8" w:rsidRPr="00FE2B61">
        <w:rPr>
          <w:color w:val="4C4E4D"/>
          <w:sz w:val="18"/>
          <w:lang w:val="uk-UA"/>
        </w:rPr>
        <w:t>(</w:t>
      </w:r>
      <w:r>
        <w:rPr>
          <w:color w:val="4C4E4D"/>
          <w:sz w:val="18"/>
          <w:lang w:val="uk-UA"/>
        </w:rPr>
        <w:t>ОЕСР</w:t>
      </w:r>
      <w:r w:rsidR="00B34EE8" w:rsidRPr="00FE2B61">
        <w:rPr>
          <w:color w:val="4C4E4D"/>
          <w:sz w:val="18"/>
          <w:lang w:val="uk-UA"/>
        </w:rPr>
        <w:t>,</w:t>
      </w:r>
      <w:r w:rsidR="00B34EE8" w:rsidRPr="00096EAA">
        <w:rPr>
          <w:color w:val="4C4E4D"/>
          <w:sz w:val="18"/>
          <w:lang w:val="uk-UA"/>
        </w:rPr>
        <w:t xml:space="preserve"> </w:t>
      </w:r>
      <w:r w:rsidR="00B34EE8" w:rsidRPr="00FE2B61">
        <w:rPr>
          <w:color w:val="4C4E4D"/>
          <w:sz w:val="18"/>
          <w:lang w:val="uk-UA"/>
        </w:rPr>
        <w:t>2019a).</w:t>
      </w:r>
      <w:r w:rsidR="00B34EE8" w:rsidRPr="00096EAA">
        <w:rPr>
          <w:color w:val="4C4E4D"/>
          <w:sz w:val="18"/>
          <w:lang w:val="uk-UA"/>
        </w:rPr>
        <w:t xml:space="preserve"> </w:t>
      </w:r>
      <w:r>
        <w:rPr>
          <w:color w:val="4C4E4D"/>
          <w:sz w:val="18"/>
          <w:lang w:val="uk-UA"/>
        </w:rPr>
        <w:t xml:space="preserve">Ми вибрали </w:t>
      </w:r>
      <w:r w:rsidR="00B34EE8" w:rsidRPr="00FE2B61">
        <w:rPr>
          <w:color w:val="4C4E4D"/>
          <w:sz w:val="18"/>
          <w:lang w:val="uk-UA"/>
        </w:rPr>
        <w:t xml:space="preserve">0.30 </w:t>
      </w:r>
      <w:r>
        <w:rPr>
          <w:color w:val="4C4E4D"/>
          <w:sz w:val="18"/>
          <w:lang w:val="uk-UA"/>
        </w:rPr>
        <w:t>відсотка як основного представника більшості робочих професій без конкретних рівнів небезпеки</w:t>
      </w:r>
      <w:r w:rsidR="00B34EE8" w:rsidRPr="00096EAA">
        <w:rPr>
          <w:color w:val="4C4E4D"/>
          <w:sz w:val="18"/>
          <w:lang w:val="uk-UA"/>
        </w:rPr>
        <w:t xml:space="preserve">, </w:t>
      </w:r>
      <w:r>
        <w:rPr>
          <w:color w:val="4C4E4D"/>
          <w:sz w:val="18"/>
          <w:lang w:val="uk-UA"/>
        </w:rPr>
        <w:t xml:space="preserve">таких як фінанси, страхування та нерухомість </w:t>
      </w:r>
      <w:r w:rsidR="00B34EE8" w:rsidRPr="00FE2B61">
        <w:rPr>
          <w:color w:val="4C4E4D"/>
          <w:sz w:val="18"/>
          <w:lang w:val="uk-UA"/>
        </w:rPr>
        <w:t>(HTM, 2019)</w:t>
      </w:r>
      <w:r w:rsidR="00B34EE8" w:rsidRPr="00096EAA">
        <w:rPr>
          <w:color w:val="4C4E4D"/>
          <w:sz w:val="18"/>
          <w:lang w:val="uk-UA"/>
        </w:rPr>
        <w:t xml:space="preserve"> </w:t>
      </w:r>
      <w:r w:rsidR="00B34EE8" w:rsidRPr="00FE2B61">
        <w:rPr>
          <w:color w:val="4C4E4D"/>
          <w:sz w:val="18"/>
          <w:lang w:val="uk-UA"/>
        </w:rPr>
        <w:t>(PwC,</w:t>
      </w:r>
      <w:r w:rsidR="00B34EE8" w:rsidRPr="00096EAA">
        <w:rPr>
          <w:color w:val="4C4E4D"/>
          <w:sz w:val="18"/>
          <w:lang w:val="uk-UA"/>
        </w:rPr>
        <w:t xml:space="preserve"> </w:t>
      </w:r>
      <w:r w:rsidR="00B34EE8" w:rsidRPr="00FE2B61">
        <w:rPr>
          <w:color w:val="4C4E4D"/>
          <w:sz w:val="18"/>
          <w:lang w:val="uk-UA"/>
        </w:rPr>
        <w:t>2019).</w:t>
      </w:r>
      <w:r w:rsidR="00B34EE8" w:rsidRPr="00096EAA">
        <w:rPr>
          <w:color w:val="4C4E4D"/>
          <w:sz w:val="18"/>
          <w:lang w:val="uk-UA"/>
        </w:rPr>
        <w:t xml:space="preserve"> </w:t>
      </w:r>
      <w:r w:rsidR="00B46ADA">
        <w:rPr>
          <w:color w:val="4C4E4D"/>
          <w:sz w:val="18"/>
          <w:lang w:val="uk-UA"/>
        </w:rPr>
        <w:t xml:space="preserve">І, нарешті, працедавці сплачують </w:t>
      </w:r>
      <w:r w:rsidR="00B34EE8" w:rsidRPr="00FE2B61">
        <w:rPr>
          <w:color w:val="4C4E4D"/>
          <w:sz w:val="18"/>
          <w:lang w:val="uk-UA"/>
        </w:rPr>
        <w:t>0.6</w:t>
      </w:r>
      <w:r w:rsidR="00B34EE8" w:rsidRPr="00096EAA">
        <w:rPr>
          <w:color w:val="4C4E4D"/>
          <w:sz w:val="18"/>
          <w:lang w:val="uk-UA"/>
        </w:rPr>
        <w:t xml:space="preserve"> </w:t>
      </w:r>
      <w:r w:rsidR="00B46ADA">
        <w:rPr>
          <w:color w:val="4C4E4D"/>
          <w:sz w:val="18"/>
          <w:lang w:val="uk-UA"/>
        </w:rPr>
        <w:t xml:space="preserve">відсотка із заробітної плати за програмою страхування від безробіття </w:t>
      </w:r>
      <w:r w:rsidR="00B34EE8" w:rsidRPr="00FE2B61">
        <w:rPr>
          <w:color w:val="4C4E4D"/>
          <w:sz w:val="18"/>
          <w:lang w:val="uk-UA"/>
        </w:rPr>
        <w:t>(</w:t>
      </w:r>
      <w:r w:rsidR="00B46ADA">
        <w:rPr>
          <w:color w:val="4C4E4D"/>
          <w:sz w:val="18"/>
          <w:lang w:val="uk-UA"/>
        </w:rPr>
        <w:t>ставка змінюється у залежності від галузі і не має граничного обмеження</w:t>
      </w:r>
      <w:r w:rsidR="00B34EE8" w:rsidRPr="00FE2B61">
        <w:rPr>
          <w:color w:val="4C4E4D"/>
          <w:sz w:val="18"/>
          <w:lang w:val="uk-UA"/>
        </w:rPr>
        <w:t>)</w:t>
      </w:r>
      <w:r w:rsidR="00B46ADA">
        <w:rPr>
          <w:color w:val="4C4E4D"/>
          <w:sz w:val="18"/>
          <w:lang w:val="uk-UA"/>
        </w:rPr>
        <w:t xml:space="preserve"> і </w:t>
      </w:r>
      <w:r w:rsidR="00B34EE8" w:rsidRPr="00FE2B61">
        <w:rPr>
          <w:color w:val="4C4E4D"/>
          <w:sz w:val="18"/>
          <w:lang w:val="uk-UA"/>
        </w:rPr>
        <w:t xml:space="preserve">0.29 </w:t>
      </w:r>
      <w:r w:rsidR="00B46ADA">
        <w:rPr>
          <w:color w:val="4C4E4D"/>
          <w:sz w:val="18"/>
          <w:lang w:val="uk-UA"/>
        </w:rPr>
        <w:t xml:space="preserve">відсотка за програмою виплат багатодітним сім’ям </w:t>
      </w:r>
      <w:r w:rsidR="00B34EE8" w:rsidRPr="00FE2B61">
        <w:rPr>
          <w:color w:val="4C4E4D"/>
          <w:sz w:val="18"/>
          <w:lang w:val="uk-UA"/>
        </w:rPr>
        <w:t>(</w:t>
      </w:r>
      <w:r w:rsidR="00B46ADA">
        <w:rPr>
          <w:color w:val="4C4E4D"/>
          <w:sz w:val="18"/>
          <w:lang w:val="uk-UA"/>
        </w:rPr>
        <w:t>ОЕСР</w:t>
      </w:r>
      <w:r w:rsidR="00B34EE8" w:rsidRPr="00FE2B61">
        <w:rPr>
          <w:color w:val="4C4E4D"/>
          <w:sz w:val="18"/>
          <w:lang w:val="uk-UA"/>
        </w:rPr>
        <w:t xml:space="preserve">, 2019a). </w:t>
      </w:r>
      <w:r w:rsidR="001F34F6">
        <w:rPr>
          <w:color w:val="4C4E4D"/>
          <w:sz w:val="18"/>
          <w:lang w:val="uk-UA"/>
        </w:rPr>
        <w:t xml:space="preserve">Останні три внески доводять загальний розмір внесків працедавця без встановлених граничних обмежень до </w:t>
      </w:r>
      <w:r w:rsidR="00B34EE8" w:rsidRPr="00FE2B61">
        <w:rPr>
          <w:color w:val="4C4E4D"/>
          <w:sz w:val="18"/>
          <w:lang w:val="uk-UA"/>
        </w:rPr>
        <w:t>1.19</w:t>
      </w:r>
      <w:r w:rsidR="00B34EE8" w:rsidRPr="001F34F6">
        <w:rPr>
          <w:color w:val="4C4E4D"/>
          <w:sz w:val="18"/>
          <w:lang w:val="uk-UA"/>
        </w:rPr>
        <w:t xml:space="preserve"> </w:t>
      </w:r>
      <w:r w:rsidR="001F34F6" w:rsidRPr="001F34F6">
        <w:rPr>
          <w:color w:val="4C4E4D"/>
          <w:sz w:val="18"/>
          <w:lang w:val="uk-UA"/>
        </w:rPr>
        <w:t>відсотка</w:t>
      </w:r>
      <w:r w:rsidR="00B34EE8" w:rsidRPr="00FE2B61">
        <w:rPr>
          <w:color w:val="4C4E4D"/>
          <w:sz w:val="18"/>
          <w:lang w:val="uk-UA"/>
        </w:rPr>
        <w:t>.</w:t>
      </w:r>
    </w:p>
    <w:p w:rsidR="00DE187C" w:rsidRPr="00FE2B61" w:rsidRDefault="00DE187C">
      <w:pPr>
        <w:pStyle w:val="BodyText"/>
        <w:spacing w:before="5"/>
        <w:rPr>
          <w:sz w:val="14"/>
          <w:lang w:val="uk-UA"/>
        </w:rPr>
      </w:pPr>
    </w:p>
    <w:p w:rsidR="00DE187C" w:rsidRPr="00865BDD" w:rsidRDefault="00B74F30">
      <w:pPr>
        <w:pStyle w:val="Heading3"/>
        <w:rPr>
          <w:lang w:val="uk-UA"/>
        </w:rPr>
      </w:pPr>
      <w:r w:rsidRPr="00865BDD">
        <w:rPr>
          <w:color w:val="4C4E4D"/>
          <w:lang w:val="uk-UA"/>
        </w:rPr>
        <w:t>Латвія</w:t>
      </w:r>
    </w:p>
    <w:p w:rsidR="00FE2B61" w:rsidRPr="00865BDD" w:rsidRDefault="00FE2B61" w:rsidP="00FE2B61">
      <w:pPr>
        <w:pStyle w:val="BodyText"/>
        <w:spacing w:line="271" w:lineRule="auto"/>
        <w:ind w:left="1097" w:right="107"/>
        <w:jc w:val="both"/>
        <w:rPr>
          <w:color w:val="4C4E4D"/>
          <w:sz w:val="14"/>
          <w:lang w:val="uk-UA"/>
        </w:rPr>
      </w:pPr>
    </w:p>
    <w:p w:rsidR="00DE187C" w:rsidRPr="00865BDD" w:rsidRDefault="00C43799" w:rsidP="00FE2B61">
      <w:pPr>
        <w:pStyle w:val="BodyText"/>
        <w:spacing w:line="271" w:lineRule="auto"/>
        <w:ind w:left="1097" w:right="107"/>
        <w:jc w:val="both"/>
        <w:rPr>
          <w:sz w:val="18"/>
          <w:lang w:val="uk-UA"/>
        </w:rPr>
      </w:pPr>
      <w:r>
        <w:rPr>
          <w:color w:val="4C4E4D"/>
          <w:sz w:val="18"/>
          <w:lang w:val="uk-UA"/>
        </w:rPr>
        <w:t xml:space="preserve">У Латвії </w:t>
      </w:r>
      <w:r w:rsidRPr="00681E23">
        <w:rPr>
          <w:color w:val="4C4E4D"/>
          <w:sz w:val="18"/>
          <w:lang w:val="uk-UA"/>
        </w:rPr>
        <w:t>податок на заробітну плату щодо підвищення заробітної плати на 100 є</w:t>
      </w:r>
      <w:r>
        <w:rPr>
          <w:color w:val="4C4E4D"/>
          <w:sz w:val="18"/>
          <w:lang w:val="uk-UA"/>
        </w:rPr>
        <w:t xml:space="preserve">вро </w:t>
      </w:r>
      <w:r w:rsidRPr="00681E23">
        <w:rPr>
          <w:color w:val="4C4E4D"/>
          <w:sz w:val="18"/>
          <w:lang w:val="uk-UA"/>
        </w:rPr>
        <w:t>становить 1</w:t>
      </w:r>
      <w:r>
        <w:rPr>
          <w:color w:val="4C4E4D"/>
          <w:sz w:val="18"/>
          <w:lang w:val="uk-UA"/>
        </w:rPr>
        <w:t>5</w:t>
      </w:r>
      <w:r w:rsidRPr="00681E23">
        <w:rPr>
          <w:color w:val="4C4E4D"/>
          <w:sz w:val="18"/>
          <w:lang w:val="uk-UA"/>
        </w:rPr>
        <w:t xml:space="preserve"> є</w:t>
      </w:r>
      <w:r>
        <w:rPr>
          <w:color w:val="4C4E4D"/>
          <w:sz w:val="18"/>
          <w:lang w:val="uk-UA"/>
        </w:rPr>
        <w:t>вро</w:t>
      </w:r>
      <w:r w:rsidRPr="00681E23">
        <w:rPr>
          <w:color w:val="4C4E4D"/>
          <w:sz w:val="18"/>
          <w:lang w:val="uk-UA"/>
        </w:rPr>
        <w:t xml:space="preserve">. Працівник сплачує </w:t>
      </w:r>
      <w:r w:rsidR="00D67997">
        <w:rPr>
          <w:color w:val="4C4E4D"/>
          <w:sz w:val="18"/>
          <w:lang w:val="uk-UA"/>
        </w:rPr>
        <w:t>31</w:t>
      </w:r>
      <w:r w:rsidRPr="00681E23">
        <w:rPr>
          <w:color w:val="4C4E4D"/>
          <w:sz w:val="18"/>
          <w:lang w:val="uk-UA"/>
        </w:rPr>
        <w:t xml:space="preserve"> є</w:t>
      </w:r>
      <w:r w:rsidR="00D67997">
        <w:rPr>
          <w:color w:val="4C4E4D"/>
          <w:sz w:val="18"/>
          <w:lang w:val="uk-UA"/>
        </w:rPr>
        <w:t>вро</w:t>
      </w:r>
      <w:r>
        <w:rPr>
          <w:color w:val="4C4E4D"/>
          <w:sz w:val="18"/>
          <w:lang w:val="uk-UA"/>
        </w:rPr>
        <w:t xml:space="preserve"> </w:t>
      </w:r>
      <w:r w:rsidRPr="00681E23">
        <w:rPr>
          <w:color w:val="4C4E4D"/>
          <w:sz w:val="18"/>
          <w:lang w:val="uk-UA"/>
        </w:rPr>
        <w:t xml:space="preserve">у вигляді </w:t>
      </w:r>
      <w:r w:rsidR="00D67997">
        <w:rPr>
          <w:color w:val="4C4E4D"/>
          <w:sz w:val="18"/>
          <w:lang w:val="uk-UA"/>
        </w:rPr>
        <w:t>податку на прибуток</w:t>
      </w:r>
      <w:r w:rsidRPr="00681E23">
        <w:rPr>
          <w:color w:val="4C4E4D"/>
          <w:sz w:val="18"/>
          <w:lang w:val="uk-UA"/>
        </w:rPr>
        <w:t xml:space="preserve">. </w:t>
      </w:r>
      <w:r w:rsidRPr="007956CF">
        <w:rPr>
          <w:color w:val="4C4E4D"/>
          <w:sz w:val="18"/>
          <w:lang w:val="uk-UA"/>
        </w:rPr>
        <w:t xml:space="preserve">У працівника залишається наразі </w:t>
      </w:r>
      <w:r w:rsidR="00D67997">
        <w:rPr>
          <w:color w:val="4C4E4D"/>
          <w:sz w:val="18"/>
          <w:lang w:val="uk-UA"/>
        </w:rPr>
        <w:t>69</w:t>
      </w:r>
      <w:r w:rsidRPr="007956CF">
        <w:rPr>
          <w:color w:val="4C4E4D"/>
          <w:sz w:val="18"/>
          <w:lang w:val="uk-UA"/>
        </w:rPr>
        <w:t xml:space="preserve"> є</w:t>
      </w:r>
      <w:r w:rsidR="00D67997">
        <w:rPr>
          <w:color w:val="4C4E4D"/>
          <w:sz w:val="18"/>
          <w:lang w:val="uk-UA"/>
        </w:rPr>
        <w:t>вро</w:t>
      </w:r>
      <w:r w:rsidRPr="007956CF">
        <w:rPr>
          <w:color w:val="4C4E4D"/>
          <w:sz w:val="18"/>
          <w:lang w:val="uk-UA"/>
        </w:rPr>
        <w:t xml:space="preserve">, які він може витратити. Середня ставка податку на споживання в </w:t>
      </w:r>
      <w:r w:rsidR="00D67997">
        <w:rPr>
          <w:color w:val="4C4E4D"/>
          <w:sz w:val="18"/>
          <w:lang w:val="uk-UA"/>
        </w:rPr>
        <w:t xml:space="preserve">Латвії </w:t>
      </w:r>
      <w:r w:rsidRPr="007956CF">
        <w:rPr>
          <w:color w:val="4C4E4D"/>
          <w:sz w:val="18"/>
          <w:lang w:val="uk-UA"/>
        </w:rPr>
        <w:t xml:space="preserve">становить </w:t>
      </w:r>
      <w:r w:rsidR="00D67997">
        <w:rPr>
          <w:color w:val="4C4E4D"/>
          <w:sz w:val="18"/>
          <w:lang w:val="uk-UA"/>
        </w:rPr>
        <w:t>17</w:t>
      </w:r>
      <w:r w:rsidRPr="007956CF">
        <w:rPr>
          <w:color w:val="4C4E4D"/>
          <w:sz w:val="18"/>
          <w:lang w:val="uk-UA"/>
        </w:rPr>
        <w:t xml:space="preserve"> відсотків, таким чином, приблизно </w:t>
      </w:r>
      <w:r w:rsidR="00D67997">
        <w:rPr>
          <w:color w:val="4C4E4D"/>
          <w:sz w:val="18"/>
          <w:lang w:val="uk-UA"/>
        </w:rPr>
        <w:t>12</w:t>
      </w:r>
      <w:r w:rsidRPr="007956CF">
        <w:rPr>
          <w:color w:val="4C4E4D"/>
          <w:sz w:val="18"/>
          <w:lang w:val="uk-UA"/>
        </w:rPr>
        <w:t xml:space="preserve"> є</w:t>
      </w:r>
      <w:r w:rsidR="00D67997">
        <w:rPr>
          <w:color w:val="4C4E4D"/>
          <w:sz w:val="18"/>
          <w:lang w:val="uk-UA"/>
        </w:rPr>
        <w:t>вро</w:t>
      </w:r>
      <w:r w:rsidRPr="007956CF">
        <w:rPr>
          <w:color w:val="4C4E4D"/>
          <w:sz w:val="18"/>
          <w:lang w:val="uk-UA"/>
        </w:rPr>
        <w:t xml:space="preserve"> із цієї суми піде на податки на споживання. Загальна сума податків, відповідно, дорівнює </w:t>
      </w:r>
      <w:r w:rsidR="00D67997">
        <w:rPr>
          <w:color w:val="4C4E4D"/>
          <w:sz w:val="18"/>
          <w:lang w:val="uk-UA"/>
        </w:rPr>
        <w:t>58</w:t>
      </w:r>
      <w:r w:rsidRPr="007956CF">
        <w:rPr>
          <w:color w:val="4C4E4D"/>
          <w:sz w:val="18"/>
          <w:lang w:val="uk-UA"/>
        </w:rPr>
        <w:t xml:space="preserve"> є</w:t>
      </w:r>
      <w:r w:rsidR="00D67997">
        <w:rPr>
          <w:color w:val="4C4E4D"/>
          <w:sz w:val="18"/>
          <w:lang w:val="uk-UA"/>
        </w:rPr>
        <w:t>вро</w:t>
      </w:r>
      <w:r w:rsidRPr="007956CF">
        <w:rPr>
          <w:color w:val="4C4E4D"/>
          <w:sz w:val="18"/>
          <w:lang w:val="uk-UA"/>
        </w:rPr>
        <w:t xml:space="preserve">, що становить </w:t>
      </w:r>
      <w:r w:rsidR="00D67997">
        <w:rPr>
          <w:color w:val="4C4E4D"/>
          <w:sz w:val="18"/>
          <w:lang w:val="uk-UA"/>
        </w:rPr>
        <w:t>5</w:t>
      </w:r>
      <w:r>
        <w:rPr>
          <w:color w:val="4C4E4D"/>
          <w:sz w:val="18"/>
          <w:lang w:val="uk-UA"/>
        </w:rPr>
        <w:t>0</w:t>
      </w:r>
      <w:r w:rsidRPr="007956CF">
        <w:rPr>
          <w:color w:val="4C4E4D"/>
          <w:sz w:val="18"/>
          <w:lang w:val="uk-UA"/>
        </w:rPr>
        <w:t xml:space="preserve"> відсот</w:t>
      </w:r>
      <w:r w:rsidR="00D67997">
        <w:rPr>
          <w:color w:val="4C4E4D"/>
          <w:sz w:val="18"/>
          <w:lang w:val="uk-UA"/>
        </w:rPr>
        <w:t>ків</w:t>
      </w:r>
      <w:r w:rsidRPr="007956CF">
        <w:rPr>
          <w:color w:val="4C4E4D"/>
          <w:sz w:val="18"/>
          <w:lang w:val="uk-UA"/>
        </w:rPr>
        <w:t xml:space="preserve"> витрат для працедавця, а саме 1</w:t>
      </w:r>
      <w:r w:rsidR="00D67997">
        <w:rPr>
          <w:color w:val="4C4E4D"/>
          <w:sz w:val="18"/>
          <w:lang w:val="uk-UA"/>
        </w:rPr>
        <w:t>15</w:t>
      </w:r>
      <w:r w:rsidRPr="007956CF">
        <w:rPr>
          <w:color w:val="4C4E4D"/>
          <w:sz w:val="18"/>
          <w:lang w:val="uk-UA"/>
        </w:rPr>
        <w:t xml:space="preserve"> є</w:t>
      </w:r>
      <w:r w:rsidR="00D67997">
        <w:rPr>
          <w:color w:val="4C4E4D"/>
          <w:sz w:val="18"/>
          <w:lang w:val="uk-UA"/>
        </w:rPr>
        <w:t>вро</w:t>
      </w:r>
      <w:r w:rsidRPr="007956CF">
        <w:rPr>
          <w:color w:val="4C4E4D"/>
          <w:sz w:val="18"/>
          <w:lang w:val="uk-UA"/>
        </w:rPr>
        <w:t xml:space="preserve">. Найбільша фактична гранична податкова ставка, відповідно, становить </w:t>
      </w:r>
      <w:r w:rsidR="00D67997">
        <w:rPr>
          <w:color w:val="4C4E4D"/>
          <w:sz w:val="18"/>
          <w:lang w:val="uk-UA"/>
        </w:rPr>
        <w:t>5</w:t>
      </w:r>
      <w:r>
        <w:rPr>
          <w:color w:val="4C4E4D"/>
          <w:sz w:val="18"/>
          <w:lang w:val="uk-UA"/>
        </w:rPr>
        <w:t>0</w:t>
      </w:r>
      <w:r w:rsidRPr="007956CF">
        <w:rPr>
          <w:color w:val="4C4E4D"/>
          <w:sz w:val="18"/>
          <w:lang w:val="uk-UA"/>
        </w:rPr>
        <w:t xml:space="preserve"> відсот</w:t>
      </w:r>
      <w:r>
        <w:rPr>
          <w:color w:val="4C4E4D"/>
          <w:sz w:val="18"/>
          <w:lang w:val="uk-UA"/>
        </w:rPr>
        <w:t>ків</w:t>
      </w:r>
      <w:r w:rsidR="00B34EE8" w:rsidRPr="00865BDD">
        <w:rPr>
          <w:color w:val="4C4E4D"/>
          <w:sz w:val="18"/>
          <w:lang w:val="uk-UA"/>
        </w:rPr>
        <w:t>.</w:t>
      </w:r>
    </w:p>
    <w:p w:rsidR="00DE187C" w:rsidRPr="00865BDD" w:rsidRDefault="00DE187C">
      <w:pPr>
        <w:pStyle w:val="BodyText"/>
        <w:spacing w:before="7"/>
        <w:rPr>
          <w:sz w:val="16"/>
          <w:lang w:val="uk-UA"/>
        </w:rPr>
      </w:pPr>
    </w:p>
    <w:p w:rsidR="00DE187C" w:rsidRPr="00865BDD" w:rsidRDefault="00513F18">
      <w:pPr>
        <w:pStyle w:val="BodyText"/>
        <w:ind w:left="1097"/>
        <w:jc w:val="both"/>
        <w:rPr>
          <w:sz w:val="18"/>
          <w:lang w:val="uk-UA"/>
        </w:rPr>
      </w:pPr>
      <w:r>
        <w:rPr>
          <w:color w:val="4C4E4D"/>
          <w:sz w:val="18"/>
          <w:lang w:val="uk-UA"/>
        </w:rPr>
        <w:t xml:space="preserve">Станом на </w:t>
      </w:r>
      <w:r w:rsidR="00B34EE8" w:rsidRPr="00865BDD">
        <w:rPr>
          <w:color w:val="4C4E4D"/>
          <w:spacing w:val="-3"/>
          <w:sz w:val="18"/>
          <w:lang w:val="uk-UA"/>
        </w:rPr>
        <w:t>2019</w:t>
      </w:r>
      <w:r>
        <w:rPr>
          <w:color w:val="4C4E4D"/>
          <w:spacing w:val="-3"/>
          <w:sz w:val="18"/>
          <w:lang w:val="uk-UA"/>
        </w:rPr>
        <w:t xml:space="preserve"> рік найбільша гранична податкова ставка для працівників зі звичайною заробітною платою становила </w:t>
      </w:r>
      <w:r w:rsidR="00B34EE8" w:rsidRPr="00513F18">
        <w:rPr>
          <w:color w:val="4C4E4D"/>
          <w:spacing w:val="-3"/>
          <w:sz w:val="18"/>
          <w:lang w:val="uk-UA"/>
        </w:rPr>
        <w:t xml:space="preserve">23 </w:t>
      </w:r>
      <w:r w:rsidRPr="00513F18">
        <w:rPr>
          <w:color w:val="4C4E4D"/>
          <w:spacing w:val="-3"/>
          <w:sz w:val="18"/>
          <w:lang w:val="uk-UA"/>
        </w:rPr>
        <w:t>відсотки</w:t>
      </w:r>
      <w:r w:rsidR="00B34EE8" w:rsidRPr="00865BDD">
        <w:rPr>
          <w:color w:val="4C4E4D"/>
          <w:spacing w:val="-3"/>
          <w:sz w:val="18"/>
          <w:lang w:val="uk-UA"/>
        </w:rPr>
        <w:t>.</w:t>
      </w:r>
    </w:p>
    <w:p w:rsidR="00DE187C" w:rsidRPr="00865BDD" w:rsidRDefault="00DE187C">
      <w:pPr>
        <w:pStyle w:val="BodyText"/>
        <w:spacing w:before="2"/>
        <w:rPr>
          <w:sz w:val="14"/>
          <w:lang w:val="uk-UA"/>
        </w:rPr>
      </w:pPr>
    </w:p>
    <w:p w:rsidR="00DE187C" w:rsidRPr="00865BDD" w:rsidRDefault="00513F18">
      <w:pPr>
        <w:pStyle w:val="BodyText"/>
        <w:spacing w:line="271" w:lineRule="auto"/>
        <w:ind w:left="1097" w:right="108"/>
        <w:jc w:val="both"/>
        <w:rPr>
          <w:sz w:val="18"/>
          <w:lang w:val="uk-UA"/>
        </w:rPr>
      </w:pPr>
      <w:r>
        <w:rPr>
          <w:color w:val="4C4E4D"/>
          <w:sz w:val="18"/>
          <w:lang w:val="uk-UA"/>
        </w:rPr>
        <w:t xml:space="preserve">Як працівники, так і працедавці сплачують внески у фонд соціального забезпечення, які мають граничні обмеження у сумі </w:t>
      </w:r>
      <w:r w:rsidR="00B34EE8" w:rsidRPr="00865BDD">
        <w:rPr>
          <w:color w:val="4C4E4D"/>
          <w:sz w:val="18"/>
          <w:lang w:val="uk-UA"/>
        </w:rPr>
        <w:t>62,800</w:t>
      </w:r>
      <w:r>
        <w:rPr>
          <w:color w:val="4C4E4D"/>
          <w:sz w:val="18"/>
          <w:lang w:val="uk-UA"/>
        </w:rPr>
        <w:t xml:space="preserve"> євро</w:t>
      </w:r>
      <w:r w:rsidR="00B34EE8" w:rsidRPr="00865BDD">
        <w:rPr>
          <w:color w:val="4C4E4D"/>
          <w:sz w:val="18"/>
          <w:lang w:val="uk-UA"/>
        </w:rPr>
        <w:t>.</w:t>
      </w:r>
      <w:r w:rsidR="00B34EE8" w:rsidRPr="00513F18">
        <w:rPr>
          <w:color w:val="4C4E4D"/>
          <w:sz w:val="18"/>
          <w:lang w:val="uk-UA"/>
        </w:rPr>
        <w:t xml:space="preserve"> </w:t>
      </w:r>
      <w:r w:rsidRPr="00513F18">
        <w:rPr>
          <w:color w:val="4C4E4D"/>
          <w:sz w:val="18"/>
          <w:lang w:val="uk-UA"/>
        </w:rPr>
        <w:t>Однак, з доходів понад ц</w:t>
      </w:r>
      <w:r>
        <w:rPr>
          <w:color w:val="4C4E4D"/>
          <w:sz w:val="18"/>
          <w:lang w:val="uk-UA"/>
        </w:rPr>
        <w:t xml:space="preserve">ю стелю стягується солідарний податок у розмірі </w:t>
      </w:r>
      <w:r w:rsidR="00B34EE8" w:rsidRPr="00865BDD">
        <w:rPr>
          <w:color w:val="4C4E4D"/>
          <w:sz w:val="18"/>
          <w:lang w:val="uk-UA"/>
        </w:rPr>
        <w:t>25.5</w:t>
      </w:r>
      <w:r w:rsidR="00B34EE8" w:rsidRPr="00513F18">
        <w:rPr>
          <w:color w:val="4C4E4D"/>
          <w:sz w:val="18"/>
          <w:lang w:val="uk-UA"/>
        </w:rPr>
        <w:t xml:space="preserve"> </w:t>
      </w:r>
      <w:r>
        <w:rPr>
          <w:color w:val="4C4E4D"/>
          <w:sz w:val="18"/>
          <w:lang w:val="uk-UA"/>
        </w:rPr>
        <w:t>відсотка</w:t>
      </w:r>
      <w:r w:rsidR="00B34EE8" w:rsidRPr="00865BDD">
        <w:rPr>
          <w:color w:val="4C4E4D"/>
          <w:sz w:val="18"/>
          <w:lang w:val="uk-UA"/>
        </w:rPr>
        <w:t xml:space="preserve">. </w:t>
      </w:r>
      <w:r>
        <w:rPr>
          <w:color w:val="4C4E4D"/>
          <w:sz w:val="18"/>
          <w:lang w:val="uk-UA"/>
        </w:rPr>
        <w:t xml:space="preserve">Цей податок розділяється для сплати на працедавця </w:t>
      </w:r>
      <w:r w:rsidR="00B34EE8" w:rsidRPr="00865BDD">
        <w:rPr>
          <w:color w:val="4C4E4D"/>
          <w:sz w:val="18"/>
          <w:lang w:val="uk-UA"/>
        </w:rPr>
        <w:t xml:space="preserve">(14.5 </w:t>
      </w:r>
      <w:r>
        <w:rPr>
          <w:color w:val="4C4E4D"/>
          <w:sz w:val="18"/>
          <w:lang w:val="uk-UA"/>
        </w:rPr>
        <w:t>відсотка</w:t>
      </w:r>
      <w:r w:rsidR="00B34EE8" w:rsidRPr="00865BDD">
        <w:rPr>
          <w:color w:val="4C4E4D"/>
          <w:sz w:val="18"/>
          <w:lang w:val="uk-UA"/>
        </w:rPr>
        <w:t xml:space="preserve">) </w:t>
      </w:r>
      <w:r>
        <w:rPr>
          <w:color w:val="4C4E4D"/>
          <w:sz w:val="18"/>
          <w:lang w:val="uk-UA"/>
        </w:rPr>
        <w:t xml:space="preserve">та працівника </w:t>
      </w:r>
      <w:r w:rsidR="00B34EE8" w:rsidRPr="00513F18">
        <w:rPr>
          <w:color w:val="4C4E4D"/>
          <w:sz w:val="18"/>
          <w:lang w:val="uk-UA"/>
        </w:rPr>
        <w:t xml:space="preserve">(11 </w:t>
      </w:r>
      <w:r>
        <w:rPr>
          <w:color w:val="4C4E4D"/>
          <w:sz w:val="18"/>
          <w:lang w:val="uk-UA"/>
        </w:rPr>
        <w:t>відсотків</w:t>
      </w:r>
      <w:r w:rsidR="00B34EE8" w:rsidRPr="00865BDD">
        <w:rPr>
          <w:color w:val="4C4E4D"/>
          <w:sz w:val="18"/>
          <w:lang w:val="uk-UA"/>
        </w:rPr>
        <w:t>,</w:t>
      </w:r>
      <w:r w:rsidR="00B34EE8" w:rsidRPr="00513F18">
        <w:rPr>
          <w:color w:val="4C4E4D"/>
          <w:sz w:val="18"/>
          <w:lang w:val="uk-UA"/>
        </w:rPr>
        <w:t xml:space="preserve"> </w:t>
      </w:r>
      <w:r>
        <w:rPr>
          <w:color w:val="4C4E4D"/>
          <w:sz w:val="18"/>
          <w:lang w:val="uk-UA"/>
        </w:rPr>
        <w:t>підлягає вирахуванню</w:t>
      </w:r>
      <w:r w:rsidR="00B34EE8" w:rsidRPr="00865BDD">
        <w:rPr>
          <w:color w:val="4C4E4D"/>
          <w:sz w:val="18"/>
          <w:lang w:val="uk-UA"/>
        </w:rPr>
        <w:t>)</w:t>
      </w:r>
      <w:r w:rsidR="00B34EE8" w:rsidRPr="00865BDD">
        <w:rPr>
          <w:color w:val="4C4E4D"/>
          <w:spacing w:val="-23"/>
          <w:sz w:val="18"/>
          <w:lang w:val="uk-UA"/>
        </w:rPr>
        <w:t xml:space="preserve"> </w:t>
      </w:r>
      <w:r w:rsidR="00B34EE8" w:rsidRPr="00865BDD">
        <w:rPr>
          <w:color w:val="4C4E4D"/>
          <w:sz w:val="18"/>
          <w:lang w:val="uk-UA"/>
        </w:rPr>
        <w:t>(</w:t>
      </w:r>
      <w:r>
        <w:rPr>
          <w:color w:val="4C4E4D"/>
          <w:sz w:val="18"/>
          <w:lang w:val="uk-UA"/>
        </w:rPr>
        <w:t>комунікація електронною поштою</w:t>
      </w:r>
      <w:r w:rsidR="00B34EE8" w:rsidRPr="00865BDD">
        <w:rPr>
          <w:color w:val="4C4E4D"/>
          <w:sz w:val="18"/>
          <w:lang w:val="uk-UA"/>
        </w:rPr>
        <w:t>,</w:t>
      </w:r>
      <w:r w:rsidR="00B34EE8" w:rsidRPr="00513F18">
        <w:rPr>
          <w:color w:val="4C4E4D"/>
          <w:sz w:val="18"/>
          <w:lang w:val="uk-UA"/>
        </w:rPr>
        <w:t xml:space="preserve"> </w:t>
      </w:r>
      <w:r w:rsidRPr="00513F18">
        <w:rPr>
          <w:color w:val="4C4E4D"/>
          <w:sz w:val="18"/>
          <w:lang w:val="uk-UA"/>
        </w:rPr>
        <w:t>Міністерство фінансів Латвії</w:t>
      </w:r>
      <w:r w:rsidR="00B34EE8" w:rsidRPr="00865BDD">
        <w:rPr>
          <w:color w:val="4C4E4D"/>
          <w:sz w:val="18"/>
          <w:lang w:val="uk-UA"/>
        </w:rPr>
        <w:t>).</w:t>
      </w:r>
    </w:p>
    <w:p w:rsidR="00DE187C" w:rsidRPr="00865BDD" w:rsidRDefault="00DE187C">
      <w:pPr>
        <w:pStyle w:val="BodyText"/>
        <w:spacing w:before="7"/>
        <w:rPr>
          <w:sz w:val="14"/>
          <w:lang w:val="uk-UA"/>
        </w:rPr>
      </w:pPr>
    </w:p>
    <w:p w:rsidR="00DE187C" w:rsidRPr="00865BDD" w:rsidRDefault="00513F18">
      <w:pPr>
        <w:pStyle w:val="BodyText"/>
        <w:spacing w:before="1" w:line="271" w:lineRule="auto"/>
        <w:ind w:left="1097" w:right="109"/>
        <w:jc w:val="both"/>
        <w:rPr>
          <w:sz w:val="18"/>
          <w:lang w:val="uk-UA"/>
        </w:rPr>
      </w:pPr>
      <w:r>
        <w:rPr>
          <w:color w:val="4C4E4D"/>
          <w:sz w:val="18"/>
          <w:lang w:val="uk-UA"/>
        </w:rPr>
        <w:t>Ми подаємо солідарний податок працівників як додатковий податок</w:t>
      </w:r>
      <w:r w:rsidR="00B34EE8" w:rsidRPr="00865BDD">
        <w:rPr>
          <w:color w:val="4C4E4D"/>
          <w:sz w:val="18"/>
          <w:lang w:val="uk-UA"/>
        </w:rPr>
        <w:t xml:space="preserve">. </w:t>
      </w:r>
      <w:r>
        <w:rPr>
          <w:color w:val="4C4E4D"/>
          <w:sz w:val="18"/>
          <w:lang w:val="uk-UA"/>
        </w:rPr>
        <w:t xml:space="preserve">Оскільки він підлягає вирахуванню, фактична ставка становить </w:t>
      </w:r>
      <w:r w:rsidR="00B34EE8" w:rsidRPr="00865BDD">
        <w:rPr>
          <w:color w:val="4C4E4D"/>
          <w:sz w:val="18"/>
          <w:lang w:val="uk-UA"/>
        </w:rPr>
        <w:t xml:space="preserve">11% × (1 – 23%) = 8.47 </w:t>
      </w:r>
      <w:r>
        <w:rPr>
          <w:color w:val="4C4E4D"/>
          <w:sz w:val="18"/>
          <w:lang w:val="uk-UA"/>
        </w:rPr>
        <w:t>відсотка</w:t>
      </w:r>
      <w:r w:rsidR="00B34EE8" w:rsidRPr="00865BDD">
        <w:rPr>
          <w:color w:val="4C4E4D"/>
          <w:sz w:val="18"/>
          <w:lang w:val="uk-UA"/>
        </w:rPr>
        <w:t>.</w:t>
      </w:r>
    </w:p>
    <w:p w:rsidR="00DE187C" w:rsidRPr="00865BDD" w:rsidRDefault="00DE187C">
      <w:pPr>
        <w:pStyle w:val="BodyText"/>
        <w:spacing w:before="8"/>
        <w:rPr>
          <w:sz w:val="14"/>
          <w:lang w:val="uk-UA"/>
        </w:rPr>
      </w:pPr>
    </w:p>
    <w:p w:rsidR="00DE187C" w:rsidRPr="00865BDD" w:rsidRDefault="00F5293D">
      <w:pPr>
        <w:pStyle w:val="BodyText"/>
        <w:spacing w:line="271" w:lineRule="auto"/>
        <w:ind w:left="1097" w:right="109"/>
        <w:jc w:val="both"/>
        <w:rPr>
          <w:sz w:val="18"/>
          <w:lang w:val="uk-UA"/>
        </w:rPr>
      </w:pPr>
      <w:r>
        <w:rPr>
          <w:color w:val="4C4E4D"/>
          <w:sz w:val="18"/>
          <w:lang w:val="uk-UA"/>
        </w:rPr>
        <w:t xml:space="preserve">І, додаючи складності, солідарний податок, який був фактично сплачений у 2019 році, дорівнював найвищій ставці за попередній рік </w:t>
      </w:r>
      <w:r w:rsidR="00B34EE8" w:rsidRPr="00865BDD">
        <w:rPr>
          <w:color w:val="4C4E4D"/>
          <w:sz w:val="18"/>
          <w:lang w:val="uk-UA"/>
        </w:rPr>
        <w:t xml:space="preserve">(35.09 </w:t>
      </w:r>
      <w:r>
        <w:rPr>
          <w:color w:val="4C4E4D"/>
          <w:sz w:val="18"/>
          <w:lang w:val="uk-UA"/>
        </w:rPr>
        <w:t>відсотка</w:t>
      </w:r>
      <w:r w:rsidR="00B34EE8" w:rsidRPr="00865BDD">
        <w:rPr>
          <w:color w:val="4C4E4D"/>
          <w:sz w:val="18"/>
          <w:lang w:val="uk-UA"/>
        </w:rPr>
        <w:t xml:space="preserve">). </w:t>
      </w:r>
      <w:r>
        <w:rPr>
          <w:color w:val="4C4E4D"/>
          <w:sz w:val="18"/>
          <w:lang w:val="uk-UA"/>
        </w:rPr>
        <w:t xml:space="preserve">Сума переплати була відшкодована працедавцям у </w:t>
      </w:r>
      <w:r w:rsidR="00B34EE8" w:rsidRPr="00865BDD">
        <w:rPr>
          <w:color w:val="4C4E4D"/>
          <w:sz w:val="18"/>
          <w:lang w:val="uk-UA"/>
        </w:rPr>
        <w:t>2020</w:t>
      </w:r>
      <w:r>
        <w:rPr>
          <w:color w:val="4C4E4D"/>
          <w:sz w:val="18"/>
          <w:lang w:val="uk-UA"/>
        </w:rPr>
        <w:t xml:space="preserve"> році</w:t>
      </w:r>
      <w:r w:rsidR="00B34EE8" w:rsidRPr="00865BDD">
        <w:rPr>
          <w:color w:val="4C4E4D"/>
          <w:sz w:val="18"/>
          <w:lang w:val="uk-UA"/>
        </w:rPr>
        <w:t>.</w:t>
      </w:r>
    </w:p>
    <w:p w:rsidR="00DE187C" w:rsidRPr="00865BDD" w:rsidRDefault="00DE187C">
      <w:pPr>
        <w:spacing w:line="271" w:lineRule="auto"/>
        <w:jc w:val="both"/>
        <w:rPr>
          <w:lang w:val="uk-UA"/>
        </w:rPr>
        <w:sectPr w:rsidR="00DE187C" w:rsidRPr="00865BDD">
          <w:pgSz w:w="9640" w:h="13610"/>
          <w:pgMar w:top="1020" w:right="740" w:bottom="280" w:left="1340" w:header="762" w:footer="0" w:gutter="0"/>
          <w:cols w:space="720"/>
        </w:sectPr>
      </w:pPr>
    </w:p>
    <w:p w:rsidR="00DE187C" w:rsidRPr="00865BDD" w:rsidRDefault="00DE187C">
      <w:pPr>
        <w:pStyle w:val="BodyText"/>
        <w:rPr>
          <w:lang w:val="uk-UA"/>
        </w:rPr>
      </w:pPr>
    </w:p>
    <w:p w:rsidR="00DE187C" w:rsidRPr="00865BDD" w:rsidRDefault="00B74F30">
      <w:pPr>
        <w:pStyle w:val="Heading3"/>
        <w:spacing w:before="94"/>
        <w:rPr>
          <w:lang w:val="uk-UA"/>
        </w:rPr>
      </w:pPr>
      <w:r w:rsidRPr="00865BDD">
        <w:rPr>
          <w:color w:val="4C4E4D"/>
          <w:lang w:val="uk-UA"/>
        </w:rPr>
        <w:t>Литва</w:t>
      </w:r>
    </w:p>
    <w:p w:rsidR="00865BDD" w:rsidRDefault="00865BDD" w:rsidP="00865BDD">
      <w:pPr>
        <w:pStyle w:val="BodyText"/>
        <w:spacing w:line="271" w:lineRule="auto"/>
        <w:ind w:left="1097" w:right="127"/>
        <w:jc w:val="both"/>
        <w:rPr>
          <w:color w:val="4C4E4D"/>
          <w:sz w:val="18"/>
          <w:lang w:val="uk-UA"/>
        </w:rPr>
      </w:pPr>
    </w:p>
    <w:p w:rsidR="00DE187C" w:rsidRPr="00865BDD" w:rsidRDefault="003D7E1F" w:rsidP="00865BDD">
      <w:pPr>
        <w:pStyle w:val="BodyText"/>
        <w:spacing w:line="271" w:lineRule="auto"/>
        <w:ind w:left="1097" w:right="127"/>
        <w:jc w:val="both"/>
        <w:rPr>
          <w:sz w:val="18"/>
          <w:lang w:val="uk-UA"/>
        </w:rPr>
      </w:pPr>
      <w:r w:rsidRPr="00CB0D4B">
        <w:rPr>
          <w:color w:val="4C4E4D"/>
          <w:sz w:val="18"/>
          <w:szCs w:val="19"/>
          <w:lang w:val="uk-UA"/>
        </w:rPr>
        <w:t xml:space="preserve">Із підвищення заробітної плати на 100 євро працівник сплачує 7 євро </w:t>
      </w:r>
      <w:r>
        <w:rPr>
          <w:color w:val="4C4E4D"/>
          <w:sz w:val="18"/>
          <w:szCs w:val="19"/>
          <w:lang w:val="uk-UA"/>
        </w:rPr>
        <w:t xml:space="preserve">у вигляді внесків у фонд соціального забезпечення і 27 євро </w:t>
      </w:r>
      <w:r w:rsidRPr="00CB0D4B">
        <w:rPr>
          <w:color w:val="4C4E4D"/>
          <w:sz w:val="18"/>
          <w:szCs w:val="19"/>
          <w:lang w:val="uk-UA"/>
        </w:rPr>
        <w:t xml:space="preserve">у вигляді податку на прибуток. У працівника залишається наразі </w:t>
      </w:r>
      <w:r>
        <w:rPr>
          <w:color w:val="4C4E4D"/>
          <w:sz w:val="18"/>
          <w:szCs w:val="19"/>
          <w:lang w:val="uk-UA"/>
        </w:rPr>
        <w:t>66</w:t>
      </w:r>
      <w:r w:rsidRPr="00CB0D4B">
        <w:rPr>
          <w:color w:val="4C4E4D"/>
          <w:sz w:val="18"/>
          <w:szCs w:val="19"/>
          <w:lang w:val="uk-UA"/>
        </w:rPr>
        <w:t xml:space="preserve"> євро, які він може витратити. Середня ставка податку на споживання в </w:t>
      </w:r>
      <w:r>
        <w:rPr>
          <w:color w:val="4C4E4D"/>
          <w:sz w:val="18"/>
          <w:szCs w:val="19"/>
          <w:lang w:val="uk-UA"/>
        </w:rPr>
        <w:t>Литві</w:t>
      </w:r>
      <w:r w:rsidRPr="00CB0D4B">
        <w:rPr>
          <w:color w:val="4C4E4D"/>
          <w:sz w:val="18"/>
          <w:szCs w:val="19"/>
          <w:lang w:val="uk-UA"/>
        </w:rPr>
        <w:t xml:space="preserve"> становить 1</w:t>
      </w:r>
      <w:r>
        <w:rPr>
          <w:color w:val="4C4E4D"/>
          <w:sz w:val="18"/>
          <w:szCs w:val="19"/>
          <w:lang w:val="uk-UA"/>
        </w:rPr>
        <w:t>6</w:t>
      </w:r>
      <w:r w:rsidRPr="00CB0D4B">
        <w:rPr>
          <w:color w:val="4C4E4D"/>
          <w:sz w:val="18"/>
          <w:szCs w:val="19"/>
          <w:lang w:val="uk-UA"/>
        </w:rPr>
        <w:t xml:space="preserve"> відсотків, таким чином, приблизно </w:t>
      </w:r>
      <w:r>
        <w:rPr>
          <w:color w:val="4C4E4D"/>
          <w:sz w:val="18"/>
          <w:szCs w:val="19"/>
          <w:lang w:val="uk-UA"/>
        </w:rPr>
        <w:t>10</w:t>
      </w:r>
      <w:r w:rsidRPr="00CB0D4B">
        <w:rPr>
          <w:color w:val="4C4E4D"/>
          <w:sz w:val="18"/>
          <w:szCs w:val="19"/>
          <w:lang w:val="uk-UA"/>
        </w:rPr>
        <w:t xml:space="preserve"> євро із цієї суми піде на податки на споживання. Загальна сума податків, відповідно, дорівнює </w:t>
      </w:r>
      <w:r>
        <w:rPr>
          <w:color w:val="4C4E4D"/>
          <w:sz w:val="18"/>
          <w:szCs w:val="19"/>
          <w:lang w:val="uk-UA"/>
        </w:rPr>
        <w:t>4</w:t>
      </w:r>
      <w:r w:rsidRPr="00CB0D4B">
        <w:rPr>
          <w:color w:val="4C4E4D"/>
          <w:sz w:val="18"/>
          <w:szCs w:val="19"/>
          <w:lang w:val="uk-UA"/>
        </w:rPr>
        <w:t xml:space="preserve">4 євро, і найбільша фактична гранична податкова ставка становить </w:t>
      </w:r>
      <w:r>
        <w:rPr>
          <w:color w:val="4C4E4D"/>
          <w:sz w:val="18"/>
          <w:szCs w:val="19"/>
          <w:lang w:val="uk-UA"/>
        </w:rPr>
        <w:t>4</w:t>
      </w:r>
      <w:r w:rsidRPr="00CB0D4B">
        <w:rPr>
          <w:color w:val="4C4E4D"/>
          <w:sz w:val="18"/>
          <w:szCs w:val="19"/>
          <w:lang w:val="uk-UA"/>
        </w:rPr>
        <w:t>4 відсотки</w:t>
      </w:r>
      <w:r w:rsidR="00B34EE8" w:rsidRPr="00865BDD">
        <w:rPr>
          <w:color w:val="4C4E4D"/>
          <w:sz w:val="18"/>
          <w:lang w:val="uk-UA"/>
        </w:rPr>
        <w:t>.</w:t>
      </w:r>
    </w:p>
    <w:p w:rsidR="00DE187C" w:rsidRPr="00865BDD" w:rsidRDefault="00DE187C">
      <w:pPr>
        <w:pStyle w:val="BodyText"/>
        <w:spacing w:before="7"/>
        <w:rPr>
          <w:lang w:val="uk-UA"/>
        </w:rPr>
      </w:pPr>
    </w:p>
    <w:p w:rsidR="00DE187C" w:rsidRPr="00865BDD" w:rsidRDefault="00C03649">
      <w:pPr>
        <w:pStyle w:val="BodyText"/>
        <w:spacing w:before="1" w:line="271" w:lineRule="auto"/>
        <w:ind w:left="1097" w:right="128"/>
        <w:jc w:val="both"/>
        <w:rPr>
          <w:sz w:val="18"/>
          <w:lang w:val="uk-UA"/>
        </w:rPr>
      </w:pPr>
      <w:r>
        <w:rPr>
          <w:color w:val="4C4E4D"/>
          <w:sz w:val="18"/>
          <w:lang w:val="uk-UA"/>
        </w:rPr>
        <w:t xml:space="preserve">У </w:t>
      </w:r>
      <w:r w:rsidR="00B34EE8" w:rsidRPr="00865BDD">
        <w:rPr>
          <w:color w:val="4C4E4D"/>
          <w:sz w:val="18"/>
          <w:lang w:val="uk-UA"/>
        </w:rPr>
        <w:t>2019</w:t>
      </w:r>
      <w:r>
        <w:rPr>
          <w:color w:val="4C4E4D"/>
          <w:sz w:val="18"/>
          <w:lang w:val="uk-UA"/>
        </w:rPr>
        <w:t xml:space="preserve"> році найбільша гранична податкова ставка становила </w:t>
      </w:r>
      <w:r w:rsidR="00B34EE8" w:rsidRPr="00865BDD">
        <w:rPr>
          <w:color w:val="4C4E4D"/>
          <w:sz w:val="18"/>
          <w:lang w:val="uk-UA"/>
        </w:rPr>
        <w:t xml:space="preserve">27 </w:t>
      </w:r>
      <w:r>
        <w:rPr>
          <w:color w:val="4C4E4D"/>
          <w:sz w:val="18"/>
          <w:lang w:val="uk-UA"/>
        </w:rPr>
        <w:t xml:space="preserve">відсотків </w:t>
      </w:r>
      <w:r w:rsidR="00B34EE8" w:rsidRPr="00865BDD">
        <w:rPr>
          <w:color w:val="4C4E4D"/>
          <w:sz w:val="18"/>
          <w:lang w:val="uk-UA"/>
        </w:rPr>
        <w:t>(</w:t>
      </w:r>
      <w:r>
        <w:rPr>
          <w:color w:val="4C4E4D"/>
          <w:sz w:val="18"/>
          <w:lang w:val="uk-UA"/>
        </w:rPr>
        <w:t>ЄК</w:t>
      </w:r>
      <w:r w:rsidR="00B34EE8" w:rsidRPr="00865BDD">
        <w:rPr>
          <w:color w:val="4C4E4D"/>
          <w:sz w:val="18"/>
          <w:lang w:val="uk-UA"/>
        </w:rPr>
        <w:t xml:space="preserve">, 2019). </w:t>
      </w:r>
      <w:r>
        <w:rPr>
          <w:color w:val="4C4E4D"/>
          <w:sz w:val="18"/>
          <w:lang w:val="uk-UA"/>
        </w:rPr>
        <w:t>Податкова ставка збільшилась у результаті податкової реформи 2018 року, яка передбачала податковий перехід від внесків у фонд соціального забезпечення до податків на доходи фізичних осіб</w:t>
      </w:r>
      <w:r w:rsidR="00B34EE8" w:rsidRPr="00865BDD">
        <w:rPr>
          <w:color w:val="4C4E4D"/>
          <w:sz w:val="18"/>
          <w:lang w:val="uk-UA"/>
        </w:rPr>
        <w:t>.</w:t>
      </w:r>
    </w:p>
    <w:p w:rsidR="00DE187C" w:rsidRPr="00865BDD" w:rsidRDefault="00DE187C">
      <w:pPr>
        <w:pStyle w:val="BodyText"/>
        <w:spacing w:before="8"/>
        <w:rPr>
          <w:lang w:val="uk-UA"/>
        </w:rPr>
      </w:pPr>
    </w:p>
    <w:p w:rsidR="00DE187C" w:rsidRPr="00865BDD" w:rsidRDefault="00C03649">
      <w:pPr>
        <w:pStyle w:val="BodyText"/>
        <w:spacing w:line="271" w:lineRule="auto"/>
        <w:ind w:left="1097" w:right="126"/>
        <w:jc w:val="both"/>
        <w:rPr>
          <w:sz w:val="18"/>
          <w:lang w:val="uk-UA"/>
        </w:rPr>
      </w:pPr>
      <w:r>
        <w:rPr>
          <w:color w:val="4C4E4D"/>
          <w:sz w:val="18"/>
          <w:lang w:val="uk-UA"/>
        </w:rPr>
        <w:t xml:space="preserve">Працівники сплачують внесок у фонд соціального забезпечення, який має граничні обмеження, у розмірі </w:t>
      </w:r>
      <w:r w:rsidR="00B34EE8" w:rsidRPr="00865BDD">
        <w:rPr>
          <w:color w:val="4C4E4D"/>
          <w:sz w:val="18"/>
          <w:lang w:val="uk-UA"/>
        </w:rPr>
        <w:t xml:space="preserve">12.52 </w:t>
      </w:r>
      <w:r>
        <w:rPr>
          <w:color w:val="4C4E4D"/>
          <w:sz w:val="18"/>
          <w:lang w:val="uk-UA"/>
        </w:rPr>
        <w:t xml:space="preserve">відсотка і внесок на медичне страхування, який не має граничних обмежень, у розмірі </w:t>
      </w:r>
      <w:r w:rsidR="00B34EE8" w:rsidRPr="00865BDD">
        <w:rPr>
          <w:color w:val="4C4E4D"/>
          <w:sz w:val="18"/>
          <w:lang w:val="uk-UA"/>
        </w:rPr>
        <w:t xml:space="preserve">6.98 </w:t>
      </w:r>
      <w:r>
        <w:rPr>
          <w:color w:val="4C4E4D"/>
          <w:sz w:val="18"/>
          <w:lang w:val="uk-UA"/>
        </w:rPr>
        <w:t>відсотка</w:t>
      </w:r>
      <w:r w:rsidR="00B34EE8" w:rsidRPr="00865BDD">
        <w:rPr>
          <w:color w:val="4C4E4D"/>
          <w:sz w:val="18"/>
          <w:lang w:val="uk-UA"/>
        </w:rPr>
        <w:t xml:space="preserve">, </w:t>
      </w:r>
      <w:r>
        <w:rPr>
          <w:color w:val="4C4E4D"/>
          <w:sz w:val="18"/>
          <w:lang w:val="uk-UA"/>
        </w:rPr>
        <w:t xml:space="preserve">причому обидва внески не підлягають вирахуванню </w:t>
      </w:r>
      <w:r w:rsidR="00B34EE8" w:rsidRPr="00865BDD">
        <w:rPr>
          <w:color w:val="4C4E4D"/>
          <w:sz w:val="18"/>
          <w:lang w:val="uk-UA"/>
        </w:rPr>
        <w:t>(</w:t>
      </w:r>
      <w:r>
        <w:rPr>
          <w:color w:val="4C4E4D"/>
          <w:sz w:val="18"/>
          <w:lang w:val="uk-UA"/>
        </w:rPr>
        <w:t>ЄК</w:t>
      </w:r>
      <w:r w:rsidR="00B34EE8" w:rsidRPr="00865BDD">
        <w:rPr>
          <w:color w:val="4C4E4D"/>
          <w:sz w:val="18"/>
          <w:lang w:val="uk-UA"/>
        </w:rPr>
        <w:t>,</w:t>
      </w:r>
      <w:r w:rsidR="00B34EE8" w:rsidRPr="00C03649">
        <w:rPr>
          <w:color w:val="4C4E4D"/>
          <w:sz w:val="18"/>
          <w:lang w:val="uk-UA"/>
        </w:rPr>
        <w:t xml:space="preserve"> </w:t>
      </w:r>
      <w:r w:rsidR="00B34EE8" w:rsidRPr="00865BDD">
        <w:rPr>
          <w:color w:val="4C4E4D"/>
          <w:sz w:val="18"/>
          <w:lang w:val="uk-UA"/>
        </w:rPr>
        <w:t>2019).</w:t>
      </w:r>
      <w:r w:rsidR="00B34EE8" w:rsidRPr="00C03649">
        <w:rPr>
          <w:color w:val="4C4E4D"/>
          <w:sz w:val="18"/>
          <w:lang w:val="uk-UA"/>
        </w:rPr>
        <w:t xml:space="preserve"> </w:t>
      </w:r>
      <w:r w:rsidRPr="00C03649">
        <w:rPr>
          <w:color w:val="4C4E4D"/>
          <w:sz w:val="18"/>
          <w:lang w:val="uk-UA"/>
        </w:rPr>
        <w:t>Післ</w:t>
      </w:r>
      <w:r>
        <w:rPr>
          <w:color w:val="4C4E4D"/>
          <w:sz w:val="18"/>
          <w:lang w:val="uk-UA"/>
        </w:rPr>
        <w:t xml:space="preserve">я проведеної реформи податки на заробітну плату є низькими та мають граничні обмеження </w:t>
      </w:r>
      <w:r w:rsidR="00B34EE8" w:rsidRPr="00865BDD">
        <w:rPr>
          <w:color w:val="4C4E4D"/>
          <w:sz w:val="18"/>
          <w:lang w:val="uk-UA"/>
        </w:rPr>
        <w:t xml:space="preserve">(1.45 </w:t>
      </w:r>
      <w:r w:rsidR="008E4BEA">
        <w:rPr>
          <w:color w:val="4C4E4D"/>
          <w:sz w:val="18"/>
          <w:lang w:val="uk-UA"/>
        </w:rPr>
        <w:t xml:space="preserve">відсотка до </w:t>
      </w:r>
      <w:r w:rsidR="00B34EE8" w:rsidRPr="00865BDD">
        <w:rPr>
          <w:color w:val="4C4E4D"/>
          <w:sz w:val="18"/>
          <w:lang w:val="uk-UA"/>
        </w:rPr>
        <w:t>136,344</w:t>
      </w:r>
      <w:r w:rsidR="008E4BEA">
        <w:rPr>
          <w:color w:val="4C4E4D"/>
          <w:sz w:val="18"/>
          <w:lang w:val="uk-UA"/>
        </w:rPr>
        <w:t xml:space="preserve"> євро</w:t>
      </w:r>
      <w:r w:rsidR="00B34EE8" w:rsidRPr="00865BDD">
        <w:rPr>
          <w:color w:val="4C4E4D"/>
          <w:sz w:val="18"/>
          <w:lang w:val="uk-UA"/>
        </w:rPr>
        <w:t>) (</w:t>
      </w:r>
      <w:r w:rsidR="008E4BEA">
        <w:rPr>
          <w:color w:val="4C4E4D"/>
          <w:sz w:val="18"/>
          <w:lang w:val="uk-UA"/>
        </w:rPr>
        <w:t>ЄК</w:t>
      </w:r>
      <w:r w:rsidR="00B34EE8" w:rsidRPr="00865BDD">
        <w:rPr>
          <w:color w:val="4C4E4D"/>
          <w:sz w:val="18"/>
          <w:lang w:val="uk-UA"/>
        </w:rPr>
        <w:t>, 2019; KPMG, 2019; PwC,</w:t>
      </w:r>
      <w:r w:rsidR="00B34EE8" w:rsidRPr="00865BDD">
        <w:rPr>
          <w:color w:val="4C4E4D"/>
          <w:spacing w:val="12"/>
          <w:sz w:val="18"/>
          <w:lang w:val="uk-UA"/>
        </w:rPr>
        <w:t xml:space="preserve"> </w:t>
      </w:r>
      <w:r w:rsidR="00B34EE8" w:rsidRPr="00865BDD">
        <w:rPr>
          <w:color w:val="4C4E4D"/>
          <w:sz w:val="18"/>
          <w:lang w:val="uk-UA"/>
        </w:rPr>
        <w:t>2019).</w:t>
      </w:r>
    </w:p>
    <w:p w:rsidR="00DE187C" w:rsidRPr="00865BDD" w:rsidRDefault="00DE187C">
      <w:pPr>
        <w:pStyle w:val="BodyText"/>
        <w:spacing w:before="6"/>
        <w:rPr>
          <w:sz w:val="18"/>
          <w:lang w:val="uk-UA"/>
        </w:rPr>
      </w:pPr>
    </w:p>
    <w:p w:rsidR="00DE187C" w:rsidRPr="00865BDD" w:rsidRDefault="00B74F30">
      <w:pPr>
        <w:pStyle w:val="Heading3"/>
        <w:rPr>
          <w:lang w:val="uk-UA"/>
        </w:rPr>
      </w:pPr>
      <w:r w:rsidRPr="00865BDD">
        <w:rPr>
          <w:color w:val="4C4E4D"/>
          <w:lang w:val="uk-UA"/>
        </w:rPr>
        <w:t>Люксембург</w:t>
      </w:r>
    </w:p>
    <w:p w:rsidR="00865BDD" w:rsidRDefault="00865BDD" w:rsidP="00865BDD">
      <w:pPr>
        <w:pStyle w:val="BodyText"/>
        <w:spacing w:line="271" w:lineRule="auto"/>
        <w:ind w:left="1097" w:right="124"/>
        <w:jc w:val="both"/>
        <w:rPr>
          <w:color w:val="4C4E4D"/>
          <w:sz w:val="18"/>
          <w:lang w:val="uk-UA"/>
        </w:rPr>
      </w:pPr>
    </w:p>
    <w:p w:rsidR="00DE187C" w:rsidRPr="00865BDD" w:rsidRDefault="001A2FE3" w:rsidP="00865BDD">
      <w:pPr>
        <w:pStyle w:val="BodyText"/>
        <w:spacing w:line="271" w:lineRule="auto"/>
        <w:ind w:left="1097" w:right="124"/>
        <w:jc w:val="both"/>
        <w:rPr>
          <w:sz w:val="18"/>
          <w:lang w:val="uk-UA"/>
        </w:rPr>
      </w:pPr>
      <w:r w:rsidRPr="00CB0D4B">
        <w:rPr>
          <w:color w:val="4C4E4D"/>
          <w:sz w:val="18"/>
          <w:szCs w:val="19"/>
          <w:lang w:val="uk-UA"/>
        </w:rPr>
        <w:t xml:space="preserve">Із підвищення заробітної плати на 100 євро працівник сплачує </w:t>
      </w:r>
      <w:r>
        <w:rPr>
          <w:color w:val="4C4E4D"/>
          <w:sz w:val="18"/>
          <w:szCs w:val="19"/>
          <w:lang w:val="uk-UA"/>
        </w:rPr>
        <w:t>1</w:t>
      </w:r>
      <w:r w:rsidRPr="00CB0D4B">
        <w:rPr>
          <w:color w:val="4C4E4D"/>
          <w:sz w:val="18"/>
          <w:szCs w:val="19"/>
          <w:lang w:val="uk-UA"/>
        </w:rPr>
        <w:t xml:space="preserve"> євро </w:t>
      </w:r>
      <w:r>
        <w:rPr>
          <w:color w:val="4C4E4D"/>
          <w:sz w:val="18"/>
          <w:szCs w:val="19"/>
          <w:lang w:val="uk-UA"/>
        </w:rPr>
        <w:t xml:space="preserve">у вигляді внесків у фонд соціального забезпечення і 46 євро </w:t>
      </w:r>
      <w:r w:rsidRPr="00CB0D4B">
        <w:rPr>
          <w:color w:val="4C4E4D"/>
          <w:sz w:val="18"/>
          <w:szCs w:val="19"/>
          <w:lang w:val="uk-UA"/>
        </w:rPr>
        <w:t xml:space="preserve">у вигляді податку на прибуток. У працівника залишається наразі </w:t>
      </w:r>
      <w:r>
        <w:rPr>
          <w:color w:val="4C4E4D"/>
          <w:sz w:val="18"/>
          <w:szCs w:val="19"/>
          <w:lang w:val="uk-UA"/>
        </w:rPr>
        <w:t>53</w:t>
      </w:r>
      <w:r w:rsidRPr="00CB0D4B">
        <w:rPr>
          <w:color w:val="4C4E4D"/>
          <w:sz w:val="18"/>
          <w:szCs w:val="19"/>
          <w:lang w:val="uk-UA"/>
        </w:rPr>
        <w:t xml:space="preserve"> євро, які він може витратити. Середня ставка податку на споживання </w:t>
      </w:r>
      <w:r>
        <w:rPr>
          <w:color w:val="4C4E4D"/>
          <w:sz w:val="18"/>
          <w:szCs w:val="19"/>
          <w:lang w:val="uk-UA"/>
        </w:rPr>
        <w:t>у</w:t>
      </w:r>
      <w:r w:rsidRPr="00CB0D4B">
        <w:rPr>
          <w:color w:val="4C4E4D"/>
          <w:sz w:val="18"/>
          <w:szCs w:val="19"/>
          <w:lang w:val="uk-UA"/>
        </w:rPr>
        <w:t xml:space="preserve"> </w:t>
      </w:r>
      <w:r>
        <w:rPr>
          <w:color w:val="4C4E4D"/>
          <w:sz w:val="18"/>
          <w:szCs w:val="19"/>
          <w:lang w:val="uk-UA"/>
        </w:rPr>
        <w:t xml:space="preserve">Люксембурзі </w:t>
      </w:r>
      <w:r w:rsidRPr="00CB0D4B">
        <w:rPr>
          <w:color w:val="4C4E4D"/>
          <w:sz w:val="18"/>
          <w:szCs w:val="19"/>
          <w:lang w:val="uk-UA"/>
        </w:rPr>
        <w:t xml:space="preserve">становить </w:t>
      </w:r>
      <w:r>
        <w:rPr>
          <w:color w:val="4C4E4D"/>
          <w:sz w:val="18"/>
          <w:szCs w:val="19"/>
          <w:lang w:val="uk-UA"/>
        </w:rPr>
        <w:t>23</w:t>
      </w:r>
      <w:r w:rsidRPr="00CB0D4B">
        <w:rPr>
          <w:color w:val="4C4E4D"/>
          <w:sz w:val="18"/>
          <w:szCs w:val="19"/>
          <w:lang w:val="uk-UA"/>
        </w:rPr>
        <w:t xml:space="preserve"> відсотк</w:t>
      </w:r>
      <w:r>
        <w:rPr>
          <w:color w:val="4C4E4D"/>
          <w:sz w:val="18"/>
          <w:szCs w:val="19"/>
          <w:lang w:val="uk-UA"/>
        </w:rPr>
        <w:t>и</w:t>
      </w:r>
      <w:r w:rsidRPr="00CB0D4B">
        <w:rPr>
          <w:color w:val="4C4E4D"/>
          <w:sz w:val="18"/>
          <w:szCs w:val="19"/>
          <w:lang w:val="uk-UA"/>
        </w:rPr>
        <w:t xml:space="preserve">, таким чином, приблизно </w:t>
      </w:r>
      <w:r>
        <w:rPr>
          <w:color w:val="4C4E4D"/>
          <w:sz w:val="18"/>
          <w:szCs w:val="19"/>
          <w:lang w:val="uk-UA"/>
        </w:rPr>
        <w:t>12</w:t>
      </w:r>
      <w:r w:rsidRPr="00CB0D4B">
        <w:rPr>
          <w:color w:val="4C4E4D"/>
          <w:sz w:val="18"/>
          <w:szCs w:val="19"/>
          <w:lang w:val="uk-UA"/>
        </w:rPr>
        <w:t xml:space="preserve"> євро із цієї суми піде на податки на споживання. Загальна сума податків, відповідно, дорівнює </w:t>
      </w:r>
      <w:r>
        <w:rPr>
          <w:color w:val="4C4E4D"/>
          <w:sz w:val="18"/>
          <w:szCs w:val="19"/>
          <w:lang w:val="uk-UA"/>
        </w:rPr>
        <w:t>59</w:t>
      </w:r>
      <w:r w:rsidRPr="00CB0D4B">
        <w:rPr>
          <w:color w:val="4C4E4D"/>
          <w:sz w:val="18"/>
          <w:szCs w:val="19"/>
          <w:lang w:val="uk-UA"/>
        </w:rPr>
        <w:t xml:space="preserve"> євро, і найбільша фактична гранична податкова ставка становить </w:t>
      </w:r>
      <w:r>
        <w:rPr>
          <w:color w:val="4C4E4D"/>
          <w:sz w:val="18"/>
          <w:szCs w:val="19"/>
          <w:lang w:val="uk-UA"/>
        </w:rPr>
        <w:t>59</w:t>
      </w:r>
      <w:r w:rsidRPr="00CB0D4B">
        <w:rPr>
          <w:color w:val="4C4E4D"/>
          <w:sz w:val="18"/>
          <w:szCs w:val="19"/>
          <w:lang w:val="uk-UA"/>
        </w:rPr>
        <w:t xml:space="preserve"> відсотк</w:t>
      </w:r>
      <w:r>
        <w:rPr>
          <w:color w:val="4C4E4D"/>
          <w:sz w:val="18"/>
          <w:szCs w:val="19"/>
          <w:lang w:val="uk-UA"/>
        </w:rPr>
        <w:t>ів</w:t>
      </w:r>
      <w:r w:rsidR="00B34EE8" w:rsidRPr="00865BDD">
        <w:rPr>
          <w:color w:val="4C4E4D"/>
          <w:sz w:val="18"/>
          <w:lang w:val="uk-UA"/>
        </w:rPr>
        <w:t>.</w:t>
      </w:r>
    </w:p>
    <w:p w:rsidR="00DE187C" w:rsidRPr="00865BDD" w:rsidRDefault="00DE187C">
      <w:pPr>
        <w:pStyle w:val="BodyText"/>
        <w:spacing w:before="7"/>
        <w:rPr>
          <w:lang w:val="uk-UA"/>
        </w:rPr>
      </w:pPr>
    </w:p>
    <w:p w:rsidR="00DE187C" w:rsidRPr="00865BDD" w:rsidRDefault="001B7E3C">
      <w:pPr>
        <w:pStyle w:val="BodyText"/>
        <w:spacing w:before="1" w:line="271" w:lineRule="auto"/>
        <w:ind w:left="1097" w:right="128"/>
        <w:jc w:val="both"/>
        <w:rPr>
          <w:sz w:val="18"/>
          <w:lang w:val="uk-UA"/>
        </w:rPr>
      </w:pPr>
      <w:r>
        <w:rPr>
          <w:color w:val="4C4E4D"/>
          <w:sz w:val="18"/>
          <w:lang w:val="uk-UA"/>
        </w:rPr>
        <w:t xml:space="preserve">Солідарний додатковий податок становить </w:t>
      </w:r>
      <w:r w:rsidR="00B34EE8" w:rsidRPr="00865BDD">
        <w:rPr>
          <w:color w:val="4C4E4D"/>
          <w:sz w:val="18"/>
          <w:lang w:val="uk-UA"/>
        </w:rPr>
        <w:t>9</w:t>
      </w:r>
      <w:r w:rsidR="00B34EE8" w:rsidRPr="001B7E3C">
        <w:rPr>
          <w:color w:val="4C4E4D"/>
          <w:sz w:val="18"/>
          <w:lang w:val="uk-UA"/>
        </w:rPr>
        <w:t xml:space="preserve"> </w:t>
      </w:r>
      <w:r w:rsidRPr="001B7E3C">
        <w:rPr>
          <w:color w:val="4C4E4D"/>
          <w:sz w:val="18"/>
          <w:lang w:val="uk-UA"/>
        </w:rPr>
        <w:t xml:space="preserve">відсотків від </w:t>
      </w:r>
      <w:r>
        <w:rPr>
          <w:color w:val="4C4E4D"/>
          <w:sz w:val="18"/>
          <w:lang w:val="uk-UA"/>
        </w:rPr>
        <w:t xml:space="preserve">центрального зобов’язання з податку на прибуток, причому фактична ставка дорівнює </w:t>
      </w:r>
      <w:r w:rsidR="00B34EE8" w:rsidRPr="00865BDD">
        <w:rPr>
          <w:color w:val="4C4E4D"/>
          <w:sz w:val="18"/>
          <w:lang w:val="uk-UA"/>
        </w:rPr>
        <w:t>42% × 9% = 3.78</w:t>
      </w:r>
      <w:r w:rsidR="00B34EE8" w:rsidRPr="00865BDD">
        <w:rPr>
          <w:color w:val="4C4E4D"/>
          <w:spacing w:val="-21"/>
          <w:sz w:val="18"/>
          <w:lang w:val="uk-UA"/>
        </w:rPr>
        <w:t xml:space="preserve"> </w:t>
      </w:r>
      <w:r>
        <w:rPr>
          <w:color w:val="4C4E4D"/>
          <w:sz w:val="18"/>
          <w:lang w:val="uk-UA"/>
        </w:rPr>
        <w:t>відсотка</w:t>
      </w:r>
      <w:r w:rsidR="00B34EE8" w:rsidRPr="00865BDD">
        <w:rPr>
          <w:color w:val="4C4E4D"/>
          <w:sz w:val="18"/>
          <w:lang w:val="uk-UA"/>
        </w:rPr>
        <w:t>.</w:t>
      </w:r>
    </w:p>
    <w:p w:rsidR="00DE187C" w:rsidRPr="00865BDD" w:rsidRDefault="00DE187C">
      <w:pPr>
        <w:pStyle w:val="BodyText"/>
        <w:spacing w:before="8"/>
        <w:rPr>
          <w:lang w:val="uk-UA"/>
        </w:rPr>
      </w:pPr>
    </w:p>
    <w:p w:rsidR="00DE187C" w:rsidRPr="00865BDD" w:rsidRDefault="009E2396">
      <w:pPr>
        <w:pStyle w:val="BodyText"/>
        <w:spacing w:line="271" w:lineRule="auto"/>
        <w:ind w:left="1097" w:right="125"/>
        <w:jc w:val="both"/>
        <w:rPr>
          <w:sz w:val="18"/>
          <w:lang w:val="uk-UA"/>
        </w:rPr>
      </w:pPr>
      <w:r>
        <w:rPr>
          <w:color w:val="4C4E4D"/>
          <w:sz w:val="18"/>
          <w:lang w:val="uk-UA"/>
        </w:rPr>
        <w:t xml:space="preserve">Внески працівників за програмою страхування від захворювань </w:t>
      </w:r>
      <w:r w:rsidR="00B34EE8" w:rsidRPr="00865BDD">
        <w:rPr>
          <w:color w:val="4C4E4D"/>
          <w:sz w:val="18"/>
          <w:lang w:val="uk-UA"/>
        </w:rPr>
        <w:t>(3.05</w:t>
      </w:r>
      <w:r w:rsidR="00B34EE8" w:rsidRPr="009E2396">
        <w:rPr>
          <w:color w:val="4C4E4D"/>
          <w:sz w:val="18"/>
          <w:lang w:val="uk-UA"/>
        </w:rPr>
        <w:t xml:space="preserve"> </w:t>
      </w:r>
      <w:r w:rsidRPr="009E2396">
        <w:rPr>
          <w:color w:val="4C4E4D"/>
          <w:sz w:val="18"/>
          <w:lang w:val="uk-UA"/>
        </w:rPr>
        <w:t>відсотка</w:t>
      </w:r>
      <w:r w:rsidR="00B34EE8" w:rsidRPr="00865BDD">
        <w:rPr>
          <w:color w:val="4C4E4D"/>
          <w:sz w:val="18"/>
          <w:lang w:val="uk-UA"/>
        </w:rPr>
        <w:t>)</w:t>
      </w:r>
      <w:r>
        <w:rPr>
          <w:color w:val="4C4E4D"/>
          <w:sz w:val="18"/>
          <w:lang w:val="uk-UA"/>
        </w:rPr>
        <w:t xml:space="preserve"> та пенсійною програмою </w:t>
      </w:r>
      <w:r w:rsidR="00B34EE8" w:rsidRPr="00865BDD">
        <w:rPr>
          <w:color w:val="4C4E4D"/>
          <w:sz w:val="18"/>
          <w:lang w:val="uk-UA"/>
        </w:rPr>
        <w:t xml:space="preserve">(8 </w:t>
      </w:r>
      <w:r>
        <w:rPr>
          <w:color w:val="4C4E4D"/>
          <w:sz w:val="18"/>
          <w:lang w:val="uk-UA"/>
        </w:rPr>
        <w:t>відсотків</w:t>
      </w:r>
      <w:r w:rsidR="00B34EE8" w:rsidRPr="00865BDD">
        <w:rPr>
          <w:color w:val="4C4E4D"/>
          <w:sz w:val="18"/>
          <w:lang w:val="uk-UA"/>
        </w:rPr>
        <w:t xml:space="preserve">) </w:t>
      </w:r>
      <w:r>
        <w:rPr>
          <w:color w:val="4C4E4D"/>
          <w:sz w:val="18"/>
          <w:lang w:val="uk-UA"/>
        </w:rPr>
        <w:t xml:space="preserve">підлягають сплаті із річної заробітної плати до </w:t>
      </w:r>
      <w:r w:rsidR="00B34EE8" w:rsidRPr="00865BDD">
        <w:rPr>
          <w:color w:val="4C4E4D"/>
          <w:sz w:val="18"/>
          <w:lang w:val="uk-UA"/>
        </w:rPr>
        <w:t>124,266</w:t>
      </w:r>
      <w:r>
        <w:rPr>
          <w:color w:val="4C4E4D"/>
          <w:sz w:val="18"/>
          <w:lang w:val="uk-UA"/>
        </w:rPr>
        <w:t xml:space="preserve"> євро</w:t>
      </w:r>
      <w:r w:rsidR="00B34EE8" w:rsidRPr="00865BDD">
        <w:rPr>
          <w:color w:val="4C4E4D"/>
          <w:sz w:val="18"/>
          <w:lang w:val="uk-UA"/>
        </w:rPr>
        <w:t xml:space="preserve">. </w:t>
      </w:r>
      <w:r>
        <w:rPr>
          <w:color w:val="4C4E4D"/>
          <w:sz w:val="18"/>
          <w:lang w:val="uk-UA"/>
        </w:rPr>
        <w:t xml:space="preserve">Окрім того, </w:t>
      </w:r>
      <w:r w:rsidR="003E09C9">
        <w:rPr>
          <w:color w:val="4C4E4D"/>
          <w:sz w:val="18"/>
          <w:lang w:val="uk-UA"/>
        </w:rPr>
        <w:t xml:space="preserve">працівники зобов’язані сплачувати внесок страхування на випадок залежності, який не підлягає вирахуванню </w:t>
      </w:r>
      <w:r w:rsidR="00B34EE8" w:rsidRPr="00865BDD">
        <w:rPr>
          <w:color w:val="4C4E4D"/>
          <w:sz w:val="18"/>
          <w:lang w:val="uk-UA"/>
        </w:rPr>
        <w:t xml:space="preserve">(1.4 </w:t>
      </w:r>
      <w:r w:rsidR="003E09C9">
        <w:rPr>
          <w:color w:val="4C4E4D"/>
          <w:sz w:val="18"/>
          <w:lang w:val="uk-UA"/>
        </w:rPr>
        <w:t>відсотка</w:t>
      </w:r>
      <w:r w:rsidR="00B34EE8" w:rsidRPr="00865BDD">
        <w:rPr>
          <w:color w:val="4C4E4D"/>
          <w:sz w:val="18"/>
          <w:lang w:val="uk-UA"/>
        </w:rPr>
        <w:t xml:space="preserve">, </w:t>
      </w:r>
      <w:r w:rsidR="003E09C9">
        <w:rPr>
          <w:color w:val="4C4E4D"/>
          <w:sz w:val="18"/>
          <w:lang w:val="uk-UA"/>
        </w:rPr>
        <w:t>без граничних обмежень</w:t>
      </w:r>
      <w:r w:rsidR="00B34EE8" w:rsidRPr="00865BDD">
        <w:rPr>
          <w:color w:val="4C4E4D"/>
          <w:sz w:val="18"/>
          <w:lang w:val="uk-UA"/>
        </w:rPr>
        <w:t>)</w:t>
      </w:r>
      <w:r w:rsidR="003E09C9">
        <w:rPr>
          <w:color w:val="4C4E4D"/>
          <w:sz w:val="18"/>
          <w:lang w:val="uk-UA"/>
        </w:rPr>
        <w:t xml:space="preserve">, який розраховується на основі валової заробітної плати, за вирахуванням щорічних вирахувань, у сумі </w:t>
      </w:r>
      <w:r w:rsidR="00B34EE8" w:rsidRPr="00865BDD">
        <w:rPr>
          <w:color w:val="4C4E4D"/>
          <w:sz w:val="18"/>
          <w:lang w:val="uk-UA"/>
        </w:rPr>
        <w:t>6,213</w:t>
      </w:r>
      <w:r w:rsidR="003E09C9">
        <w:rPr>
          <w:color w:val="4C4E4D"/>
          <w:sz w:val="18"/>
          <w:lang w:val="uk-UA"/>
        </w:rPr>
        <w:t xml:space="preserve"> євро</w:t>
      </w:r>
      <w:r w:rsidR="00B34EE8" w:rsidRPr="00865BDD">
        <w:rPr>
          <w:color w:val="4C4E4D"/>
          <w:sz w:val="18"/>
          <w:lang w:val="uk-UA"/>
        </w:rPr>
        <w:t>.</w:t>
      </w:r>
    </w:p>
    <w:p w:rsidR="00DE187C" w:rsidRPr="00865BDD" w:rsidRDefault="00DE187C">
      <w:pPr>
        <w:pStyle w:val="BodyText"/>
        <w:spacing w:before="7"/>
        <w:rPr>
          <w:lang w:val="uk-UA"/>
        </w:rPr>
      </w:pPr>
    </w:p>
    <w:p w:rsidR="00DE187C" w:rsidRPr="00865BDD" w:rsidRDefault="00001D64" w:rsidP="00665FD1">
      <w:pPr>
        <w:pStyle w:val="BodyText"/>
        <w:spacing w:before="1" w:line="271" w:lineRule="auto"/>
        <w:ind w:left="1097" w:right="126"/>
        <w:jc w:val="both"/>
        <w:rPr>
          <w:sz w:val="18"/>
          <w:lang w:val="uk-UA"/>
        </w:rPr>
      </w:pPr>
      <w:r>
        <w:rPr>
          <w:color w:val="4C4E4D"/>
          <w:sz w:val="18"/>
          <w:lang w:val="uk-UA"/>
        </w:rPr>
        <w:t xml:space="preserve">Працедавці сплачують внески за </w:t>
      </w:r>
      <w:r w:rsidR="00415245">
        <w:rPr>
          <w:color w:val="4C4E4D"/>
          <w:sz w:val="18"/>
          <w:lang w:val="uk-UA"/>
        </w:rPr>
        <w:t xml:space="preserve">програмою страхування від захворювань </w:t>
      </w:r>
      <w:r w:rsidR="00415245" w:rsidRPr="00865BDD">
        <w:rPr>
          <w:color w:val="4C4E4D"/>
          <w:sz w:val="18"/>
          <w:lang w:val="uk-UA"/>
        </w:rPr>
        <w:t>(3.05</w:t>
      </w:r>
      <w:r w:rsidR="00415245" w:rsidRPr="009E2396">
        <w:rPr>
          <w:color w:val="4C4E4D"/>
          <w:sz w:val="18"/>
          <w:lang w:val="uk-UA"/>
        </w:rPr>
        <w:t xml:space="preserve"> відсотка</w:t>
      </w:r>
      <w:r w:rsidR="00415245" w:rsidRPr="00865BDD">
        <w:rPr>
          <w:color w:val="4C4E4D"/>
          <w:sz w:val="18"/>
          <w:lang w:val="uk-UA"/>
        </w:rPr>
        <w:t>)</w:t>
      </w:r>
      <w:r w:rsidR="00415245">
        <w:rPr>
          <w:color w:val="4C4E4D"/>
          <w:sz w:val="18"/>
          <w:lang w:val="uk-UA"/>
        </w:rPr>
        <w:t xml:space="preserve">, за програмою гігієни праці </w:t>
      </w:r>
      <w:r w:rsidR="00B34EE8" w:rsidRPr="00865BDD">
        <w:rPr>
          <w:color w:val="4C4E4D"/>
          <w:sz w:val="18"/>
          <w:lang w:val="uk-UA"/>
        </w:rPr>
        <w:t xml:space="preserve">(0.11 </w:t>
      </w:r>
      <w:r w:rsidR="00415245">
        <w:rPr>
          <w:color w:val="4C4E4D"/>
          <w:sz w:val="18"/>
          <w:lang w:val="uk-UA"/>
        </w:rPr>
        <w:t>відсотка</w:t>
      </w:r>
      <w:r w:rsidR="00B34EE8" w:rsidRPr="00865BDD">
        <w:rPr>
          <w:color w:val="4C4E4D"/>
          <w:sz w:val="18"/>
          <w:lang w:val="uk-UA"/>
        </w:rPr>
        <w:t xml:space="preserve">), </w:t>
      </w:r>
      <w:r w:rsidR="006176E8">
        <w:rPr>
          <w:color w:val="4C4E4D"/>
          <w:sz w:val="18"/>
          <w:lang w:val="uk-UA"/>
        </w:rPr>
        <w:t xml:space="preserve">за програмою страхування від нещасних випадків </w:t>
      </w:r>
      <w:r w:rsidR="00B34EE8" w:rsidRPr="00865BDD">
        <w:rPr>
          <w:color w:val="4C4E4D"/>
          <w:sz w:val="18"/>
          <w:lang w:val="uk-UA"/>
        </w:rPr>
        <w:t>(</w:t>
      </w:r>
      <w:r w:rsidR="006176E8">
        <w:rPr>
          <w:color w:val="4C4E4D"/>
          <w:sz w:val="18"/>
          <w:lang w:val="uk-UA"/>
        </w:rPr>
        <w:t xml:space="preserve">у діапазоні від </w:t>
      </w:r>
      <w:r w:rsidR="00B34EE8" w:rsidRPr="00865BDD">
        <w:rPr>
          <w:color w:val="4C4E4D"/>
          <w:sz w:val="18"/>
          <w:lang w:val="uk-UA"/>
        </w:rPr>
        <w:t xml:space="preserve">0.72 </w:t>
      </w:r>
      <w:r w:rsidR="006176E8">
        <w:rPr>
          <w:color w:val="4C4E4D"/>
          <w:sz w:val="18"/>
          <w:lang w:val="uk-UA"/>
        </w:rPr>
        <w:t xml:space="preserve">відсотка до </w:t>
      </w:r>
      <w:r w:rsidR="00B34EE8" w:rsidRPr="00865BDD">
        <w:rPr>
          <w:color w:val="4C4E4D"/>
          <w:sz w:val="18"/>
          <w:lang w:val="uk-UA"/>
        </w:rPr>
        <w:t xml:space="preserve">1.04 </w:t>
      </w:r>
      <w:r w:rsidR="006176E8">
        <w:rPr>
          <w:color w:val="4C4E4D"/>
          <w:sz w:val="18"/>
          <w:lang w:val="uk-UA"/>
        </w:rPr>
        <w:t>відсотка</w:t>
      </w:r>
      <w:r w:rsidR="00B34EE8" w:rsidRPr="00865BDD">
        <w:rPr>
          <w:color w:val="4C4E4D"/>
          <w:sz w:val="18"/>
          <w:lang w:val="uk-UA"/>
        </w:rPr>
        <w:t xml:space="preserve">), </w:t>
      </w:r>
      <w:r w:rsidR="006176E8">
        <w:rPr>
          <w:color w:val="4C4E4D"/>
          <w:sz w:val="18"/>
          <w:lang w:val="uk-UA"/>
        </w:rPr>
        <w:t xml:space="preserve">до пенсійного фонду </w:t>
      </w:r>
      <w:r w:rsidR="00B34EE8" w:rsidRPr="00865BDD">
        <w:rPr>
          <w:color w:val="4C4E4D"/>
          <w:sz w:val="18"/>
          <w:lang w:val="uk-UA"/>
        </w:rPr>
        <w:t xml:space="preserve">(8 </w:t>
      </w:r>
      <w:r w:rsidR="006176E8">
        <w:rPr>
          <w:color w:val="4C4E4D"/>
          <w:sz w:val="18"/>
          <w:lang w:val="uk-UA"/>
        </w:rPr>
        <w:t>відсотків</w:t>
      </w:r>
      <w:r w:rsidR="00B34EE8" w:rsidRPr="00865BDD">
        <w:rPr>
          <w:color w:val="4C4E4D"/>
          <w:sz w:val="18"/>
          <w:lang w:val="uk-UA"/>
        </w:rPr>
        <w:t>)</w:t>
      </w:r>
      <w:r w:rsidR="006176E8">
        <w:rPr>
          <w:color w:val="4C4E4D"/>
          <w:sz w:val="18"/>
          <w:lang w:val="uk-UA"/>
        </w:rPr>
        <w:t xml:space="preserve"> і за програмою взаємного страхування </w:t>
      </w:r>
      <w:r w:rsidR="00B34EE8" w:rsidRPr="00865BDD">
        <w:rPr>
          <w:color w:val="4C4E4D"/>
          <w:sz w:val="18"/>
          <w:lang w:val="uk-UA"/>
        </w:rPr>
        <w:t>(</w:t>
      </w:r>
      <w:r w:rsidR="006176E8">
        <w:rPr>
          <w:color w:val="4C4E4D"/>
          <w:sz w:val="18"/>
          <w:lang w:val="uk-UA"/>
        </w:rPr>
        <w:t xml:space="preserve">у діапазоні від </w:t>
      </w:r>
      <w:r w:rsidR="006176E8" w:rsidRPr="00865BDD">
        <w:rPr>
          <w:color w:val="4C4E4D"/>
          <w:sz w:val="18"/>
          <w:lang w:val="uk-UA"/>
        </w:rPr>
        <w:t xml:space="preserve">0.72 </w:t>
      </w:r>
      <w:r w:rsidR="006176E8">
        <w:rPr>
          <w:color w:val="4C4E4D"/>
          <w:sz w:val="18"/>
          <w:lang w:val="uk-UA"/>
        </w:rPr>
        <w:t>відсотка до 2</w:t>
      </w:r>
      <w:r w:rsidR="006176E8" w:rsidRPr="00865BDD">
        <w:rPr>
          <w:color w:val="4C4E4D"/>
          <w:sz w:val="18"/>
          <w:lang w:val="uk-UA"/>
        </w:rPr>
        <w:t>.</w:t>
      </w:r>
      <w:r w:rsidR="006176E8">
        <w:rPr>
          <w:color w:val="4C4E4D"/>
          <w:sz w:val="18"/>
          <w:lang w:val="uk-UA"/>
        </w:rPr>
        <w:t>79</w:t>
      </w:r>
      <w:r w:rsidR="006176E8" w:rsidRPr="00865BDD">
        <w:rPr>
          <w:color w:val="4C4E4D"/>
          <w:sz w:val="18"/>
          <w:lang w:val="uk-UA"/>
        </w:rPr>
        <w:t xml:space="preserve"> </w:t>
      </w:r>
      <w:r w:rsidR="006176E8">
        <w:rPr>
          <w:color w:val="4C4E4D"/>
          <w:sz w:val="18"/>
          <w:lang w:val="uk-UA"/>
        </w:rPr>
        <w:t>відсотка</w:t>
      </w:r>
      <w:r w:rsidR="00B34EE8" w:rsidRPr="00865BDD">
        <w:rPr>
          <w:color w:val="4C4E4D"/>
          <w:sz w:val="18"/>
          <w:lang w:val="uk-UA"/>
        </w:rPr>
        <w:t xml:space="preserve">). </w:t>
      </w:r>
      <w:r w:rsidR="006176E8">
        <w:rPr>
          <w:color w:val="4C4E4D"/>
          <w:sz w:val="18"/>
          <w:lang w:val="uk-UA"/>
        </w:rPr>
        <w:t xml:space="preserve">Ці податки мають граничні обмеження у вигляді річної заробітної плати у </w:t>
      </w:r>
      <w:r w:rsidR="00B34EE8" w:rsidRPr="00865BDD">
        <w:rPr>
          <w:color w:val="4C4E4D"/>
          <w:sz w:val="18"/>
          <w:lang w:val="uk-UA"/>
        </w:rPr>
        <w:t>124,266</w:t>
      </w:r>
      <w:r w:rsidR="006176E8">
        <w:rPr>
          <w:color w:val="4C4E4D"/>
          <w:sz w:val="18"/>
          <w:lang w:val="uk-UA"/>
        </w:rPr>
        <w:t xml:space="preserve"> євро</w:t>
      </w:r>
      <w:r w:rsidR="00B34EE8" w:rsidRPr="00865BDD">
        <w:rPr>
          <w:color w:val="4C4E4D"/>
          <w:sz w:val="18"/>
          <w:lang w:val="uk-UA"/>
        </w:rPr>
        <w:t>.</w:t>
      </w:r>
    </w:p>
    <w:p w:rsidR="00DE187C" w:rsidRPr="00865BDD" w:rsidRDefault="00DE187C">
      <w:pPr>
        <w:jc w:val="both"/>
        <w:rPr>
          <w:lang w:val="uk-UA"/>
        </w:rPr>
        <w:sectPr w:rsidR="00DE187C" w:rsidRPr="00865BDD">
          <w:pgSz w:w="9640" w:h="13610"/>
          <w:pgMar w:top="1020" w:right="720" w:bottom="280" w:left="1340" w:header="762" w:footer="0" w:gutter="0"/>
          <w:cols w:space="720"/>
        </w:sectPr>
      </w:pPr>
    </w:p>
    <w:p w:rsidR="00DE187C" w:rsidRPr="00865BDD" w:rsidRDefault="00DE187C">
      <w:pPr>
        <w:pStyle w:val="BodyText"/>
        <w:rPr>
          <w:lang w:val="uk-UA"/>
        </w:rPr>
      </w:pPr>
    </w:p>
    <w:p w:rsidR="00DE187C" w:rsidRPr="00865BDD" w:rsidRDefault="00B74F30">
      <w:pPr>
        <w:pStyle w:val="Heading3"/>
        <w:spacing w:before="94"/>
        <w:rPr>
          <w:lang w:val="uk-UA"/>
        </w:rPr>
      </w:pPr>
      <w:r w:rsidRPr="00865BDD">
        <w:rPr>
          <w:color w:val="4C4E4D"/>
          <w:lang w:val="uk-UA"/>
        </w:rPr>
        <w:t>Мальта</w:t>
      </w:r>
    </w:p>
    <w:p w:rsidR="00865BDD" w:rsidRDefault="00865BDD" w:rsidP="00865BDD">
      <w:pPr>
        <w:pStyle w:val="BodyText"/>
        <w:spacing w:line="271" w:lineRule="auto"/>
        <w:ind w:left="1097" w:right="108"/>
        <w:jc w:val="both"/>
        <w:rPr>
          <w:color w:val="4C4E4D"/>
          <w:sz w:val="18"/>
          <w:lang w:val="uk-UA"/>
        </w:rPr>
      </w:pPr>
    </w:p>
    <w:p w:rsidR="00DE187C" w:rsidRPr="00865BDD" w:rsidRDefault="002E5A95" w:rsidP="00865BDD">
      <w:pPr>
        <w:pStyle w:val="BodyText"/>
        <w:spacing w:line="271" w:lineRule="auto"/>
        <w:ind w:left="1097" w:right="108"/>
        <w:jc w:val="both"/>
        <w:rPr>
          <w:sz w:val="18"/>
          <w:lang w:val="uk-UA"/>
        </w:rPr>
      </w:pPr>
      <w:r w:rsidRPr="00CB0D4B">
        <w:rPr>
          <w:color w:val="4C4E4D"/>
          <w:sz w:val="18"/>
          <w:szCs w:val="19"/>
          <w:lang w:val="uk-UA"/>
        </w:rPr>
        <w:t xml:space="preserve">Із підвищення заробітної плати на 100 євро працівник сплачує </w:t>
      </w:r>
      <w:r>
        <w:rPr>
          <w:color w:val="4C4E4D"/>
          <w:sz w:val="18"/>
          <w:szCs w:val="19"/>
          <w:lang w:val="uk-UA"/>
        </w:rPr>
        <w:t xml:space="preserve">35 євро </w:t>
      </w:r>
      <w:r w:rsidRPr="00CB0D4B">
        <w:rPr>
          <w:color w:val="4C4E4D"/>
          <w:sz w:val="18"/>
          <w:szCs w:val="19"/>
          <w:lang w:val="uk-UA"/>
        </w:rPr>
        <w:t xml:space="preserve">у вигляді податку на прибуток. У працівника залишається наразі </w:t>
      </w:r>
      <w:r>
        <w:rPr>
          <w:color w:val="4C4E4D"/>
          <w:sz w:val="18"/>
          <w:szCs w:val="19"/>
          <w:lang w:val="uk-UA"/>
        </w:rPr>
        <w:t>65</w:t>
      </w:r>
      <w:r w:rsidRPr="00CB0D4B">
        <w:rPr>
          <w:color w:val="4C4E4D"/>
          <w:sz w:val="18"/>
          <w:szCs w:val="19"/>
          <w:lang w:val="uk-UA"/>
        </w:rPr>
        <w:t xml:space="preserve"> євро, які він може витратити. Середня ставка податку на споживання </w:t>
      </w:r>
      <w:r>
        <w:rPr>
          <w:color w:val="4C4E4D"/>
          <w:sz w:val="18"/>
          <w:szCs w:val="19"/>
          <w:lang w:val="uk-UA"/>
        </w:rPr>
        <w:t xml:space="preserve">у Мальті </w:t>
      </w:r>
      <w:r w:rsidRPr="00CB0D4B">
        <w:rPr>
          <w:color w:val="4C4E4D"/>
          <w:sz w:val="18"/>
          <w:szCs w:val="19"/>
          <w:lang w:val="uk-UA"/>
        </w:rPr>
        <w:t xml:space="preserve">становить </w:t>
      </w:r>
      <w:r>
        <w:rPr>
          <w:color w:val="4C4E4D"/>
          <w:sz w:val="18"/>
          <w:szCs w:val="19"/>
          <w:lang w:val="uk-UA"/>
        </w:rPr>
        <w:t>20</w:t>
      </w:r>
      <w:r w:rsidRPr="00CB0D4B">
        <w:rPr>
          <w:color w:val="4C4E4D"/>
          <w:sz w:val="18"/>
          <w:szCs w:val="19"/>
          <w:lang w:val="uk-UA"/>
        </w:rPr>
        <w:t xml:space="preserve"> відсотків, таким чином, приблизно </w:t>
      </w:r>
      <w:r>
        <w:rPr>
          <w:color w:val="4C4E4D"/>
          <w:sz w:val="18"/>
          <w:szCs w:val="19"/>
          <w:lang w:val="uk-UA"/>
        </w:rPr>
        <w:t>13</w:t>
      </w:r>
      <w:r w:rsidRPr="00CB0D4B">
        <w:rPr>
          <w:color w:val="4C4E4D"/>
          <w:sz w:val="18"/>
          <w:szCs w:val="19"/>
          <w:lang w:val="uk-UA"/>
        </w:rPr>
        <w:t xml:space="preserve"> євро із цієї суми піде на податки на споживання. Загальна сума податків, відповідно, дорівнює </w:t>
      </w:r>
      <w:r>
        <w:rPr>
          <w:color w:val="4C4E4D"/>
          <w:sz w:val="18"/>
          <w:szCs w:val="19"/>
          <w:lang w:val="uk-UA"/>
        </w:rPr>
        <w:t>48</w:t>
      </w:r>
      <w:r w:rsidRPr="00CB0D4B">
        <w:rPr>
          <w:color w:val="4C4E4D"/>
          <w:sz w:val="18"/>
          <w:szCs w:val="19"/>
          <w:lang w:val="uk-UA"/>
        </w:rPr>
        <w:t xml:space="preserve"> євро, і найбільша фактична гранична податкова ставка становить </w:t>
      </w:r>
      <w:r>
        <w:rPr>
          <w:color w:val="4C4E4D"/>
          <w:sz w:val="18"/>
          <w:szCs w:val="19"/>
          <w:lang w:val="uk-UA"/>
        </w:rPr>
        <w:t>48</w:t>
      </w:r>
      <w:r w:rsidRPr="00CB0D4B">
        <w:rPr>
          <w:color w:val="4C4E4D"/>
          <w:sz w:val="18"/>
          <w:szCs w:val="19"/>
          <w:lang w:val="uk-UA"/>
        </w:rPr>
        <w:t xml:space="preserve"> відсотк</w:t>
      </w:r>
      <w:r>
        <w:rPr>
          <w:color w:val="4C4E4D"/>
          <w:sz w:val="18"/>
          <w:szCs w:val="19"/>
          <w:lang w:val="uk-UA"/>
        </w:rPr>
        <w:t>ів</w:t>
      </w:r>
      <w:r w:rsidR="00B34EE8" w:rsidRPr="00865BDD">
        <w:rPr>
          <w:color w:val="4C4E4D"/>
          <w:sz w:val="18"/>
          <w:lang w:val="uk-UA"/>
        </w:rPr>
        <w:t>.</w:t>
      </w:r>
    </w:p>
    <w:p w:rsidR="00DE187C" w:rsidRPr="00865BDD" w:rsidRDefault="00DE187C">
      <w:pPr>
        <w:pStyle w:val="BodyText"/>
        <w:spacing w:before="7"/>
        <w:rPr>
          <w:lang w:val="uk-UA"/>
        </w:rPr>
      </w:pPr>
    </w:p>
    <w:p w:rsidR="00DE187C" w:rsidRPr="00865BDD" w:rsidRDefault="004D221A">
      <w:pPr>
        <w:pStyle w:val="BodyText"/>
        <w:spacing w:before="1" w:line="271" w:lineRule="auto"/>
        <w:ind w:left="1097" w:right="102"/>
        <w:jc w:val="both"/>
        <w:rPr>
          <w:sz w:val="18"/>
          <w:lang w:val="uk-UA"/>
        </w:rPr>
      </w:pPr>
      <w:r>
        <w:rPr>
          <w:color w:val="4C4E4D"/>
          <w:sz w:val="18"/>
          <w:lang w:val="uk-UA"/>
        </w:rPr>
        <w:t xml:space="preserve">Як працівники, так і працедавці сплачують внески у фонд соціального забезпечення у розмірі </w:t>
      </w:r>
      <w:r w:rsidR="00B34EE8" w:rsidRPr="00865BDD">
        <w:rPr>
          <w:color w:val="4C4E4D"/>
          <w:sz w:val="18"/>
          <w:lang w:val="uk-UA"/>
        </w:rPr>
        <w:t xml:space="preserve">10 </w:t>
      </w:r>
      <w:r>
        <w:rPr>
          <w:color w:val="4C4E4D"/>
          <w:sz w:val="18"/>
          <w:lang w:val="uk-UA"/>
        </w:rPr>
        <w:t>відсотків від валової заробітної плати</w:t>
      </w:r>
      <w:r w:rsidR="00B34EE8" w:rsidRPr="00865BDD">
        <w:rPr>
          <w:color w:val="4C4E4D"/>
          <w:sz w:val="18"/>
          <w:lang w:val="uk-UA"/>
        </w:rPr>
        <w:t xml:space="preserve">. </w:t>
      </w:r>
      <w:r>
        <w:rPr>
          <w:color w:val="4C4E4D"/>
          <w:sz w:val="18"/>
          <w:lang w:val="uk-UA"/>
        </w:rPr>
        <w:t xml:space="preserve">Від працедавців також вимагається сплачувати додатковий внесок у розмірі </w:t>
      </w:r>
      <w:r w:rsidR="00B34EE8" w:rsidRPr="00865BDD">
        <w:rPr>
          <w:color w:val="4C4E4D"/>
          <w:sz w:val="18"/>
          <w:lang w:val="uk-UA"/>
        </w:rPr>
        <w:t>0.3</w:t>
      </w:r>
      <w:r>
        <w:rPr>
          <w:color w:val="4C4E4D"/>
          <w:sz w:val="18"/>
          <w:lang w:val="uk-UA"/>
        </w:rPr>
        <w:t xml:space="preserve"> відсотка до фонду декретних </w:t>
      </w:r>
      <w:r w:rsidRPr="004D221A">
        <w:rPr>
          <w:color w:val="4C4E4D"/>
          <w:spacing w:val="3"/>
          <w:sz w:val="18"/>
          <w:lang w:val="uk-UA"/>
        </w:rPr>
        <w:t>відпусток</w:t>
      </w:r>
      <w:r w:rsidR="00B34EE8" w:rsidRPr="004D221A">
        <w:rPr>
          <w:color w:val="4C4E4D"/>
          <w:spacing w:val="3"/>
          <w:sz w:val="18"/>
          <w:lang w:val="uk-UA"/>
        </w:rPr>
        <w:t xml:space="preserve">. </w:t>
      </w:r>
      <w:r w:rsidRPr="004D221A">
        <w:rPr>
          <w:color w:val="4C4E4D"/>
          <w:spacing w:val="3"/>
          <w:sz w:val="18"/>
          <w:lang w:val="uk-UA"/>
        </w:rPr>
        <w:t>Усі ці внески</w:t>
      </w:r>
      <w:r>
        <w:rPr>
          <w:color w:val="4C4E4D"/>
          <w:spacing w:val="3"/>
          <w:sz w:val="18"/>
          <w:lang w:val="uk-UA"/>
        </w:rPr>
        <w:t xml:space="preserve"> мають граничні обмеження </w:t>
      </w:r>
      <w:r w:rsidR="00B34EE8" w:rsidRPr="004D221A">
        <w:rPr>
          <w:color w:val="4C4E4D"/>
          <w:spacing w:val="3"/>
          <w:sz w:val="18"/>
          <w:lang w:val="uk-UA"/>
        </w:rPr>
        <w:t>(</w:t>
      </w:r>
      <w:r>
        <w:rPr>
          <w:color w:val="4C4E4D"/>
          <w:spacing w:val="3"/>
          <w:sz w:val="18"/>
          <w:lang w:val="uk-UA"/>
        </w:rPr>
        <w:t>Уряд Мальти</w:t>
      </w:r>
      <w:r w:rsidR="00B34EE8" w:rsidRPr="004D221A">
        <w:rPr>
          <w:color w:val="4C4E4D"/>
          <w:spacing w:val="3"/>
          <w:sz w:val="18"/>
          <w:lang w:val="uk-UA"/>
        </w:rPr>
        <w:t xml:space="preserve">: </w:t>
      </w:r>
      <w:r>
        <w:rPr>
          <w:color w:val="4C4E4D"/>
          <w:spacing w:val="3"/>
          <w:sz w:val="18"/>
          <w:lang w:val="uk-UA"/>
        </w:rPr>
        <w:t>Управління комісара з питань доходів</w:t>
      </w:r>
      <w:r w:rsidR="00B34EE8" w:rsidRPr="00865BDD">
        <w:rPr>
          <w:color w:val="4C4E4D"/>
          <w:sz w:val="18"/>
          <w:lang w:val="uk-UA"/>
        </w:rPr>
        <w:t>,</w:t>
      </w:r>
      <w:r w:rsidR="00B34EE8" w:rsidRPr="00865BDD">
        <w:rPr>
          <w:color w:val="4C4E4D"/>
          <w:spacing w:val="-25"/>
          <w:sz w:val="18"/>
          <w:lang w:val="uk-UA"/>
        </w:rPr>
        <w:t xml:space="preserve"> </w:t>
      </w:r>
      <w:r w:rsidR="00B34EE8" w:rsidRPr="00865BDD">
        <w:rPr>
          <w:color w:val="4C4E4D"/>
          <w:sz w:val="18"/>
          <w:lang w:val="uk-UA"/>
        </w:rPr>
        <w:t>2019).</w:t>
      </w:r>
    </w:p>
    <w:p w:rsidR="00DE187C" w:rsidRPr="00865BDD" w:rsidRDefault="00DE187C">
      <w:pPr>
        <w:pStyle w:val="BodyText"/>
        <w:spacing w:before="6"/>
        <w:rPr>
          <w:sz w:val="18"/>
          <w:lang w:val="uk-UA"/>
        </w:rPr>
      </w:pPr>
    </w:p>
    <w:p w:rsidR="00DE187C" w:rsidRPr="00865BDD" w:rsidRDefault="00B74F30">
      <w:pPr>
        <w:pStyle w:val="Heading3"/>
        <w:rPr>
          <w:lang w:val="uk-UA"/>
        </w:rPr>
      </w:pPr>
      <w:r w:rsidRPr="00865BDD">
        <w:rPr>
          <w:color w:val="4C4E4D"/>
          <w:lang w:val="uk-UA"/>
        </w:rPr>
        <w:t>Мексика</w:t>
      </w:r>
    </w:p>
    <w:p w:rsidR="00865BDD" w:rsidRDefault="00865BDD" w:rsidP="00865BDD">
      <w:pPr>
        <w:pStyle w:val="BodyText"/>
        <w:spacing w:line="271" w:lineRule="auto"/>
        <w:ind w:left="1097" w:right="107"/>
        <w:jc w:val="both"/>
        <w:rPr>
          <w:color w:val="4C4E4D"/>
          <w:sz w:val="18"/>
          <w:lang w:val="uk-UA"/>
        </w:rPr>
      </w:pPr>
    </w:p>
    <w:p w:rsidR="00DE187C" w:rsidRPr="00865BDD" w:rsidRDefault="001364DE" w:rsidP="00865BDD">
      <w:pPr>
        <w:pStyle w:val="BodyText"/>
        <w:spacing w:line="271" w:lineRule="auto"/>
        <w:ind w:left="1097" w:right="107"/>
        <w:jc w:val="both"/>
        <w:rPr>
          <w:sz w:val="18"/>
          <w:lang w:val="uk-UA"/>
        </w:rPr>
      </w:pPr>
      <w:r>
        <w:rPr>
          <w:color w:val="4C4E4D"/>
          <w:sz w:val="18"/>
          <w:lang w:val="uk-UA"/>
        </w:rPr>
        <w:t xml:space="preserve">У Мексиці </w:t>
      </w:r>
      <w:r w:rsidRPr="00681E23">
        <w:rPr>
          <w:color w:val="4C4E4D"/>
          <w:sz w:val="18"/>
          <w:lang w:val="uk-UA"/>
        </w:rPr>
        <w:t xml:space="preserve">податок на заробітну плату щодо підвищення заробітної плати на 100 </w:t>
      </w:r>
      <w:r>
        <w:rPr>
          <w:color w:val="4C4E4D"/>
          <w:sz w:val="18"/>
          <w:lang w:val="uk-UA"/>
        </w:rPr>
        <w:t xml:space="preserve">песо </w:t>
      </w:r>
      <w:r w:rsidRPr="00681E23">
        <w:rPr>
          <w:color w:val="4C4E4D"/>
          <w:sz w:val="18"/>
          <w:lang w:val="uk-UA"/>
        </w:rPr>
        <w:t xml:space="preserve">становить </w:t>
      </w:r>
      <w:r>
        <w:rPr>
          <w:color w:val="4C4E4D"/>
          <w:sz w:val="18"/>
          <w:lang w:val="uk-UA"/>
        </w:rPr>
        <w:t>2</w:t>
      </w:r>
      <w:r w:rsidRPr="00681E23">
        <w:rPr>
          <w:color w:val="4C4E4D"/>
          <w:sz w:val="18"/>
          <w:lang w:val="uk-UA"/>
        </w:rPr>
        <w:t xml:space="preserve"> </w:t>
      </w:r>
      <w:r>
        <w:rPr>
          <w:color w:val="4C4E4D"/>
          <w:sz w:val="18"/>
          <w:lang w:val="uk-UA"/>
        </w:rPr>
        <w:t>песо</w:t>
      </w:r>
      <w:r w:rsidRPr="00681E23">
        <w:rPr>
          <w:color w:val="4C4E4D"/>
          <w:sz w:val="18"/>
          <w:lang w:val="uk-UA"/>
        </w:rPr>
        <w:t xml:space="preserve">. Працівник сплачує </w:t>
      </w:r>
      <w:r>
        <w:rPr>
          <w:color w:val="4C4E4D"/>
          <w:sz w:val="18"/>
          <w:lang w:val="uk-UA"/>
        </w:rPr>
        <w:t xml:space="preserve">35 песо </w:t>
      </w:r>
      <w:r w:rsidRPr="00CB0D4B">
        <w:rPr>
          <w:color w:val="4C4E4D"/>
          <w:sz w:val="18"/>
          <w:szCs w:val="19"/>
          <w:lang w:val="uk-UA"/>
        </w:rPr>
        <w:t>у вигляді податку на прибуток</w:t>
      </w:r>
      <w:r w:rsidRPr="007956CF">
        <w:rPr>
          <w:color w:val="4C4E4D"/>
          <w:sz w:val="18"/>
          <w:lang w:val="uk-UA"/>
        </w:rPr>
        <w:t xml:space="preserve">. У працівника залишається наразі </w:t>
      </w:r>
      <w:r>
        <w:rPr>
          <w:color w:val="4C4E4D"/>
          <w:sz w:val="18"/>
          <w:lang w:val="uk-UA"/>
        </w:rPr>
        <w:t>65</w:t>
      </w:r>
      <w:r w:rsidRPr="007956CF">
        <w:rPr>
          <w:color w:val="4C4E4D"/>
          <w:sz w:val="18"/>
          <w:lang w:val="uk-UA"/>
        </w:rPr>
        <w:t xml:space="preserve"> </w:t>
      </w:r>
      <w:r>
        <w:rPr>
          <w:color w:val="4C4E4D"/>
          <w:sz w:val="18"/>
          <w:lang w:val="uk-UA"/>
        </w:rPr>
        <w:t>песо</w:t>
      </w:r>
      <w:r w:rsidRPr="007956CF">
        <w:rPr>
          <w:color w:val="4C4E4D"/>
          <w:sz w:val="18"/>
          <w:lang w:val="uk-UA"/>
        </w:rPr>
        <w:t xml:space="preserve">, які він може витратити. Середня ставка податку на споживання </w:t>
      </w:r>
      <w:r w:rsidR="00036E3B">
        <w:rPr>
          <w:color w:val="4C4E4D"/>
          <w:sz w:val="18"/>
          <w:lang w:val="uk-UA"/>
        </w:rPr>
        <w:t xml:space="preserve">у Мексиці </w:t>
      </w:r>
      <w:r w:rsidRPr="007956CF">
        <w:rPr>
          <w:color w:val="4C4E4D"/>
          <w:sz w:val="18"/>
          <w:lang w:val="uk-UA"/>
        </w:rPr>
        <w:t xml:space="preserve">становить </w:t>
      </w:r>
      <w:r w:rsidR="00036E3B">
        <w:rPr>
          <w:color w:val="4C4E4D"/>
          <w:sz w:val="18"/>
          <w:lang w:val="uk-UA"/>
        </w:rPr>
        <w:t>9</w:t>
      </w:r>
      <w:r w:rsidRPr="007956CF">
        <w:rPr>
          <w:color w:val="4C4E4D"/>
          <w:sz w:val="18"/>
          <w:lang w:val="uk-UA"/>
        </w:rPr>
        <w:t xml:space="preserve"> відсотків, таким чином, приблизно </w:t>
      </w:r>
      <w:r w:rsidR="00036E3B">
        <w:rPr>
          <w:color w:val="4C4E4D"/>
          <w:sz w:val="18"/>
          <w:lang w:val="uk-UA"/>
        </w:rPr>
        <w:t>6</w:t>
      </w:r>
      <w:r w:rsidRPr="007956CF">
        <w:rPr>
          <w:color w:val="4C4E4D"/>
          <w:sz w:val="18"/>
          <w:lang w:val="uk-UA"/>
        </w:rPr>
        <w:t xml:space="preserve"> </w:t>
      </w:r>
      <w:r w:rsidR="00036E3B">
        <w:rPr>
          <w:color w:val="4C4E4D"/>
          <w:sz w:val="18"/>
          <w:lang w:val="uk-UA"/>
        </w:rPr>
        <w:t xml:space="preserve">песо </w:t>
      </w:r>
      <w:r w:rsidRPr="007956CF">
        <w:rPr>
          <w:color w:val="4C4E4D"/>
          <w:sz w:val="18"/>
          <w:lang w:val="uk-UA"/>
        </w:rPr>
        <w:t xml:space="preserve">із цієї суми піде на податки на споживання. Загальна сума податків, відповідно, дорівнює </w:t>
      </w:r>
      <w:r w:rsidR="00036E3B">
        <w:rPr>
          <w:color w:val="4C4E4D"/>
          <w:sz w:val="18"/>
          <w:lang w:val="uk-UA"/>
        </w:rPr>
        <w:t>43</w:t>
      </w:r>
      <w:r w:rsidRPr="007956CF">
        <w:rPr>
          <w:color w:val="4C4E4D"/>
          <w:sz w:val="18"/>
          <w:lang w:val="uk-UA"/>
        </w:rPr>
        <w:t xml:space="preserve"> є</w:t>
      </w:r>
      <w:r>
        <w:rPr>
          <w:color w:val="4C4E4D"/>
          <w:sz w:val="18"/>
          <w:lang w:val="uk-UA"/>
        </w:rPr>
        <w:t>ну</w:t>
      </w:r>
      <w:r w:rsidRPr="007956CF">
        <w:rPr>
          <w:color w:val="4C4E4D"/>
          <w:sz w:val="18"/>
          <w:lang w:val="uk-UA"/>
        </w:rPr>
        <w:t xml:space="preserve">, що становить </w:t>
      </w:r>
      <w:r w:rsidR="00036E3B">
        <w:rPr>
          <w:color w:val="4C4E4D"/>
          <w:sz w:val="18"/>
          <w:lang w:val="uk-UA"/>
        </w:rPr>
        <w:t>42</w:t>
      </w:r>
      <w:r w:rsidRPr="007956CF">
        <w:rPr>
          <w:color w:val="4C4E4D"/>
          <w:sz w:val="18"/>
          <w:lang w:val="uk-UA"/>
        </w:rPr>
        <w:t xml:space="preserve"> відсот</w:t>
      </w:r>
      <w:r w:rsidR="00036E3B">
        <w:rPr>
          <w:color w:val="4C4E4D"/>
          <w:sz w:val="18"/>
          <w:lang w:val="uk-UA"/>
        </w:rPr>
        <w:t>ки</w:t>
      </w:r>
      <w:r w:rsidRPr="007956CF">
        <w:rPr>
          <w:color w:val="4C4E4D"/>
          <w:sz w:val="18"/>
          <w:lang w:val="uk-UA"/>
        </w:rPr>
        <w:t xml:space="preserve"> витрат для працедавця, а саме 1</w:t>
      </w:r>
      <w:r>
        <w:rPr>
          <w:color w:val="4C4E4D"/>
          <w:sz w:val="18"/>
          <w:lang w:val="uk-UA"/>
        </w:rPr>
        <w:t>0</w:t>
      </w:r>
      <w:r w:rsidR="00036E3B">
        <w:rPr>
          <w:color w:val="4C4E4D"/>
          <w:sz w:val="18"/>
          <w:lang w:val="uk-UA"/>
        </w:rPr>
        <w:t>2</w:t>
      </w:r>
      <w:r w:rsidRPr="007956CF">
        <w:rPr>
          <w:color w:val="4C4E4D"/>
          <w:sz w:val="18"/>
          <w:lang w:val="uk-UA"/>
        </w:rPr>
        <w:t xml:space="preserve"> </w:t>
      </w:r>
      <w:r w:rsidR="00036E3B">
        <w:rPr>
          <w:color w:val="4C4E4D"/>
          <w:sz w:val="18"/>
          <w:lang w:val="uk-UA"/>
        </w:rPr>
        <w:t>песо</w:t>
      </w:r>
      <w:r w:rsidRPr="007956CF">
        <w:rPr>
          <w:color w:val="4C4E4D"/>
          <w:sz w:val="18"/>
          <w:lang w:val="uk-UA"/>
        </w:rPr>
        <w:t xml:space="preserve">. Найбільша фактична гранична податкова ставка, відповідно, становить </w:t>
      </w:r>
      <w:r w:rsidR="00036E3B">
        <w:rPr>
          <w:color w:val="4C4E4D"/>
          <w:sz w:val="18"/>
          <w:lang w:val="uk-UA"/>
        </w:rPr>
        <w:t>42</w:t>
      </w:r>
      <w:r w:rsidRPr="007956CF">
        <w:rPr>
          <w:color w:val="4C4E4D"/>
          <w:sz w:val="18"/>
          <w:lang w:val="uk-UA"/>
        </w:rPr>
        <w:t xml:space="preserve"> відсот</w:t>
      </w:r>
      <w:r>
        <w:rPr>
          <w:color w:val="4C4E4D"/>
          <w:sz w:val="18"/>
          <w:lang w:val="uk-UA"/>
        </w:rPr>
        <w:t>к</w:t>
      </w:r>
      <w:r w:rsidR="00036E3B">
        <w:rPr>
          <w:color w:val="4C4E4D"/>
          <w:sz w:val="18"/>
          <w:lang w:val="uk-UA"/>
        </w:rPr>
        <w:t>и</w:t>
      </w:r>
      <w:r w:rsidR="00B34EE8" w:rsidRPr="00865BDD">
        <w:rPr>
          <w:color w:val="4C4E4D"/>
          <w:sz w:val="18"/>
          <w:lang w:val="uk-UA"/>
        </w:rPr>
        <w:t>.</w:t>
      </w:r>
    </w:p>
    <w:p w:rsidR="00DE187C" w:rsidRPr="00865BDD" w:rsidRDefault="00DE187C">
      <w:pPr>
        <w:pStyle w:val="BodyText"/>
        <w:spacing w:before="8"/>
        <w:rPr>
          <w:lang w:val="uk-UA"/>
        </w:rPr>
      </w:pPr>
    </w:p>
    <w:p w:rsidR="00DE187C" w:rsidRPr="00865BDD" w:rsidRDefault="000C7481" w:rsidP="00C34630">
      <w:pPr>
        <w:pStyle w:val="BodyText"/>
        <w:spacing w:line="271" w:lineRule="auto"/>
        <w:ind w:left="1097" w:right="108"/>
        <w:jc w:val="both"/>
        <w:rPr>
          <w:sz w:val="18"/>
          <w:lang w:val="uk-UA"/>
        </w:rPr>
      </w:pPr>
      <w:r>
        <w:rPr>
          <w:color w:val="4C4E4D"/>
          <w:sz w:val="18"/>
          <w:lang w:val="uk-UA"/>
        </w:rPr>
        <w:t xml:space="preserve">Внесок працівників у фонд соціального забезпечення за програмою страхування </w:t>
      </w:r>
      <w:r w:rsidR="00F746E0">
        <w:rPr>
          <w:color w:val="4C4E4D"/>
          <w:sz w:val="18"/>
          <w:lang w:val="uk-UA"/>
        </w:rPr>
        <w:t xml:space="preserve">на випадок </w:t>
      </w:r>
      <w:r>
        <w:rPr>
          <w:color w:val="4C4E4D"/>
          <w:sz w:val="18"/>
          <w:lang w:val="uk-UA"/>
        </w:rPr>
        <w:t xml:space="preserve">захворювань та декретних відпусток становить </w:t>
      </w:r>
      <w:r w:rsidR="00B34EE8" w:rsidRPr="00865BDD">
        <w:rPr>
          <w:color w:val="4C4E4D"/>
          <w:sz w:val="18"/>
          <w:lang w:val="uk-UA"/>
        </w:rPr>
        <w:t>0.625</w:t>
      </w:r>
      <w:r>
        <w:rPr>
          <w:color w:val="4C4E4D"/>
          <w:sz w:val="18"/>
          <w:lang w:val="uk-UA"/>
        </w:rPr>
        <w:t xml:space="preserve"> відсотка із місячної заробітної плати працівників, плюс </w:t>
      </w:r>
      <w:r w:rsidR="00B34EE8" w:rsidRPr="00865BDD">
        <w:rPr>
          <w:color w:val="4C4E4D"/>
          <w:sz w:val="18"/>
          <w:lang w:val="uk-UA"/>
        </w:rPr>
        <w:t xml:space="preserve">0.4 </w:t>
      </w:r>
      <w:r>
        <w:rPr>
          <w:color w:val="4C4E4D"/>
          <w:sz w:val="18"/>
          <w:lang w:val="uk-UA"/>
        </w:rPr>
        <w:t xml:space="preserve">відсотка суми </w:t>
      </w:r>
      <w:r w:rsidR="00F746E0">
        <w:rPr>
          <w:color w:val="4C4E4D"/>
          <w:sz w:val="18"/>
          <w:lang w:val="uk-UA"/>
        </w:rPr>
        <w:t>понад три</w:t>
      </w:r>
      <w:r w:rsidR="00826A85">
        <w:rPr>
          <w:color w:val="4C4E4D"/>
          <w:sz w:val="18"/>
          <w:lang w:val="uk-UA"/>
        </w:rPr>
        <w:t xml:space="preserve">кратного </w:t>
      </w:r>
      <w:r w:rsidR="00F746E0">
        <w:rPr>
          <w:color w:val="4C4E4D"/>
          <w:sz w:val="18"/>
          <w:lang w:val="uk-UA"/>
        </w:rPr>
        <w:t>розмір порівняльного індексу інфляції (</w:t>
      </w:r>
      <w:r w:rsidR="00B34EE8" w:rsidRPr="00865BDD">
        <w:rPr>
          <w:color w:val="4C4E4D"/>
          <w:sz w:val="18"/>
          <w:lang w:val="uk-UA"/>
        </w:rPr>
        <w:t>UMA</w:t>
      </w:r>
      <w:r w:rsidR="00F746E0">
        <w:rPr>
          <w:color w:val="4C4E4D"/>
          <w:sz w:val="18"/>
          <w:lang w:val="uk-UA"/>
        </w:rPr>
        <w:t>)</w:t>
      </w:r>
      <w:r w:rsidR="00B34EE8" w:rsidRPr="00865BDD">
        <w:rPr>
          <w:color w:val="4C4E4D"/>
          <w:sz w:val="18"/>
          <w:lang w:val="uk-UA"/>
        </w:rPr>
        <w:t xml:space="preserve">. </w:t>
      </w:r>
      <w:r w:rsidR="00F746E0">
        <w:rPr>
          <w:color w:val="4C4E4D"/>
          <w:sz w:val="18"/>
          <w:lang w:val="uk-UA"/>
        </w:rPr>
        <w:t xml:space="preserve">Заробітна плат, яка використовується для розрахунку внеску до фонду соціального забезпечення, має граничне обмеження у розмірі 25-кратного розміру </w:t>
      </w:r>
      <w:r w:rsidR="00B34EE8" w:rsidRPr="00865BDD">
        <w:rPr>
          <w:color w:val="4C4E4D"/>
          <w:sz w:val="18"/>
          <w:lang w:val="uk-UA"/>
        </w:rPr>
        <w:t>UMA.</w:t>
      </w:r>
    </w:p>
    <w:p w:rsidR="00DE187C" w:rsidRPr="00865BDD" w:rsidRDefault="00DE187C">
      <w:pPr>
        <w:pStyle w:val="BodyText"/>
        <w:spacing w:before="8"/>
        <w:rPr>
          <w:lang w:val="uk-UA"/>
        </w:rPr>
      </w:pPr>
    </w:p>
    <w:p w:rsidR="00DE187C" w:rsidRPr="00865BDD" w:rsidRDefault="00826A85" w:rsidP="00C34630">
      <w:pPr>
        <w:pStyle w:val="BodyText"/>
        <w:spacing w:line="271" w:lineRule="auto"/>
        <w:ind w:left="1097" w:right="110"/>
        <w:jc w:val="both"/>
        <w:rPr>
          <w:sz w:val="18"/>
          <w:lang w:val="uk-UA"/>
        </w:rPr>
      </w:pPr>
      <w:r>
        <w:rPr>
          <w:color w:val="4C4E4D"/>
          <w:sz w:val="18"/>
          <w:lang w:val="uk-UA"/>
        </w:rPr>
        <w:t xml:space="preserve">Для страхування на випадок захворювань та декретних відпусток працедавці сплачують внесок у розмірі </w:t>
      </w:r>
      <w:r w:rsidR="00B34EE8" w:rsidRPr="00865BDD">
        <w:rPr>
          <w:color w:val="4C4E4D"/>
          <w:sz w:val="18"/>
          <w:lang w:val="uk-UA"/>
        </w:rPr>
        <w:t xml:space="preserve">20.40 </w:t>
      </w:r>
      <w:r>
        <w:rPr>
          <w:color w:val="4C4E4D"/>
          <w:sz w:val="18"/>
          <w:lang w:val="uk-UA"/>
        </w:rPr>
        <w:t xml:space="preserve">відсотка від </w:t>
      </w:r>
      <w:r w:rsidR="00B34EE8" w:rsidRPr="00865BDD">
        <w:rPr>
          <w:color w:val="4C4E4D"/>
          <w:sz w:val="18"/>
          <w:lang w:val="uk-UA"/>
        </w:rPr>
        <w:t xml:space="preserve">UMA, </w:t>
      </w:r>
      <w:r>
        <w:rPr>
          <w:color w:val="4C4E4D"/>
          <w:sz w:val="18"/>
          <w:lang w:val="uk-UA"/>
        </w:rPr>
        <w:t xml:space="preserve">плюс </w:t>
      </w:r>
      <w:r w:rsidR="00B34EE8" w:rsidRPr="00865BDD">
        <w:rPr>
          <w:color w:val="4C4E4D"/>
          <w:sz w:val="18"/>
          <w:lang w:val="uk-UA"/>
        </w:rPr>
        <w:t xml:space="preserve">1.10 </w:t>
      </w:r>
      <w:r>
        <w:rPr>
          <w:color w:val="4C4E4D"/>
          <w:sz w:val="18"/>
          <w:lang w:val="uk-UA"/>
        </w:rPr>
        <w:t xml:space="preserve">відсотка від валової заробітної плати понад трикратного розміру </w:t>
      </w:r>
      <w:r w:rsidR="00B34EE8" w:rsidRPr="00865BDD">
        <w:rPr>
          <w:color w:val="4C4E4D"/>
          <w:sz w:val="18"/>
          <w:lang w:val="uk-UA"/>
        </w:rPr>
        <w:t xml:space="preserve">UMA, </w:t>
      </w:r>
      <w:r>
        <w:rPr>
          <w:color w:val="4C4E4D"/>
          <w:sz w:val="18"/>
          <w:lang w:val="uk-UA"/>
        </w:rPr>
        <w:t xml:space="preserve">плюс </w:t>
      </w:r>
      <w:r w:rsidR="00B34EE8" w:rsidRPr="00865BDD">
        <w:rPr>
          <w:color w:val="4C4E4D"/>
          <w:sz w:val="18"/>
          <w:lang w:val="uk-UA"/>
        </w:rPr>
        <w:t>1.75</w:t>
      </w:r>
      <w:r w:rsidR="00B34EE8" w:rsidRPr="00826A85">
        <w:rPr>
          <w:color w:val="4C4E4D"/>
          <w:sz w:val="18"/>
          <w:lang w:val="uk-UA"/>
        </w:rPr>
        <w:t xml:space="preserve"> </w:t>
      </w:r>
      <w:r w:rsidRPr="00826A85">
        <w:rPr>
          <w:color w:val="4C4E4D"/>
          <w:sz w:val="18"/>
          <w:lang w:val="uk-UA"/>
        </w:rPr>
        <w:t>відсотка</w:t>
      </w:r>
      <w:r>
        <w:rPr>
          <w:color w:val="4C4E4D"/>
          <w:sz w:val="18"/>
          <w:lang w:val="uk-UA"/>
        </w:rPr>
        <w:t xml:space="preserve"> від місячної заробітної плати працівника</w:t>
      </w:r>
      <w:r w:rsidR="00B34EE8" w:rsidRPr="00865BDD">
        <w:rPr>
          <w:color w:val="4C4E4D"/>
          <w:sz w:val="18"/>
          <w:lang w:val="uk-UA"/>
        </w:rPr>
        <w:t>.</w:t>
      </w:r>
      <w:r w:rsidR="00B34EE8" w:rsidRPr="00826A85">
        <w:rPr>
          <w:color w:val="4C4E4D"/>
          <w:sz w:val="18"/>
          <w:lang w:val="uk-UA"/>
        </w:rPr>
        <w:t xml:space="preserve"> </w:t>
      </w:r>
      <w:r>
        <w:rPr>
          <w:color w:val="4C4E4D"/>
          <w:sz w:val="18"/>
          <w:lang w:val="uk-UA"/>
        </w:rPr>
        <w:t xml:space="preserve">Для страхування життя і на випадок втрати працездатності працедавці сплачують внесок у розмірі </w:t>
      </w:r>
      <w:r w:rsidR="00B34EE8" w:rsidRPr="00865BDD">
        <w:rPr>
          <w:color w:val="4C4E4D"/>
          <w:sz w:val="18"/>
          <w:lang w:val="uk-UA"/>
        </w:rPr>
        <w:t xml:space="preserve">1.75 </w:t>
      </w:r>
      <w:r>
        <w:rPr>
          <w:color w:val="4C4E4D"/>
          <w:sz w:val="18"/>
          <w:lang w:val="uk-UA"/>
        </w:rPr>
        <w:t xml:space="preserve">відсотка від заробітної плати, а за соціальні послуги та страхування дітей </w:t>
      </w:r>
      <w:r w:rsidR="00B34EE8" w:rsidRPr="00865BDD">
        <w:rPr>
          <w:color w:val="4C4E4D"/>
          <w:sz w:val="18"/>
          <w:lang w:val="uk-UA"/>
        </w:rPr>
        <w:t>1</w:t>
      </w:r>
      <w:r w:rsidR="00B34EE8" w:rsidRPr="00826A85">
        <w:rPr>
          <w:color w:val="4C4E4D"/>
          <w:sz w:val="18"/>
          <w:lang w:val="uk-UA"/>
        </w:rPr>
        <w:t xml:space="preserve"> </w:t>
      </w:r>
      <w:r>
        <w:rPr>
          <w:color w:val="4C4E4D"/>
          <w:sz w:val="18"/>
          <w:lang w:val="uk-UA"/>
        </w:rPr>
        <w:t>відсоток від заробітної плати</w:t>
      </w:r>
      <w:r w:rsidR="00B34EE8" w:rsidRPr="00865BDD">
        <w:rPr>
          <w:color w:val="4C4E4D"/>
          <w:sz w:val="18"/>
          <w:lang w:val="uk-UA"/>
        </w:rPr>
        <w:t>.</w:t>
      </w:r>
      <w:r w:rsidR="00B34EE8" w:rsidRPr="00826A85">
        <w:rPr>
          <w:color w:val="4C4E4D"/>
          <w:sz w:val="18"/>
          <w:lang w:val="uk-UA"/>
        </w:rPr>
        <w:t xml:space="preserve"> </w:t>
      </w:r>
      <w:r>
        <w:rPr>
          <w:color w:val="4C4E4D"/>
          <w:sz w:val="18"/>
          <w:lang w:val="uk-UA"/>
        </w:rPr>
        <w:t xml:space="preserve">Ці внески у фонд соціального забезпечення розраховуються на основі заробітної плати, яка не перевищує </w:t>
      </w:r>
      <w:r w:rsidR="00B34EE8" w:rsidRPr="00865BDD">
        <w:rPr>
          <w:color w:val="4C4E4D"/>
          <w:sz w:val="18"/>
          <w:lang w:val="uk-UA"/>
        </w:rPr>
        <w:t>25</w:t>
      </w:r>
      <w:r>
        <w:rPr>
          <w:color w:val="4C4E4D"/>
          <w:sz w:val="18"/>
          <w:lang w:val="uk-UA"/>
        </w:rPr>
        <w:t xml:space="preserve">-кратного розміру </w:t>
      </w:r>
      <w:r w:rsidR="00B34EE8" w:rsidRPr="00865BDD">
        <w:rPr>
          <w:color w:val="4C4E4D"/>
          <w:sz w:val="18"/>
          <w:lang w:val="uk-UA"/>
        </w:rPr>
        <w:t>UMA</w:t>
      </w:r>
      <w:r>
        <w:rPr>
          <w:color w:val="4C4E4D"/>
          <w:sz w:val="18"/>
          <w:lang w:val="uk-UA"/>
        </w:rPr>
        <w:t xml:space="preserve"> і</w:t>
      </w:r>
      <w:r w:rsidR="00B34EE8" w:rsidRPr="00865BDD">
        <w:rPr>
          <w:color w:val="4C4E4D"/>
          <w:sz w:val="18"/>
          <w:lang w:val="uk-UA"/>
        </w:rPr>
        <w:t>,</w:t>
      </w:r>
      <w:r>
        <w:rPr>
          <w:color w:val="4C4E4D"/>
          <w:sz w:val="18"/>
          <w:lang w:val="uk-UA"/>
        </w:rPr>
        <w:t xml:space="preserve"> таким чином, мають граничні обмеження</w:t>
      </w:r>
      <w:r w:rsidR="00B34EE8" w:rsidRPr="00865BDD">
        <w:rPr>
          <w:color w:val="4C4E4D"/>
          <w:sz w:val="18"/>
          <w:lang w:val="uk-UA"/>
        </w:rPr>
        <w:t>.</w:t>
      </w:r>
    </w:p>
    <w:p w:rsidR="00DE187C" w:rsidRPr="00865BDD" w:rsidRDefault="00DE187C">
      <w:pPr>
        <w:pStyle w:val="BodyText"/>
        <w:spacing w:before="8"/>
        <w:rPr>
          <w:lang w:val="uk-UA"/>
        </w:rPr>
      </w:pPr>
    </w:p>
    <w:p w:rsidR="00DE187C" w:rsidRPr="00865BDD" w:rsidRDefault="00E63F53">
      <w:pPr>
        <w:pStyle w:val="BodyText"/>
        <w:spacing w:line="271" w:lineRule="auto"/>
        <w:ind w:left="1097" w:right="108"/>
        <w:jc w:val="both"/>
        <w:rPr>
          <w:sz w:val="18"/>
          <w:lang w:val="uk-UA"/>
        </w:rPr>
      </w:pPr>
      <w:r>
        <w:rPr>
          <w:color w:val="4C4E4D"/>
          <w:sz w:val="18"/>
          <w:lang w:val="uk-UA"/>
        </w:rPr>
        <w:t>І хоча не застосовується жодних федеральних податків на заробітну плату, більшість штатів застосову</w:t>
      </w:r>
      <w:r w:rsidR="00237B79">
        <w:rPr>
          <w:color w:val="4C4E4D"/>
          <w:sz w:val="18"/>
          <w:lang w:val="uk-UA"/>
        </w:rPr>
        <w:t>вали</w:t>
      </w:r>
      <w:r>
        <w:rPr>
          <w:color w:val="4C4E4D"/>
          <w:sz w:val="18"/>
          <w:lang w:val="uk-UA"/>
        </w:rPr>
        <w:t xml:space="preserve"> місцеві податки на заробітну плату із середньою ставкою у розмірі </w:t>
      </w:r>
      <w:r w:rsidR="00B34EE8" w:rsidRPr="00865BDD">
        <w:rPr>
          <w:color w:val="4C4E4D"/>
          <w:sz w:val="18"/>
          <w:lang w:val="uk-UA"/>
        </w:rPr>
        <w:t xml:space="preserve">2.49 </w:t>
      </w:r>
      <w:r w:rsidR="00237B79">
        <w:rPr>
          <w:color w:val="4C4E4D"/>
          <w:sz w:val="18"/>
          <w:lang w:val="uk-UA"/>
        </w:rPr>
        <w:t xml:space="preserve">відсотка у </w:t>
      </w:r>
      <w:r w:rsidR="00B34EE8" w:rsidRPr="00865BDD">
        <w:rPr>
          <w:color w:val="4C4E4D"/>
          <w:sz w:val="18"/>
          <w:lang w:val="uk-UA"/>
        </w:rPr>
        <w:t>2018</w:t>
      </w:r>
      <w:r w:rsidR="00237B79">
        <w:rPr>
          <w:color w:val="4C4E4D"/>
          <w:sz w:val="18"/>
          <w:lang w:val="uk-UA"/>
        </w:rPr>
        <w:t xml:space="preserve"> році</w:t>
      </w:r>
      <w:r w:rsidR="00B34EE8" w:rsidRPr="00865BDD">
        <w:rPr>
          <w:color w:val="4C4E4D"/>
          <w:sz w:val="18"/>
          <w:lang w:val="uk-UA"/>
        </w:rPr>
        <w:t xml:space="preserve"> (</w:t>
      </w:r>
      <w:r w:rsidR="00237B79">
        <w:rPr>
          <w:color w:val="4C4E4D"/>
          <w:sz w:val="18"/>
          <w:lang w:val="uk-UA"/>
        </w:rPr>
        <w:t>ОЕСР</w:t>
      </w:r>
      <w:r w:rsidR="00B34EE8" w:rsidRPr="00865BDD">
        <w:rPr>
          <w:color w:val="4C4E4D"/>
          <w:sz w:val="18"/>
          <w:lang w:val="uk-UA"/>
        </w:rPr>
        <w:t>, 2019a).</w:t>
      </w:r>
    </w:p>
    <w:p w:rsidR="00DE187C" w:rsidRPr="00865BDD" w:rsidRDefault="00DE187C">
      <w:pPr>
        <w:spacing w:line="271" w:lineRule="auto"/>
        <w:jc w:val="both"/>
        <w:rPr>
          <w:lang w:val="uk-UA"/>
        </w:rPr>
        <w:sectPr w:rsidR="00DE187C" w:rsidRPr="00865BDD">
          <w:pgSz w:w="9640" w:h="13610"/>
          <w:pgMar w:top="1020" w:right="740" w:bottom="280" w:left="1340" w:header="762" w:footer="0" w:gutter="0"/>
          <w:cols w:space="720"/>
        </w:sectPr>
      </w:pPr>
    </w:p>
    <w:p w:rsidR="00DE187C" w:rsidRPr="00865BDD" w:rsidRDefault="00DE187C">
      <w:pPr>
        <w:pStyle w:val="BodyText"/>
        <w:rPr>
          <w:lang w:val="uk-UA"/>
        </w:rPr>
      </w:pPr>
    </w:p>
    <w:p w:rsidR="00DE187C" w:rsidRPr="00865BDD" w:rsidRDefault="00B74F30">
      <w:pPr>
        <w:pStyle w:val="Heading3"/>
        <w:spacing w:before="94"/>
        <w:rPr>
          <w:lang w:val="uk-UA"/>
        </w:rPr>
      </w:pPr>
      <w:r w:rsidRPr="00865BDD">
        <w:rPr>
          <w:color w:val="4C4E4D"/>
          <w:lang w:val="uk-UA"/>
        </w:rPr>
        <w:t>Нідерланди</w:t>
      </w:r>
    </w:p>
    <w:p w:rsidR="00865BDD" w:rsidRDefault="00865BDD" w:rsidP="00865BDD">
      <w:pPr>
        <w:pStyle w:val="BodyText"/>
        <w:spacing w:line="271" w:lineRule="auto"/>
        <w:ind w:left="1097" w:right="127"/>
        <w:jc w:val="both"/>
        <w:rPr>
          <w:color w:val="4C4E4D"/>
          <w:sz w:val="18"/>
          <w:lang w:val="uk-UA"/>
        </w:rPr>
      </w:pPr>
    </w:p>
    <w:p w:rsidR="00DE187C" w:rsidRPr="00865BDD" w:rsidRDefault="002121BA" w:rsidP="00865BDD">
      <w:pPr>
        <w:pStyle w:val="BodyText"/>
        <w:spacing w:line="271" w:lineRule="auto"/>
        <w:ind w:left="1097" w:right="127"/>
        <w:jc w:val="both"/>
        <w:rPr>
          <w:sz w:val="18"/>
          <w:lang w:val="uk-UA"/>
        </w:rPr>
      </w:pPr>
      <w:r w:rsidRPr="00CB0D4B">
        <w:rPr>
          <w:color w:val="4C4E4D"/>
          <w:sz w:val="18"/>
          <w:szCs w:val="19"/>
          <w:lang w:val="uk-UA"/>
        </w:rPr>
        <w:t xml:space="preserve">Із підвищення заробітної плати на 100 євро працівник сплачує </w:t>
      </w:r>
      <w:r>
        <w:rPr>
          <w:color w:val="4C4E4D"/>
          <w:sz w:val="18"/>
          <w:szCs w:val="19"/>
          <w:lang w:val="uk-UA"/>
        </w:rPr>
        <w:t xml:space="preserve">52 євро </w:t>
      </w:r>
      <w:r w:rsidRPr="00CB0D4B">
        <w:rPr>
          <w:color w:val="4C4E4D"/>
          <w:sz w:val="18"/>
          <w:szCs w:val="19"/>
          <w:lang w:val="uk-UA"/>
        </w:rPr>
        <w:t xml:space="preserve">у вигляді податку на прибуток. У працівника залишається наразі </w:t>
      </w:r>
      <w:r>
        <w:rPr>
          <w:color w:val="4C4E4D"/>
          <w:sz w:val="18"/>
          <w:szCs w:val="19"/>
          <w:lang w:val="uk-UA"/>
        </w:rPr>
        <w:t>48</w:t>
      </w:r>
      <w:r w:rsidRPr="00CB0D4B">
        <w:rPr>
          <w:color w:val="4C4E4D"/>
          <w:sz w:val="18"/>
          <w:szCs w:val="19"/>
          <w:lang w:val="uk-UA"/>
        </w:rPr>
        <w:t xml:space="preserve"> євро, які він може витратити. Середня ставка податку на споживання </w:t>
      </w:r>
      <w:r>
        <w:rPr>
          <w:color w:val="4C4E4D"/>
          <w:sz w:val="18"/>
          <w:szCs w:val="19"/>
          <w:lang w:val="uk-UA"/>
        </w:rPr>
        <w:t xml:space="preserve">у Нідерландах </w:t>
      </w:r>
      <w:r w:rsidRPr="00CB0D4B">
        <w:rPr>
          <w:color w:val="4C4E4D"/>
          <w:sz w:val="18"/>
          <w:szCs w:val="19"/>
          <w:lang w:val="uk-UA"/>
        </w:rPr>
        <w:t xml:space="preserve">становить </w:t>
      </w:r>
      <w:r>
        <w:rPr>
          <w:color w:val="4C4E4D"/>
          <w:sz w:val="18"/>
          <w:szCs w:val="19"/>
          <w:lang w:val="uk-UA"/>
        </w:rPr>
        <w:t>16</w:t>
      </w:r>
      <w:r w:rsidRPr="00CB0D4B">
        <w:rPr>
          <w:color w:val="4C4E4D"/>
          <w:sz w:val="18"/>
          <w:szCs w:val="19"/>
          <w:lang w:val="uk-UA"/>
        </w:rPr>
        <w:t xml:space="preserve"> відсотків, таким чином, приблизно </w:t>
      </w:r>
      <w:r>
        <w:rPr>
          <w:color w:val="4C4E4D"/>
          <w:sz w:val="18"/>
          <w:szCs w:val="19"/>
          <w:lang w:val="uk-UA"/>
        </w:rPr>
        <w:t>8</w:t>
      </w:r>
      <w:r w:rsidRPr="00CB0D4B">
        <w:rPr>
          <w:color w:val="4C4E4D"/>
          <w:sz w:val="18"/>
          <w:szCs w:val="19"/>
          <w:lang w:val="uk-UA"/>
        </w:rPr>
        <w:t xml:space="preserve"> євро із цієї суми піде на податки на споживання. Загальна сума податків, відповідно, дорівнює </w:t>
      </w:r>
      <w:r>
        <w:rPr>
          <w:color w:val="4C4E4D"/>
          <w:sz w:val="18"/>
          <w:szCs w:val="19"/>
          <w:lang w:val="uk-UA"/>
        </w:rPr>
        <w:t>59</w:t>
      </w:r>
      <w:r w:rsidRPr="00CB0D4B">
        <w:rPr>
          <w:color w:val="4C4E4D"/>
          <w:sz w:val="18"/>
          <w:szCs w:val="19"/>
          <w:lang w:val="uk-UA"/>
        </w:rPr>
        <w:t xml:space="preserve"> євро, і найбільша фактична гранична податкова ставка становить </w:t>
      </w:r>
      <w:r>
        <w:rPr>
          <w:color w:val="4C4E4D"/>
          <w:sz w:val="18"/>
          <w:szCs w:val="19"/>
          <w:lang w:val="uk-UA"/>
        </w:rPr>
        <w:t>59</w:t>
      </w:r>
      <w:r w:rsidRPr="00CB0D4B">
        <w:rPr>
          <w:color w:val="4C4E4D"/>
          <w:sz w:val="18"/>
          <w:szCs w:val="19"/>
          <w:lang w:val="uk-UA"/>
        </w:rPr>
        <w:t xml:space="preserve"> відсотк</w:t>
      </w:r>
      <w:r>
        <w:rPr>
          <w:color w:val="4C4E4D"/>
          <w:sz w:val="18"/>
          <w:szCs w:val="19"/>
          <w:lang w:val="uk-UA"/>
        </w:rPr>
        <w:t>ів</w:t>
      </w:r>
      <w:r w:rsidR="00B34EE8" w:rsidRPr="00865BDD">
        <w:rPr>
          <w:color w:val="4C4E4D"/>
          <w:sz w:val="18"/>
          <w:lang w:val="uk-UA"/>
        </w:rPr>
        <w:t>.</w:t>
      </w:r>
    </w:p>
    <w:p w:rsidR="00DE187C" w:rsidRPr="00865BDD" w:rsidRDefault="00DE187C">
      <w:pPr>
        <w:pStyle w:val="BodyText"/>
        <w:spacing w:before="7"/>
        <w:rPr>
          <w:lang w:val="uk-UA"/>
        </w:rPr>
      </w:pPr>
    </w:p>
    <w:p w:rsidR="00DE187C" w:rsidRPr="00FE32A7" w:rsidRDefault="007B0485">
      <w:pPr>
        <w:pStyle w:val="BodyText"/>
        <w:spacing w:before="1" w:line="271" w:lineRule="auto"/>
        <w:ind w:left="1097" w:right="125"/>
        <w:jc w:val="both"/>
        <w:rPr>
          <w:sz w:val="18"/>
          <w:lang w:val="uk-UA"/>
        </w:rPr>
      </w:pPr>
      <w:r>
        <w:rPr>
          <w:color w:val="4C4E4D"/>
          <w:sz w:val="18"/>
          <w:lang w:val="uk-UA"/>
        </w:rPr>
        <w:t xml:space="preserve">Внесок працівників у фонд соціального забезпечення складається із внеску у розмірі </w:t>
      </w:r>
      <w:r w:rsidR="00B34EE8" w:rsidRPr="00FE32A7">
        <w:rPr>
          <w:color w:val="4C4E4D"/>
          <w:sz w:val="18"/>
          <w:lang w:val="uk-UA"/>
        </w:rPr>
        <w:t>17.9</w:t>
      </w:r>
      <w:r w:rsidR="00B34EE8" w:rsidRPr="007B0485">
        <w:rPr>
          <w:color w:val="4C4E4D"/>
          <w:sz w:val="18"/>
          <w:lang w:val="uk-UA"/>
        </w:rPr>
        <w:t xml:space="preserve"> </w:t>
      </w:r>
      <w:r w:rsidRPr="007B0485">
        <w:rPr>
          <w:color w:val="4C4E4D"/>
          <w:sz w:val="18"/>
          <w:lang w:val="uk-UA"/>
        </w:rPr>
        <w:t>відсотка</w:t>
      </w:r>
      <w:r>
        <w:rPr>
          <w:color w:val="4C4E4D"/>
          <w:sz w:val="18"/>
          <w:lang w:val="uk-UA"/>
        </w:rPr>
        <w:t xml:space="preserve"> за пенсійною програмою на випадок старості</w:t>
      </w:r>
      <w:r w:rsidR="00B34EE8" w:rsidRPr="00FE32A7">
        <w:rPr>
          <w:color w:val="4C4E4D"/>
          <w:sz w:val="18"/>
          <w:lang w:val="uk-UA"/>
        </w:rPr>
        <w:t>,</w:t>
      </w:r>
      <w:r w:rsidR="00B34EE8" w:rsidRPr="007B0485">
        <w:rPr>
          <w:color w:val="4C4E4D"/>
          <w:sz w:val="18"/>
          <w:lang w:val="uk-UA"/>
        </w:rPr>
        <w:t xml:space="preserve"> </w:t>
      </w:r>
      <w:r>
        <w:rPr>
          <w:color w:val="4C4E4D"/>
          <w:sz w:val="18"/>
          <w:lang w:val="uk-UA"/>
        </w:rPr>
        <w:t xml:space="preserve">внеску у розмірі </w:t>
      </w:r>
      <w:r w:rsidR="00B34EE8" w:rsidRPr="00FE32A7">
        <w:rPr>
          <w:color w:val="4C4E4D"/>
          <w:sz w:val="18"/>
          <w:lang w:val="uk-UA"/>
        </w:rPr>
        <w:t>0.10</w:t>
      </w:r>
      <w:r w:rsidR="00B34EE8" w:rsidRPr="007B0485">
        <w:rPr>
          <w:color w:val="4C4E4D"/>
          <w:sz w:val="18"/>
          <w:lang w:val="uk-UA"/>
        </w:rPr>
        <w:t xml:space="preserve"> </w:t>
      </w:r>
      <w:r>
        <w:rPr>
          <w:color w:val="4C4E4D"/>
          <w:sz w:val="18"/>
          <w:lang w:val="uk-UA"/>
        </w:rPr>
        <w:t xml:space="preserve">відсотка за пенсійною програмою для сиріт та вдів і внеску у розмірі </w:t>
      </w:r>
      <w:r w:rsidR="00B34EE8" w:rsidRPr="00FE32A7">
        <w:rPr>
          <w:color w:val="4C4E4D"/>
          <w:sz w:val="18"/>
          <w:lang w:val="uk-UA"/>
        </w:rPr>
        <w:t>9.65</w:t>
      </w:r>
      <w:r w:rsidR="00B34EE8" w:rsidRPr="007B0485">
        <w:rPr>
          <w:color w:val="4C4E4D"/>
          <w:sz w:val="18"/>
          <w:lang w:val="uk-UA"/>
        </w:rPr>
        <w:t xml:space="preserve"> </w:t>
      </w:r>
      <w:r>
        <w:rPr>
          <w:color w:val="4C4E4D"/>
          <w:sz w:val="18"/>
          <w:lang w:val="uk-UA"/>
        </w:rPr>
        <w:t xml:space="preserve">відсотка за програмою довгострокового медичного догляду загальним розміром </w:t>
      </w:r>
      <w:r w:rsidR="00B34EE8" w:rsidRPr="00FE32A7">
        <w:rPr>
          <w:color w:val="4C4E4D"/>
          <w:sz w:val="18"/>
          <w:lang w:val="uk-UA"/>
        </w:rPr>
        <w:t xml:space="preserve">27.65 </w:t>
      </w:r>
      <w:r>
        <w:rPr>
          <w:color w:val="4C4E4D"/>
          <w:sz w:val="18"/>
          <w:lang w:val="uk-UA"/>
        </w:rPr>
        <w:t>відсотка</w:t>
      </w:r>
      <w:r w:rsidR="00B34EE8" w:rsidRPr="00FE32A7">
        <w:rPr>
          <w:color w:val="4C4E4D"/>
          <w:sz w:val="18"/>
          <w:lang w:val="uk-UA"/>
        </w:rPr>
        <w:t xml:space="preserve">. </w:t>
      </w:r>
      <w:r>
        <w:rPr>
          <w:color w:val="4C4E4D"/>
          <w:sz w:val="18"/>
          <w:lang w:val="uk-UA"/>
        </w:rPr>
        <w:t xml:space="preserve">Усі ці внески мають граничні обмеження на рівні доходу у сумі </w:t>
      </w:r>
      <w:r w:rsidR="00B34EE8" w:rsidRPr="00FE32A7">
        <w:rPr>
          <w:color w:val="4C4E4D"/>
          <w:sz w:val="18"/>
          <w:lang w:val="uk-UA"/>
        </w:rPr>
        <w:t>34,300</w:t>
      </w:r>
      <w:r>
        <w:rPr>
          <w:color w:val="4C4E4D"/>
          <w:sz w:val="18"/>
          <w:lang w:val="uk-UA"/>
        </w:rPr>
        <w:t xml:space="preserve"> євро</w:t>
      </w:r>
      <w:r w:rsidR="00B34EE8" w:rsidRPr="00FE32A7">
        <w:rPr>
          <w:color w:val="4C4E4D"/>
          <w:sz w:val="18"/>
          <w:lang w:val="uk-UA"/>
        </w:rPr>
        <w:t xml:space="preserve"> (</w:t>
      </w:r>
      <w:r>
        <w:rPr>
          <w:color w:val="4C4E4D"/>
          <w:sz w:val="18"/>
          <w:lang w:val="uk-UA"/>
        </w:rPr>
        <w:t>Шалекамп/</w:t>
      </w:r>
      <w:r w:rsidR="00B34EE8" w:rsidRPr="00FE32A7">
        <w:rPr>
          <w:color w:val="4C4E4D"/>
          <w:sz w:val="18"/>
          <w:lang w:val="uk-UA"/>
        </w:rPr>
        <w:t>Schalekamp,</w:t>
      </w:r>
      <w:r w:rsidR="00B34EE8" w:rsidRPr="00FE32A7">
        <w:rPr>
          <w:color w:val="4C4E4D"/>
          <w:spacing w:val="-24"/>
          <w:sz w:val="18"/>
          <w:lang w:val="uk-UA"/>
        </w:rPr>
        <w:t xml:space="preserve"> </w:t>
      </w:r>
      <w:r w:rsidR="00B34EE8" w:rsidRPr="00FE32A7">
        <w:rPr>
          <w:color w:val="4C4E4D"/>
          <w:sz w:val="18"/>
          <w:lang w:val="uk-UA"/>
        </w:rPr>
        <w:t>2019).</w:t>
      </w:r>
    </w:p>
    <w:p w:rsidR="00DE187C" w:rsidRPr="00FE32A7" w:rsidRDefault="00DE187C">
      <w:pPr>
        <w:pStyle w:val="BodyText"/>
        <w:spacing w:before="8"/>
        <w:rPr>
          <w:lang w:val="uk-UA"/>
        </w:rPr>
      </w:pPr>
    </w:p>
    <w:p w:rsidR="00DE187C" w:rsidRPr="00FE32A7" w:rsidRDefault="00A06D42" w:rsidP="00E674C1">
      <w:pPr>
        <w:pStyle w:val="BodyText"/>
        <w:spacing w:line="271" w:lineRule="auto"/>
        <w:ind w:left="1097" w:right="125"/>
        <w:jc w:val="both"/>
        <w:rPr>
          <w:sz w:val="18"/>
          <w:lang w:val="uk-UA"/>
        </w:rPr>
      </w:pPr>
      <w:r>
        <w:rPr>
          <w:color w:val="4C4E4D"/>
          <w:sz w:val="18"/>
          <w:lang w:val="uk-UA"/>
        </w:rPr>
        <w:t xml:space="preserve">Працедавці сплачують внески у розмірі </w:t>
      </w:r>
      <w:r w:rsidR="00B34EE8" w:rsidRPr="00FE32A7">
        <w:rPr>
          <w:color w:val="4C4E4D"/>
          <w:sz w:val="18"/>
          <w:lang w:val="uk-UA"/>
        </w:rPr>
        <w:t xml:space="preserve">6.95 </w:t>
      </w:r>
      <w:r>
        <w:rPr>
          <w:color w:val="4C4E4D"/>
          <w:sz w:val="18"/>
          <w:lang w:val="uk-UA"/>
        </w:rPr>
        <w:t xml:space="preserve">відсотка до фонду медичного страхування </w:t>
      </w:r>
      <w:r w:rsidR="00B34EE8" w:rsidRPr="00FE32A7">
        <w:rPr>
          <w:color w:val="4C4E4D"/>
          <w:sz w:val="18"/>
          <w:lang w:val="uk-UA"/>
        </w:rPr>
        <w:t xml:space="preserve">(Zvw), 3.60 </w:t>
      </w:r>
      <w:r>
        <w:rPr>
          <w:color w:val="4C4E4D"/>
          <w:sz w:val="18"/>
          <w:lang w:val="uk-UA"/>
        </w:rPr>
        <w:t xml:space="preserve">відсотка до фонду страхування від безробіття </w:t>
      </w:r>
      <w:r w:rsidR="00B34EE8" w:rsidRPr="00FE32A7">
        <w:rPr>
          <w:color w:val="4C4E4D"/>
          <w:sz w:val="18"/>
          <w:lang w:val="uk-UA"/>
        </w:rPr>
        <w:t xml:space="preserve">(WW), 0.77 </w:t>
      </w:r>
      <w:r>
        <w:rPr>
          <w:color w:val="4C4E4D"/>
          <w:sz w:val="18"/>
          <w:lang w:val="uk-UA"/>
        </w:rPr>
        <w:t xml:space="preserve">відсотка до фонду сектору </w:t>
      </w:r>
      <w:r w:rsidR="00B34EE8" w:rsidRPr="00FE32A7">
        <w:rPr>
          <w:color w:val="4C4E4D"/>
          <w:sz w:val="18"/>
          <w:lang w:val="uk-UA"/>
        </w:rPr>
        <w:t>WW,</w:t>
      </w:r>
      <w:r w:rsidR="00B34EE8" w:rsidRPr="00FE32A7">
        <w:rPr>
          <w:color w:val="4C4E4D"/>
          <w:spacing w:val="-6"/>
          <w:sz w:val="18"/>
          <w:lang w:val="uk-UA"/>
        </w:rPr>
        <w:t xml:space="preserve"> </w:t>
      </w:r>
      <w:r w:rsidR="00B34EE8" w:rsidRPr="00FE32A7">
        <w:rPr>
          <w:color w:val="4C4E4D"/>
          <w:sz w:val="18"/>
          <w:lang w:val="uk-UA"/>
        </w:rPr>
        <w:t>6.96</w:t>
      </w:r>
      <w:r w:rsidR="00B34EE8" w:rsidRPr="00A06D42">
        <w:rPr>
          <w:color w:val="4C4E4D"/>
          <w:sz w:val="18"/>
          <w:lang w:val="uk-UA"/>
        </w:rPr>
        <w:t xml:space="preserve"> </w:t>
      </w:r>
      <w:r w:rsidRPr="00A06D42">
        <w:rPr>
          <w:color w:val="4C4E4D"/>
          <w:sz w:val="18"/>
          <w:lang w:val="uk-UA"/>
        </w:rPr>
        <w:t xml:space="preserve">відсотка </w:t>
      </w:r>
      <w:r>
        <w:rPr>
          <w:color w:val="4C4E4D"/>
          <w:sz w:val="18"/>
          <w:lang w:val="uk-UA"/>
        </w:rPr>
        <w:t xml:space="preserve">на страхування на випадок втрати працездатності </w:t>
      </w:r>
      <w:r w:rsidR="00B34EE8" w:rsidRPr="00FE32A7">
        <w:rPr>
          <w:color w:val="4C4E4D"/>
          <w:sz w:val="18"/>
          <w:lang w:val="uk-UA"/>
        </w:rPr>
        <w:t>(WAO/WIA)</w:t>
      </w:r>
      <w:r>
        <w:rPr>
          <w:color w:val="4C4E4D"/>
          <w:sz w:val="18"/>
          <w:lang w:val="uk-UA"/>
        </w:rPr>
        <w:t xml:space="preserve"> і </w:t>
      </w:r>
      <w:r w:rsidR="00B34EE8" w:rsidRPr="00FE32A7">
        <w:rPr>
          <w:color w:val="4C4E4D"/>
          <w:sz w:val="18"/>
          <w:lang w:val="uk-UA"/>
        </w:rPr>
        <w:t xml:space="preserve">1.25 </w:t>
      </w:r>
      <w:r>
        <w:rPr>
          <w:color w:val="4C4E4D"/>
          <w:sz w:val="18"/>
          <w:lang w:val="uk-UA"/>
        </w:rPr>
        <w:t xml:space="preserve">відсотка до фонду повернення до роботи загальним розміром </w:t>
      </w:r>
      <w:r w:rsidR="00B34EE8" w:rsidRPr="00FE32A7">
        <w:rPr>
          <w:color w:val="4C4E4D"/>
          <w:sz w:val="18"/>
          <w:lang w:val="uk-UA"/>
        </w:rPr>
        <w:t xml:space="preserve">19.53 </w:t>
      </w:r>
      <w:r>
        <w:rPr>
          <w:color w:val="4C4E4D"/>
          <w:sz w:val="18"/>
          <w:lang w:val="uk-UA"/>
        </w:rPr>
        <w:t>відсотка</w:t>
      </w:r>
      <w:r w:rsidR="00B34EE8" w:rsidRPr="00FE32A7">
        <w:rPr>
          <w:color w:val="4C4E4D"/>
          <w:sz w:val="18"/>
          <w:lang w:val="uk-UA"/>
        </w:rPr>
        <w:t xml:space="preserve">. </w:t>
      </w:r>
      <w:r>
        <w:rPr>
          <w:color w:val="4C4E4D"/>
          <w:sz w:val="18"/>
          <w:lang w:val="uk-UA"/>
        </w:rPr>
        <w:t xml:space="preserve">Усі соціальні внески працедавців мають граничні обмеження на рівні доходу у сумі </w:t>
      </w:r>
      <w:r w:rsidR="00B34EE8" w:rsidRPr="00FE32A7">
        <w:rPr>
          <w:color w:val="4C4E4D"/>
          <w:sz w:val="18"/>
          <w:lang w:val="uk-UA"/>
        </w:rPr>
        <w:t>55,927</w:t>
      </w:r>
      <w:r>
        <w:rPr>
          <w:color w:val="4C4E4D"/>
          <w:sz w:val="18"/>
          <w:lang w:val="uk-UA"/>
        </w:rPr>
        <w:t xml:space="preserve"> євро</w:t>
      </w:r>
      <w:r w:rsidR="00B34EE8" w:rsidRPr="00FE32A7">
        <w:rPr>
          <w:color w:val="4C4E4D"/>
          <w:sz w:val="18"/>
          <w:lang w:val="uk-UA"/>
        </w:rPr>
        <w:t xml:space="preserve"> (</w:t>
      </w:r>
      <w:r>
        <w:rPr>
          <w:color w:val="4C4E4D"/>
          <w:sz w:val="18"/>
          <w:lang w:val="uk-UA"/>
        </w:rPr>
        <w:t>Шалекамп</w:t>
      </w:r>
      <w:r w:rsidR="00B34EE8" w:rsidRPr="00FE32A7">
        <w:rPr>
          <w:color w:val="4C4E4D"/>
          <w:sz w:val="18"/>
          <w:lang w:val="uk-UA"/>
        </w:rPr>
        <w:t>, 2019).</w:t>
      </w:r>
    </w:p>
    <w:p w:rsidR="00DE187C" w:rsidRPr="00FE32A7" w:rsidRDefault="00DE187C">
      <w:pPr>
        <w:pStyle w:val="BodyText"/>
        <w:spacing w:before="6"/>
        <w:rPr>
          <w:sz w:val="18"/>
          <w:lang w:val="uk-UA"/>
        </w:rPr>
      </w:pPr>
    </w:p>
    <w:p w:rsidR="00DE187C" w:rsidRPr="00FE32A7" w:rsidRDefault="00B74F30">
      <w:pPr>
        <w:pStyle w:val="Heading3"/>
        <w:rPr>
          <w:lang w:val="uk-UA"/>
        </w:rPr>
      </w:pPr>
      <w:r w:rsidRPr="00FE32A7">
        <w:rPr>
          <w:color w:val="4C4E4D"/>
          <w:lang w:val="uk-UA"/>
        </w:rPr>
        <w:t>Нова Зеландія</w:t>
      </w:r>
    </w:p>
    <w:p w:rsidR="00865BDD" w:rsidRPr="00FE32A7" w:rsidRDefault="00865BDD" w:rsidP="00865BDD">
      <w:pPr>
        <w:pStyle w:val="BodyText"/>
        <w:spacing w:line="271" w:lineRule="auto"/>
        <w:ind w:left="1097" w:right="127"/>
        <w:jc w:val="both"/>
        <w:rPr>
          <w:color w:val="4C4E4D"/>
          <w:sz w:val="18"/>
          <w:lang w:val="uk-UA"/>
        </w:rPr>
      </w:pPr>
    </w:p>
    <w:p w:rsidR="00DE187C" w:rsidRPr="00FE32A7" w:rsidRDefault="000605B0" w:rsidP="00865BDD">
      <w:pPr>
        <w:pStyle w:val="BodyText"/>
        <w:spacing w:line="271" w:lineRule="auto"/>
        <w:ind w:left="1097" w:right="127"/>
        <w:jc w:val="both"/>
        <w:rPr>
          <w:sz w:val="18"/>
          <w:lang w:val="uk-UA"/>
        </w:rPr>
      </w:pPr>
      <w:r w:rsidRPr="00FE32A7">
        <w:rPr>
          <w:color w:val="4C4E4D"/>
          <w:sz w:val="18"/>
          <w:szCs w:val="19"/>
          <w:lang w:val="uk-UA"/>
        </w:rPr>
        <w:t>Із підвищення заробітної плати на 100 доларів працівник сплачує 33 долари у вигляді податку на прибуток. У працівника залишається наразі 67 доларів, які він може витратити. Середня ставка податку на споживання у Новій Зеландії становить 16 відсотків, таким чином, приблизно 11 доларів із цієї суми піде на податки на споживання. Загальна сума податків, відповідно, дорівнює 44 долари, і найбільша фактична гранична податкова ставка становить 44 відсотки</w:t>
      </w:r>
      <w:r w:rsidR="00B34EE8" w:rsidRPr="00FE32A7">
        <w:rPr>
          <w:color w:val="4C4E4D"/>
          <w:sz w:val="18"/>
          <w:lang w:val="uk-UA"/>
        </w:rPr>
        <w:t>.</w:t>
      </w:r>
    </w:p>
    <w:p w:rsidR="00DE187C" w:rsidRPr="00FE32A7" w:rsidRDefault="00DE187C">
      <w:pPr>
        <w:pStyle w:val="BodyText"/>
        <w:spacing w:before="8"/>
        <w:rPr>
          <w:lang w:val="uk-UA"/>
        </w:rPr>
      </w:pPr>
    </w:p>
    <w:p w:rsidR="00DE187C" w:rsidRPr="00FE32A7" w:rsidRDefault="00CC7056">
      <w:pPr>
        <w:pStyle w:val="BodyText"/>
        <w:spacing w:line="271" w:lineRule="auto"/>
        <w:ind w:left="1097" w:right="128"/>
        <w:jc w:val="both"/>
        <w:rPr>
          <w:sz w:val="18"/>
          <w:lang w:val="uk-UA"/>
        </w:rPr>
      </w:pPr>
      <w:r>
        <w:rPr>
          <w:color w:val="4C4E4D"/>
          <w:sz w:val="18"/>
          <w:lang w:val="uk-UA"/>
        </w:rPr>
        <w:t>У Новій Зеландії немає податків на заробітну плату або внесків у фонд соціального забезпечення, хоча працедавці і сплачують невеликий внесок страхування на випадок нещасних випадків, для якого встановлені граничні обмеження</w:t>
      </w:r>
      <w:r w:rsidR="00B34EE8" w:rsidRPr="00FE32A7">
        <w:rPr>
          <w:color w:val="4C4E4D"/>
          <w:sz w:val="18"/>
          <w:lang w:val="uk-UA"/>
        </w:rPr>
        <w:t>.</w:t>
      </w:r>
    </w:p>
    <w:p w:rsidR="00DE187C" w:rsidRPr="00FE32A7" w:rsidRDefault="00DE187C">
      <w:pPr>
        <w:pStyle w:val="BodyText"/>
        <w:spacing w:before="6"/>
        <w:rPr>
          <w:sz w:val="18"/>
          <w:lang w:val="uk-UA"/>
        </w:rPr>
      </w:pPr>
    </w:p>
    <w:p w:rsidR="00DE187C" w:rsidRPr="00FE32A7" w:rsidRDefault="00B74F30">
      <w:pPr>
        <w:pStyle w:val="Heading3"/>
        <w:rPr>
          <w:lang w:val="uk-UA"/>
        </w:rPr>
      </w:pPr>
      <w:r w:rsidRPr="00FE32A7">
        <w:rPr>
          <w:color w:val="4C4E4D"/>
          <w:lang w:val="uk-UA"/>
        </w:rPr>
        <w:t>Норвегія</w:t>
      </w:r>
    </w:p>
    <w:p w:rsidR="00865BDD" w:rsidRPr="00FE32A7" w:rsidRDefault="00865BDD" w:rsidP="00865BDD">
      <w:pPr>
        <w:pStyle w:val="BodyText"/>
        <w:spacing w:line="271" w:lineRule="auto"/>
        <w:ind w:left="1097" w:right="124"/>
        <w:jc w:val="both"/>
        <w:rPr>
          <w:color w:val="4C4E4D"/>
          <w:sz w:val="18"/>
          <w:lang w:val="uk-UA"/>
        </w:rPr>
      </w:pPr>
    </w:p>
    <w:p w:rsidR="00DE187C" w:rsidRPr="00FE32A7" w:rsidRDefault="00863203" w:rsidP="00865BDD">
      <w:pPr>
        <w:pStyle w:val="BodyText"/>
        <w:spacing w:line="271" w:lineRule="auto"/>
        <w:ind w:left="1097" w:right="124"/>
        <w:jc w:val="both"/>
        <w:rPr>
          <w:sz w:val="18"/>
          <w:lang w:val="uk-UA"/>
        </w:rPr>
      </w:pPr>
      <w:r w:rsidRPr="00FE32A7">
        <w:rPr>
          <w:color w:val="4C4E4D"/>
          <w:sz w:val="18"/>
          <w:lang w:val="uk-UA"/>
        </w:rPr>
        <w:t>У Норвегії податок на заробітну плату щодо підвищення заробітної плати на 100 крон становить 13 крон. Працівник сплачує 8 крон у вигляді внесків до фонду соціального забезпечення і 38 крон у вигляді податку на прибуток. У працівника залишається наразі 54 крони, які він може витратити. Середня ставка податку на споживання в Норвегії становить 21 відсоток, таким чином, приблизно 11 крон із цієї суми піде на податки на споживання. Загальна сума податків, відповідно, дорівнює 70 крон, що становить 62 відсотки витрат для працедавця, а саме 113 крон. Найбільша фактична гранична податкова ставка, відповідно, становить 62 відсотки</w:t>
      </w:r>
      <w:r w:rsidR="00B34EE8" w:rsidRPr="00FE32A7">
        <w:rPr>
          <w:color w:val="4C4E4D"/>
          <w:sz w:val="18"/>
          <w:lang w:val="uk-UA"/>
        </w:rPr>
        <w:t>.</w:t>
      </w:r>
    </w:p>
    <w:p w:rsidR="00DE187C" w:rsidRPr="00FE32A7" w:rsidRDefault="00DE187C">
      <w:pPr>
        <w:spacing w:line="271" w:lineRule="auto"/>
        <w:jc w:val="both"/>
        <w:rPr>
          <w:lang w:val="uk-UA"/>
        </w:rPr>
        <w:sectPr w:rsidR="00DE187C" w:rsidRPr="00FE32A7">
          <w:pgSz w:w="9640" w:h="13610"/>
          <w:pgMar w:top="1020" w:right="720" w:bottom="280" w:left="1340" w:header="762" w:footer="0" w:gutter="0"/>
          <w:cols w:space="720"/>
        </w:sectPr>
      </w:pPr>
    </w:p>
    <w:p w:rsidR="00DE187C" w:rsidRPr="00FE32A7" w:rsidRDefault="00DE187C">
      <w:pPr>
        <w:pStyle w:val="BodyText"/>
        <w:rPr>
          <w:lang w:val="uk-UA"/>
        </w:rPr>
      </w:pPr>
    </w:p>
    <w:p w:rsidR="00DE187C" w:rsidRPr="00FE32A7" w:rsidRDefault="00DA544C">
      <w:pPr>
        <w:pStyle w:val="BodyText"/>
        <w:spacing w:before="94" w:line="271" w:lineRule="auto"/>
        <w:ind w:left="1097" w:right="106"/>
        <w:jc w:val="both"/>
        <w:rPr>
          <w:sz w:val="18"/>
          <w:lang w:val="uk-UA"/>
        </w:rPr>
      </w:pPr>
      <w:r>
        <w:rPr>
          <w:color w:val="4C4E4D"/>
          <w:sz w:val="18"/>
          <w:lang w:val="uk-UA"/>
        </w:rPr>
        <w:t xml:space="preserve">Звичайні доходи </w:t>
      </w:r>
      <w:r w:rsidR="00B34EE8" w:rsidRPr="00FE32A7">
        <w:rPr>
          <w:color w:val="4C4E4D"/>
          <w:sz w:val="18"/>
          <w:lang w:val="uk-UA"/>
        </w:rPr>
        <w:t>(</w:t>
      </w:r>
      <w:r w:rsidR="00B34EE8" w:rsidRPr="00FE32A7">
        <w:rPr>
          <w:i/>
          <w:color w:val="4C4E4D"/>
          <w:sz w:val="18"/>
          <w:lang w:val="uk-UA"/>
        </w:rPr>
        <w:t>alminnelig</w:t>
      </w:r>
      <w:r w:rsidR="00B34EE8" w:rsidRPr="00FE32A7">
        <w:rPr>
          <w:i/>
          <w:color w:val="4C4E4D"/>
          <w:spacing w:val="-19"/>
          <w:sz w:val="18"/>
          <w:lang w:val="uk-UA"/>
        </w:rPr>
        <w:t xml:space="preserve"> </w:t>
      </w:r>
      <w:r w:rsidR="00B34EE8" w:rsidRPr="00FE32A7">
        <w:rPr>
          <w:i/>
          <w:color w:val="4C4E4D"/>
          <w:sz w:val="18"/>
          <w:lang w:val="uk-UA"/>
        </w:rPr>
        <w:t>inntekt</w:t>
      </w:r>
      <w:r w:rsidR="00B34EE8" w:rsidRPr="00FE32A7">
        <w:rPr>
          <w:color w:val="4C4E4D"/>
          <w:sz w:val="18"/>
          <w:lang w:val="uk-UA"/>
        </w:rPr>
        <w:t>),</w:t>
      </w:r>
      <w:r w:rsidR="00B34EE8" w:rsidRPr="00FE32A7">
        <w:rPr>
          <w:color w:val="4C4E4D"/>
          <w:spacing w:val="-19"/>
          <w:sz w:val="18"/>
          <w:lang w:val="uk-UA"/>
        </w:rPr>
        <w:t xml:space="preserve"> </w:t>
      </w:r>
      <w:r w:rsidRPr="00DA544C">
        <w:rPr>
          <w:color w:val="4C4E4D"/>
          <w:sz w:val="18"/>
          <w:lang w:val="uk-UA"/>
        </w:rPr>
        <w:t xml:space="preserve">які складаються </w:t>
      </w:r>
      <w:r>
        <w:rPr>
          <w:color w:val="4C4E4D"/>
          <w:sz w:val="18"/>
          <w:lang w:val="uk-UA"/>
        </w:rPr>
        <w:t xml:space="preserve">з усіх оподатковуваних доходів </w:t>
      </w:r>
      <w:r w:rsidR="00B34EE8" w:rsidRPr="00FE32A7">
        <w:rPr>
          <w:color w:val="4C4E4D"/>
          <w:sz w:val="18"/>
          <w:lang w:val="uk-UA"/>
        </w:rPr>
        <w:t>(</w:t>
      </w:r>
      <w:r w:rsidR="00B20BDF">
        <w:rPr>
          <w:color w:val="4C4E4D"/>
          <w:sz w:val="18"/>
          <w:lang w:val="uk-UA"/>
        </w:rPr>
        <w:t>заробітної плати</w:t>
      </w:r>
      <w:r w:rsidR="00B34EE8" w:rsidRPr="00FE32A7">
        <w:rPr>
          <w:color w:val="4C4E4D"/>
          <w:sz w:val="18"/>
          <w:lang w:val="uk-UA"/>
        </w:rPr>
        <w:t xml:space="preserve">, </w:t>
      </w:r>
      <w:r w:rsidR="00B20BDF">
        <w:rPr>
          <w:color w:val="4C4E4D"/>
          <w:sz w:val="18"/>
          <w:lang w:val="uk-UA"/>
        </w:rPr>
        <w:t>пенсій</w:t>
      </w:r>
      <w:r w:rsidR="00B34EE8" w:rsidRPr="00FE32A7">
        <w:rPr>
          <w:color w:val="4C4E4D"/>
          <w:sz w:val="18"/>
          <w:lang w:val="uk-UA"/>
        </w:rPr>
        <w:t xml:space="preserve">, </w:t>
      </w:r>
      <w:r w:rsidR="00B20BDF">
        <w:rPr>
          <w:color w:val="4C4E4D"/>
          <w:sz w:val="18"/>
          <w:lang w:val="uk-UA"/>
        </w:rPr>
        <w:t>доходів від господарської діяльності</w:t>
      </w:r>
      <w:r w:rsidR="00B34EE8" w:rsidRPr="00FE32A7">
        <w:rPr>
          <w:color w:val="4C4E4D"/>
          <w:sz w:val="18"/>
          <w:lang w:val="uk-UA"/>
        </w:rPr>
        <w:t xml:space="preserve">, </w:t>
      </w:r>
      <w:r w:rsidR="00B20BDF">
        <w:rPr>
          <w:color w:val="4C4E4D"/>
          <w:sz w:val="18"/>
          <w:lang w:val="uk-UA"/>
        </w:rPr>
        <w:t>оподатковуваних доходів від акцій та інших доходів</w:t>
      </w:r>
      <w:r w:rsidR="00B34EE8" w:rsidRPr="00FE32A7">
        <w:rPr>
          <w:color w:val="4C4E4D"/>
          <w:sz w:val="18"/>
          <w:lang w:val="uk-UA"/>
        </w:rPr>
        <w:t>)</w:t>
      </w:r>
      <w:r w:rsidR="00B20BDF">
        <w:rPr>
          <w:color w:val="4C4E4D"/>
          <w:sz w:val="18"/>
          <w:lang w:val="uk-UA"/>
        </w:rPr>
        <w:t xml:space="preserve">, мінус вирахування </w:t>
      </w:r>
      <w:r w:rsidR="00B34EE8" w:rsidRPr="00FE32A7">
        <w:rPr>
          <w:color w:val="4C4E4D"/>
          <w:sz w:val="18"/>
          <w:lang w:val="uk-UA"/>
        </w:rPr>
        <w:t>(</w:t>
      </w:r>
      <w:r w:rsidR="00B20BDF">
        <w:rPr>
          <w:color w:val="4C4E4D"/>
          <w:sz w:val="18"/>
          <w:lang w:val="uk-UA"/>
        </w:rPr>
        <w:t>збитки, боргові відсотки тощо</w:t>
      </w:r>
      <w:r w:rsidR="00B34EE8" w:rsidRPr="00FE32A7">
        <w:rPr>
          <w:color w:val="4C4E4D"/>
          <w:sz w:val="18"/>
          <w:lang w:val="uk-UA"/>
        </w:rPr>
        <w:t xml:space="preserve">), </w:t>
      </w:r>
      <w:r w:rsidR="00B20BDF">
        <w:rPr>
          <w:color w:val="4C4E4D"/>
          <w:sz w:val="18"/>
          <w:lang w:val="uk-UA"/>
        </w:rPr>
        <w:t xml:space="preserve">оподатковуються за фіксованою ставкою у розмірі </w:t>
      </w:r>
      <w:r w:rsidR="00B34EE8" w:rsidRPr="00B20BDF">
        <w:rPr>
          <w:color w:val="4C4E4D"/>
          <w:sz w:val="18"/>
          <w:lang w:val="uk-UA"/>
        </w:rPr>
        <w:t xml:space="preserve">22 </w:t>
      </w:r>
      <w:r w:rsidR="00B20BDF" w:rsidRPr="00B20BDF">
        <w:rPr>
          <w:color w:val="4C4E4D"/>
          <w:sz w:val="18"/>
          <w:lang w:val="uk-UA"/>
        </w:rPr>
        <w:t>відсотки</w:t>
      </w:r>
      <w:r w:rsidR="00B20BDF">
        <w:rPr>
          <w:color w:val="4C4E4D"/>
          <w:sz w:val="18"/>
          <w:lang w:val="uk-UA"/>
        </w:rPr>
        <w:t xml:space="preserve"> </w:t>
      </w:r>
      <w:r w:rsidR="00B34EE8" w:rsidRPr="00B20BDF">
        <w:rPr>
          <w:color w:val="4C4E4D"/>
          <w:sz w:val="18"/>
          <w:lang w:val="uk-UA"/>
        </w:rPr>
        <w:t xml:space="preserve">(PwC, 2019). </w:t>
      </w:r>
      <w:r w:rsidR="00B20BDF">
        <w:rPr>
          <w:color w:val="4C4E4D"/>
          <w:sz w:val="18"/>
          <w:lang w:val="uk-UA"/>
        </w:rPr>
        <w:t>Ця сума розділяється на податок провінцій, муніципальний податок та державний податок</w:t>
      </w:r>
      <w:r w:rsidR="00B34EE8" w:rsidRPr="00B20BDF">
        <w:rPr>
          <w:color w:val="4C4E4D"/>
          <w:sz w:val="18"/>
          <w:lang w:val="uk-UA"/>
        </w:rPr>
        <w:t xml:space="preserve">. </w:t>
      </w:r>
      <w:r w:rsidR="00B20BDF">
        <w:rPr>
          <w:color w:val="4C4E4D"/>
          <w:sz w:val="18"/>
          <w:lang w:val="uk-UA"/>
        </w:rPr>
        <w:t xml:space="preserve">Окрім того, прогресивний «податок певного рівня» </w:t>
      </w:r>
      <w:r w:rsidR="00B34EE8" w:rsidRPr="00FE32A7">
        <w:rPr>
          <w:color w:val="4C4E4D"/>
          <w:sz w:val="18"/>
          <w:lang w:val="uk-UA"/>
        </w:rPr>
        <w:t>(</w:t>
      </w:r>
      <w:r w:rsidR="00B34EE8" w:rsidRPr="00FE32A7">
        <w:rPr>
          <w:i/>
          <w:color w:val="4C4E4D"/>
          <w:sz w:val="18"/>
          <w:lang w:val="uk-UA"/>
        </w:rPr>
        <w:t>trinnskatt</w:t>
      </w:r>
      <w:r w:rsidR="00B34EE8" w:rsidRPr="00FE32A7">
        <w:rPr>
          <w:color w:val="4C4E4D"/>
          <w:sz w:val="18"/>
          <w:lang w:val="uk-UA"/>
        </w:rPr>
        <w:t>)</w:t>
      </w:r>
      <w:r w:rsidR="00B34EE8" w:rsidRPr="00FE32A7">
        <w:rPr>
          <w:color w:val="4C4E4D"/>
          <w:spacing w:val="-7"/>
          <w:sz w:val="18"/>
          <w:lang w:val="uk-UA"/>
        </w:rPr>
        <w:t xml:space="preserve"> </w:t>
      </w:r>
      <w:r w:rsidR="00B20BDF">
        <w:rPr>
          <w:color w:val="4C4E4D"/>
          <w:spacing w:val="-7"/>
          <w:sz w:val="18"/>
          <w:lang w:val="uk-UA"/>
        </w:rPr>
        <w:t xml:space="preserve">стягується із «доходу фізичних осіб» </w:t>
      </w:r>
      <w:r w:rsidR="00B34EE8" w:rsidRPr="00FE32A7">
        <w:rPr>
          <w:color w:val="4C4E4D"/>
          <w:w w:val="95"/>
          <w:sz w:val="18"/>
          <w:lang w:val="uk-UA"/>
        </w:rPr>
        <w:t>(</w:t>
      </w:r>
      <w:r w:rsidR="00B20BDF">
        <w:rPr>
          <w:color w:val="4C4E4D"/>
          <w:w w:val="95"/>
          <w:sz w:val="18"/>
          <w:lang w:val="uk-UA"/>
        </w:rPr>
        <w:t>головним чином, отримується від осіб, які працюють</w:t>
      </w:r>
      <w:r w:rsidR="00B34EE8" w:rsidRPr="00FE32A7">
        <w:rPr>
          <w:color w:val="4C4E4D"/>
          <w:w w:val="95"/>
          <w:sz w:val="18"/>
          <w:lang w:val="uk-UA"/>
        </w:rPr>
        <w:t xml:space="preserve">). </w:t>
      </w:r>
      <w:r w:rsidR="00B20BDF">
        <w:rPr>
          <w:color w:val="4C4E4D"/>
          <w:w w:val="95"/>
          <w:sz w:val="18"/>
          <w:lang w:val="uk-UA"/>
        </w:rPr>
        <w:t xml:space="preserve">Дохід фізичних осіб, який перевищує </w:t>
      </w:r>
      <w:r w:rsidR="00B34EE8" w:rsidRPr="00FE32A7">
        <w:rPr>
          <w:color w:val="4C4E4D"/>
          <w:sz w:val="18"/>
          <w:lang w:val="uk-UA"/>
        </w:rPr>
        <w:t>964,800</w:t>
      </w:r>
      <w:r w:rsidR="00B20BDF">
        <w:rPr>
          <w:color w:val="4C4E4D"/>
          <w:sz w:val="18"/>
          <w:lang w:val="uk-UA"/>
        </w:rPr>
        <w:t xml:space="preserve"> норвезьких крон, обкладається податком певного рівня у розмірі </w:t>
      </w:r>
      <w:r w:rsidR="00B34EE8" w:rsidRPr="00FE32A7">
        <w:rPr>
          <w:color w:val="4C4E4D"/>
          <w:sz w:val="18"/>
          <w:lang w:val="uk-UA"/>
        </w:rPr>
        <w:t>16.2</w:t>
      </w:r>
      <w:r w:rsidR="00B34EE8" w:rsidRPr="00B20BDF">
        <w:rPr>
          <w:color w:val="4C4E4D"/>
          <w:sz w:val="18"/>
          <w:lang w:val="uk-UA"/>
        </w:rPr>
        <w:t xml:space="preserve"> </w:t>
      </w:r>
      <w:r w:rsidR="00B20BDF" w:rsidRPr="00B20BDF">
        <w:rPr>
          <w:color w:val="4C4E4D"/>
          <w:sz w:val="18"/>
          <w:lang w:val="uk-UA"/>
        </w:rPr>
        <w:t>відсотка</w:t>
      </w:r>
      <w:r w:rsidR="00B34EE8" w:rsidRPr="00FE32A7">
        <w:rPr>
          <w:color w:val="4C4E4D"/>
          <w:sz w:val="18"/>
          <w:lang w:val="uk-UA"/>
        </w:rPr>
        <w:t xml:space="preserve">. </w:t>
      </w:r>
      <w:r w:rsidR="00B20BDF">
        <w:rPr>
          <w:color w:val="4C4E4D"/>
          <w:sz w:val="18"/>
          <w:lang w:val="uk-UA"/>
        </w:rPr>
        <w:t xml:space="preserve">Таким чином, загалом гранична ставка податку на прибуток для високооплачуваних осіб становить </w:t>
      </w:r>
      <w:r w:rsidR="00B34EE8" w:rsidRPr="00FE32A7">
        <w:rPr>
          <w:color w:val="4C4E4D"/>
          <w:sz w:val="18"/>
          <w:lang w:val="uk-UA"/>
        </w:rPr>
        <w:t>38.20</w:t>
      </w:r>
      <w:r w:rsidR="00B34EE8" w:rsidRPr="00B20BDF">
        <w:rPr>
          <w:color w:val="4C4E4D"/>
          <w:sz w:val="18"/>
          <w:lang w:val="uk-UA"/>
        </w:rPr>
        <w:t xml:space="preserve"> </w:t>
      </w:r>
      <w:r w:rsidR="00B20BDF">
        <w:rPr>
          <w:color w:val="4C4E4D"/>
          <w:sz w:val="18"/>
          <w:lang w:val="uk-UA"/>
        </w:rPr>
        <w:t>відсотка</w:t>
      </w:r>
      <w:r w:rsidR="00B34EE8" w:rsidRPr="00FE32A7">
        <w:rPr>
          <w:color w:val="4C4E4D"/>
          <w:sz w:val="18"/>
          <w:lang w:val="uk-UA"/>
        </w:rPr>
        <w:t>.</w:t>
      </w:r>
    </w:p>
    <w:p w:rsidR="00DE187C" w:rsidRPr="00FE32A7" w:rsidRDefault="00DE187C">
      <w:pPr>
        <w:pStyle w:val="BodyText"/>
        <w:spacing w:before="7"/>
        <w:rPr>
          <w:lang w:val="uk-UA"/>
        </w:rPr>
      </w:pPr>
    </w:p>
    <w:p w:rsidR="00DE187C" w:rsidRPr="00FE32A7" w:rsidRDefault="00B20BDF">
      <w:pPr>
        <w:pStyle w:val="BodyText"/>
        <w:spacing w:line="271" w:lineRule="auto"/>
        <w:ind w:left="1097" w:right="104"/>
        <w:jc w:val="both"/>
        <w:rPr>
          <w:sz w:val="18"/>
          <w:lang w:val="uk-UA"/>
        </w:rPr>
      </w:pPr>
      <w:r>
        <w:rPr>
          <w:color w:val="4C4E4D"/>
          <w:sz w:val="18"/>
          <w:lang w:val="uk-UA"/>
        </w:rPr>
        <w:t xml:space="preserve">Працівники також сплачують внесок у фонд соціального забезпечення, який не вираховується, за ставкою у розмірі </w:t>
      </w:r>
      <w:r w:rsidR="00B34EE8" w:rsidRPr="00FE32A7">
        <w:rPr>
          <w:color w:val="4C4E4D"/>
          <w:sz w:val="18"/>
          <w:lang w:val="uk-UA"/>
        </w:rPr>
        <w:t>8.2</w:t>
      </w:r>
      <w:r w:rsidR="00B34EE8" w:rsidRPr="00B20BDF">
        <w:rPr>
          <w:color w:val="4C4E4D"/>
          <w:sz w:val="18"/>
          <w:lang w:val="uk-UA"/>
        </w:rPr>
        <w:t xml:space="preserve"> </w:t>
      </w:r>
      <w:r w:rsidRPr="00B20BDF">
        <w:rPr>
          <w:color w:val="4C4E4D"/>
          <w:sz w:val="18"/>
          <w:lang w:val="uk-UA"/>
        </w:rPr>
        <w:t>відсотка</w:t>
      </w:r>
      <w:r w:rsidR="00B34EE8" w:rsidRPr="00FE32A7">
        <w:rPr>
          <w:color w:val="4C4E4D"/>
          <w:sz w:val="18"/>
          <w:lang w:val="uk-UA"/>
        </w:rPr>
        <w:t>.</w:t>
      </w:r>
    </w:p>
    <w:p w:rsidR="00DE187C" w:rsidRPr="00FE32A7" w:rsidRDefault="00DE187C">
      <w:pPr>
        <w:pStyle w:val="BodyText"/>
        <w:spacing w:before="7"/>
        <w:rPr>
          <w:lang w:val="uk-UA"/>
        </w:rPr>
      </w:pPr>
    </w:p>
    <w:p w:rsidR="00DE187C" w:rsidRPr="00FE32A7" w:rsidRDefault="00B20BDF">
      <w:pPr>
        <w:pStyle w:val="BodyText"/>
        <w:spacing w:line="271" w:lineRule="auto"/>
        <w:ind w:left="1097" w:right="110"/>
        <w:jc w:val="both"/>
        <w:rPr>
          <w:sz w:val="18"/>
          <w:lang w:val="uk-UA"/>
        </w:rPr>
      </w:pPr>
      <w:r>
        <w:rPr>
          <w:color w:val="4C4E4D"/>
          <w:sz w:val="18"/>
          <w:lang w:val="uk-UA"/>
        </w:rPr>
        <w:t xml:space="preserve">Податок на заробітну плату відрізняється за регіонами – причому 13 відсотків є середньозваженим показником </w:t>
      </w:r>
      <w:r w:rsidR="00B34EE8" w:rsidRPr="00FE32A7">
        <w:rPr>
          <w:color w:val="4C4E4D"/>
          <w:sz w:val="18"/>
          <w:lang w:val="uk-UA"/>
        </w:rPr>
        <w:t>(</w:t>
      </w:r>
      <w:r>
        <w:rPr>
          <w:color w:val="4C4E4D"/>
          <w:sz w:val="18"/>
          <w:lang w:val="uk-UA"/>
        </w:rPr>
        <w:t>ОЕСР</w:t>
      </w:r>
      <w:r w:rsidR="00B34EE8" w:rsidRPr="00FE32A7">
        <w:rPr>
          <w:color w:val="4C4E4D"/>
          <w:sz w:val="18"/>
          <w:lang w:val="uk-UA"/>
        </w:rPr>
        <w:t>,</w:t>
      </w:r>
      <w:r w:rsidR="00B34EE8" w:rsidRPr="00FE32A7">
        <w:rPr>
          <w:color w:val="4C4E4D"/>
          <w:spacing w:val="-7"/>
          <w:sz w:val="18"/>
          <w:lang w:val="uk-UA"/>
        </w:rPr>
        <w:t xml:space="preserve"> </w:t>
      </w:r>
      <w:r w:rsidR="00B34EE8" w:rsidRPr="00FE32A7">
        <w:rPr>
          <w:color w:val="4C4E4D"/>
          <w:sz w:val="18"/>
          <w:lang w:val="uk-UA"/>
        </w:rPr>
        <w:t>2019a).</w:t>
      </w:r>
    </w:p>
    <w:p w:rsidR="00DE187C" w:rsidRPr="00FE32A7" w:rsidRDefault="00DE187C">
      <w:pPr>
        <w:pStyle w:val="BodyText"/>
        <w:spacing w:before="6"/>
        <w:rPr>
          <w:sz w:val="18"/>
          <w:lang w:val="uk-UA"/>
        </w:rPr>
      </w:pPr>
    </w:p>
    <w:p w:rsidR="00DE187C" w:rsidRPr="00FE32A7" w:rsidRDefault="00B74F30">
      <w:pPr>
        <w:pStyle w:val="Heading3"/>
        <w:rPr>
          <w:lang w:val="uk-UA"/>
        </w:rPr>
      </w:pPr>
      <w:r w:rsidRPr="00FE32A7">
        <w:rPr>
          <w:color w:val="4C4E4D"/>
          <w:lang w:val="uk-UA"/>
        </w:rPr>
        <w:t>Польща</w:t>
      </w:r>
    </w:p>
    <w:p w:rsidR="00865BDD" w:rsidRPr="00FE32A7" w:rsidRDefault="00865BDD" w:rsidP="00865BDD">
      <w:pPr>
        <w:pStyle w:val="BodyText"/>
        <w:spacing w:line="271" w:lineRule="auto"/>
        <w:ind w:left="1097" w:right="107"/>
        <w:jc w:val="both"/>
        <w:rPr>
          <w:color w:val="4C4E4D"/>
          <w:sz w:val="18"/>
          <w:lang w:val="uk-UA"/>
        </w:rPr>
      </w:pPr>
    </w:p>
    <w:p w:rsidR="00DE187C" w:rsidRPr="00FE32A7" w:rsidRDefault="00CA0E48" w:rsidP="00865BDD">
      <w:pPr>
        <w:pStyle w:val="BodyText"/>
        <w:spacing w:line="271" w:lineRule="auto"/>
        <w:ind w:left="1097" w:right="107"/>
        <w:jc w:val="both"/>
        <w:rPr>
          <w:sz w:val="18"/>
          <w:lang w:val="uk-UA"/>
        </w:rPr>
      </w:pPr>
      <w:r w:rsidRPr="00FE32A7">
        <w:rPr>
          <w:color w:val="4C4E4D"/>
          <w:sz w:val="18"/>
          <w:lang w:val="uk-UA"/>
        </w:rPr>
        <w:t>У Польщі податок на заробітну плату щодо підвищення заробітної плати на 100 злотих становить 4 злотих. Працівник сплачує 2 злотих у вигляді внесків до фонду соціального забезпечення. Їх можна вираховувати, що в результаті дає суму оподатковуваних доходів у розмірі 9</w:t>
      </w:r>
      <w:r w:rsidR="00073B03" w:rsidRPr="00FE32A7">
        <w:rPr>
          <w:color w:val="4C4E4D"/>
          <w:sz w:val="18"/>
          <w:lang w:val="uk-UA"/>
        </w:rPr>
        <w:t>8</w:t>
      </w:r>
      <w:r w:rsidRPr="00FE32A7">
        <w:rPr>
          <w:color w:val="4C4E4D"/>
          <w:sz w:val="18"/>
          <w:lang w:val="uk-UA"/>
        </w:rPr>
        <w:t xml:space="preserve"> </w:t>
      </w:r>
      <w:r w:rsidR="00073B03" w:rsidRPr="00FE32A7">
        <w:rPr>
          <w:color w:val="4C4E4D"/>
          <w:sz w:val="18"/>
          <w:lang w:val="uk-UA"/>
        </w:rPr>
        <w:t>злотих</w:t>
      </w:r>
      <w:r w:rsidRPr="00FE32A7">
        <w:rPr>
          <w:color w:val="4C4E4D"/>
          <w:sz w:val="18"/>
          <w:lang w:val="uk-UA"/>
        </w:rPr>
        <w:t xml:space="preserve">. Найбільша ставка податку на прибуток дорівнює </w:t>
      </w:r>
      <w:r w:rsidR="00073B03" w:rsidRPr="00FE32A7">
        <w:rPr>
          <w:color w:val="4C4E4D"/>
          <w:sz w:val="18"/>
          <w:lang w:val="uk-UA"/>
        </w:rPr>
        <w:t>3</w:t>
      </w:r>
      <w:r w:rsidRPr="00FE32A7">
        <w:rPr>
          <w:color w:val="4C4E4D"/>
          <w:sz w:val="18"/>
          <w:lang w:val="uk-UA"/>
        </w:rPr>
        <w:t xml:space="preserve">6 відсотків, відповідно, зобов’язання з податку на прибуток становить </w:t>
      </w:r>
      <w:r w:rsidR="00073B03" w:rsidRPr="00FE32A7">
        <w:rPr>
          <w:color w:val="4C4E4D"/>
          <w:sz w:val="18"/>
          <w:lang w:val="uk-UA"/>
        </w:rPr>
        <w:t>35</w:t>
      </w:r>
      <w:r w:rsidRPr="00FE32A7">
        <w:rPr>
          <w:color w:val="4C4E4D"/>
          <w:sz w:val="18"/>
          <w:lang w:val="uk-UA"/>
        </w:rPr>
        <w:t xml:space="preserve"> </w:t>
      </w:r>
      <w:r w:rsidR="00073B03" w:rsidRPr="00FE32A7">
        <w:rPr>
          <w:color w:val="4C4E4D"/>
          <w:sz w:val="18"/>
          <w:lang w:val="uk-UA"/>
        </w:rPr>
        <w:t>злотих</w:t>
      </w:r>
      <w:r w:rsidRPr="00FE32A7">
        <w:rPr>
          <w:color w:val="4C4E4D"/>
          <w:sz w:val="18"/>
          <w:lang w:val="uk-UA"/>
        </w:rPr>
        <w:t xml:space="preserve">. У працівника залишається наразі </w:t>
      </w:r>
      <w:r w:rsidR="00073B03" w:rsidRPr="00FE32A7">
        <w:rPr>
          <w:color w:val="4C4E4D"/>
          <w:sz w:val="18"/>
          <w:lang w:val="uk-UA"/>
        </w:rPr>
        <w:t>61</w:t>
      </w:r>
      <w:r w:rsidRPr="00FE32A7">
        <w:rPr>
          <w:color w:val="4C4E4D"/>
          <w:sz w:val="18"/>
          <w:lang w:val="uk-UA"/>
        </w:rPr>
        <w:t xml:space="preserve"> </w:t>
      </w:r>
      <w:r w:rsidR="00073B03" w:rsidRPr="00FE32A7">
        <w:rPr>
          <w:color w:val="4C4E4D"/>
          <w:sz w:val="18"/>
          <w:lang w:val="uk-UA"/>
        </w:rPr>
        <w:t>злотий</w:t>
      </w:r>
      <w:r w:rsidRPr="00FE32A7">
        <w:rPr>
          <w:color w:val="4C4E4D"/>
          <w:sz w:val="18"/>
          <w:lang w:val="uk-UA"/>
        </w:rPr>
        <w:t xml:space="preserve">, які він може витратити. Середня ставка податку на споживання </w:t>
      </w:r>
      <w:r w:rsidR="00073B03" w:rsidRPr="00FE32A7">
        <w:rPr>
          <w:color w:val="4C4E4D"/>
          <w:sz w:val="18"/>
          <w:lang w:val="uk-UA"/>
        </w:rPr>
        <w:t xml:space="preserve">у Польщі </w:t>
      </w:r>
      <w:r w:rsidRPr="00FE32A7">
        <w:rPr>
          <w:color w:val="4C4E4D"/>
          <w:sz w:val="18"/>
          <w:lang w:val="uk-UA"/>
        </w:rPr>
        <w:t xml:space="preserve">становить </w:t>
      </w:r>
      <w:r w:rsidR="00073B03" w:rsidRPr="00FE32A7">
        <w:rPr>
          <w:color w:val="4C4E4D"/>
          <w:sz w:val="18"/>
          <w:lang w:val="uk-UA"/>
        </w:rPr>
        <w:t>1</w:t>
      </w:r>
      <w:r w:rsidRPr="00FE32A7">
        <w:rPr>
          <w:color w:val="4C4E4D"/>
          <w:sz w:val="18"/>
          <w:lang w:val="uk-UA"/>
        </w:rPr>
        <w:t xml:space="preserve">8 відсотків, таким чином, приблизно </w:t>
      </w:r>
      <w:r w:rsidR="00073B03" w:rsidRPr="00FE32A7">
        <w:rPr>
          <w:color w:val="4C4E4D"/>
          <w:sz w:val="18"/>
          <w:lang w:val="uk-UA"/>
        </w:rPr>
        <w:t>11</w:t>
      </w:r>
      <w:r w:rsidRPr="00FE32A7">
        <w:rPr>
          <w:color w:val="4C4E4D"/>
          <w:sz w:val="18"/>
          <w:lang w:val="uk-UA"/>
        </w:rPr>
        <w:t xml:space="preserve"> </w:t>
      </w:r>
      <w:r w:rsidR="00073B03" w:rsidRPr="00FE32A7">
        <w:rPr>
          <w:color w:val="4C4E4D"/>
          <w:sz w:val="18"/>
          <w:lang w:val="uk-UA"/>
        </w:rPr>
        <w:t xml:space="preserve">злотих </w:t>
      </w:r>
      <w:r w:rsidRPr="00FE32A7">
        <w:rPr>
          <w:color w:val="4C4E4D"/>
          <w:sz w:val="18"/>
          <w:lang w:val="uk-UA"/>
        </w:rPr>
        <w:t xml:space="preserve">із цієї суми піде на податки на споживання. Загальна сума податків, відповідно, дорівнює </w:t>
      </w:r>
      <w:r w:rsidR="00073B03" w:rsidRPr="00FE32A7">
        <w:rPr>
          <w:color w:val="4C4E4D"/>
          <w:sz w:val="18"/>
          <w:lang w:val="uk-UA"/>
        </w:rPr>
        <w:t>53</w:t>
      </w:r>
      <w:r w:rsidRPr="00FE32A7">
        <w:rPr>
          <w:color w:val="4C4E4D"/>
          <w:sz w:val="18"/>
          <w:lang w:val="uk-UA"/>
        </w:rPr>
        <w:t xml:space="preserve"> </w:t>
      </w:r>
      <w:r w:rsidR="00073B03" w:rsidRPr="00FE32A7">
        <w:rPr>
          <w:color w:val="4C4E4D"/>
          <w:sz w:val="18"/>
          <w:lang w:val="uk-UA"/>
        </w:rPr>
        <w:t>злотих</w:t>
      </w:r>
      <w:r w:rsidRPr="00FE32A7">
        <w:rPr>
          <w:color w:val="4C4E4D"/>
          <w:sz w:val="18"/>
          <w:lang w:val="uk-UA"/>
        </w:rPr>
        <w:t xml:space="preserve">, що становить </w:t>
      </w:r>
      <w:r w:rsidR="00073B03" w:rsidRPr="00FE32A7">
        <w:rPr>
          <w:color w:val="4C4E4D"/>
          <w:sz w:val="18"/>
          <w:lang w:val="uk-UA"/>
        </w:rPr>
        <w:t>51</w:t>
      </w:r>
      <w:r w:rsidRPr="00FE32A7">
        <w:rPr>
          <w:color w:val="4C4E4D"/>
          <w:sz w:val="18"/>
          <w:lang w:val="uk-UA"/>
        </w:rPr>
        <w:t xml:space="preserve"> відсоток витрат для працедавця, а саме 10</w:t>
      </w:r>
      <w:r w:rsidR="00073B03" w:rsidRPr="00FE32A7">
        <w:rPr>
          <w:color w:val="4C4E4D"/>
          <w:sz w:val="18"/>
          <w:lang w:val="uk-UA"/>
        </w:rPr>
        <w:t>4</w:t>
      </w:r>
      <w:r w:rsidRPr="00FE32A7">
        <w:rPr>
          <w:color w:val="4C4E4D"/>
          <w:sz w:val="18"/>
          <w:lang w:val="uk-UA"/>
        </w:rPr>
        <w:t xml:space="preserve"> </w:t>
      </w:r>
      <w:r w:rsidR="00073B03" w:rsidRPr="00FE32A7">
        <w:rPr>
          <w:color w:val="4C4E4D"/>
          <w:sz w:val="18"/>
          <w:lang w:val="uk-UA"/>
        </w:rPr>
        <w:t>злотих</w:t>
      </w:r>
      <w:r w:rsidRPr="00FE32A7">
        <w:rPr>
          <w:color w:val="4C4E4D"/>
          <w:sz w:val="18"/>
          <w:lang w:val="uk-UA"/>
        </w:rPr>
        <w:t xml:space="preserve">. Найбільша фактична гранична податкова ставка, відповідно, становить </w:t>
      </w:r>
      <w:r w:rsidR="00073B03" w:rsidRPr="00FE32A7">
        <w:rPr>
          <w:color w:val="4C4E4D"/>
          <w:sz w:val="18"/>
          <w:lang w:val="uk-UA"/>
        </w:rPr>
        <w:t>51</w:t>
      </w:r>
      <w:r w:rsidRPr="00FE32A7">
        <w:rPr>
          <w:color w:val="4C4E4D"/>
          <w:sz w:val="18"/>
          <w:lang w:val="uk-UA"/>
        </w:rPr>
        <w:t xml:space="preserve"> відсот</w:t>
      </w:r>
      <w:r w:rsidR="00073B03" w:rsidRPr="00FE32A7">
        <w:rPr>
          <w:color w:val="4C4E4D"/>
          <w:sz w:val="18"/>
          <w:lang w:val="uk-UA"/>
        </w:rPr>
        <w:t>ок</w:t>
      </w:r>
      <w:r w:rsidR="00B34EE8" w:rsidRPr="00FE32A7">
        <w:rPr>
          <w:color w:val="4C4E4D"/>
          <w:sz w:val="18"/>
          <w:lang w:val="uk-UA"/>
        </w:rPr>
        <w:t>.</w:t>
      </w:r>
    </w:p>
    <w:p w:rsidR="00DE187C" w:rsidRPr="00FE32A7" w:rsidRDefault="00DE187C">
      <w:pPr>
        <w:pStyle w:val="BodyText"/>
        <w:spacing w:before="7"/>
        <w:rPr>
          <w:lang w:val="uk-UA"/>
        </w:rPr>
      </w:pPr>
    </w:p>
    <w:p w:rsidR="00DE187C" w:rsidRPr="00FE32A7" w:rsidRDefault="0049355B">
      <w:pPr>
        <w:pStyle w:val="BodyText"/>
        <w:spacing w:line="271" w:lineRule="auto"/>
        <w:ind w:left="1097" w:right="108"/>
        <w:jc w:val="both"/>
        <w:rPr>
          <w:sz w:val="18"/>
          <w:lang w:val="uk-UA"/>
        </w:rPr>
      </w:pPr>
      <w:r>
        <w:rPr>
          <w:color w:val="4C4E4D"/>
          <w:sz w:val="18"/>
          <w:lang w:val="uk-UA"/>
        </w:rPr>
        <w:t xml:space="preserve">На додачу до найбільшого податку на прибуток за ставкою у розмірі </w:t>
      </w:r>
      <w:r w:rsidR="00B34EE8" w:rsidRPr="00FE32A7">
        <w:rPr>
          <w:color w:val="4C4E4D"/>
          <w:sz w:val="18"/>
          <w:lang w:val="uk-UA"/>
        </w:rPr>
        <w:t>32</w:t>
      </w:r>
      <w:r>
        <w:rPr>
          <w:color w:val="4C4E4D"/>
          <w:sz w:val="18"/>
          <w:lang w:val="uk-UA"/>
        </w:rPr>
        <w:t xml:space="preserve"> відсотки високооплачувані особи повинні сплачувати солідарний податок у розмірі </w:t>
      </w:r>
      <w:r w:rsidR="00B34EE8" w:rsidRPr="00FE32A7">
        <w:rPr>
          <w:color w:val="4C4E4D"/>
          <w:sz w:val="18"/>
          <w:lang w:val="uk-UA"/>
        </w:rPr>
        <w:t xml:space="preserve">4 </w:t>
      </w:r>
      <w:r>
        <w:rPr>
          <w:color w:val="4C4E4D"/>
          <w:sz w:val="18"/>
          <w:lang w:val="uk-UA"/>
        </w:rPr>
        <w:t xml:space="preserve">відсотки на доходи, які перевищують </w:t>
      </w:r>
      <w:r w:rsidR="00B34EE8" w:rsidRPr="00FE32A7">
        <w:rPr>
          <w:color w:val="4C4E4D"/>
          <w:sz w:val="18"/>
          <w:lang w:val="uk-UA"/>
        </w:rPr>
        <w:t xml:space="preserve">1 </w:t>
      </w:r>
      <w:r>
        <w:rPr>
          <w:color w:val="4C4E4D"/>
          <w:sz w:val="18"/>
          <w:lang w:val="uk-UA"/>
        </w:rPr>
        <w:t>мільйон польських злотих на рік</w:t>
      </w:r>
      <w:r w:rsidR="00B34EE8" w:rsidRPr="00FE32A7">
        <w:rPr>
          <w:color w:val="4C4E4D"/>
          <w:sz w:val="18"/>
          <w:lang w:val="uk-UA"/>
        </w:rPr>
        <w:t xml:space="preserve"> – </w:t>
      </w:r>
      <w:r>
        <w:rPr>
          <w:color w:val="4C4E4D"/>
          <w:sz w:val="18"/>
          <w:lang w:val="uk-UA"/>
        </w:rPr>
        <w:t xml:space="preserve">фактично встановивши найвищий рівень податку на прибуток у розмірі </w:t>
      </w:r>
      <w:r w:rsidR="00B34EE8" w:rsidRPr="00FE32A7">
        <w:rPr>
          <w:color w:val="4C4E4D"/>
          <w:sz w:val="18"/>
          <w:lang w:val="uk-UA"/>
        </w:rPr>
        <w:t xml:space="preserve">36 </w:t>
      </w:r>
      <w:r>
        <w:rPr>
          <w:color w:val="4C4E4D"/>
          <w:sz w:val="18"/>
          <w:lang w:val="uk-UA"/>
        </w:rPr>
        <w:t xml:space="preserve">відсотків </w:t>
      </w:r>
      <w:r w:rsidR="00B34EE8" w:rsidRPr="00FE32A7">
        <w:rPr>
          <w:color w:val="4C4E4D"/>
          <w:sz w:val="18"/>
          <w:lang w:val="uk-UA"/>
        </w:rPr>
        <w:t>(</w:t>
      </w:r>
      <w:r>
        <w:rPr>
          <w:color w:val="4C4E4D"/>
          <w:sz w:val="18"/>
          <w:lang w:val="uk-UA"/>
        </w:rPr>
        <w:t>Швед-Зєміход/</w:t>
      </w:r>
      <w:r w:rsidR="00B34EE8" w:rsidRPr="00FE32A7">
        <w:rPr>
          <w:color w:val="4C4E4D"/>
          <w:sz w:val="18"/>
          <w:lang w:val="uk-UA"/>
        </w:rPr>
        <w:t>Szwed-Ziemichód, 2019; PwC,</w:t>
      </w:r>
      <w:r w:rsidR="00B34EE8" w:rsidRPr="00FE32A7">
        <w:rPr>
          <w:color w:val="4C4E4D"/>
          <w:spacing w:val="-1"/>
          <w:sz w:val="18"/>
          <w:lang w:val="uk-UA"/>
        </w:rPr>
        <w:t xml:space="preserve"> </w:t>
      </w:r>
      <w:r w:rsidR="00B34EE8" w:rsidRPr="00FE32A7">
        <w:rPr>
          <w:color w:val="4C4E4D"/>
          <w:sz w:val="18"/>
          <w:lang w:val="uk-UA"/>
        </w:rPr>
        <w:t>2019).</w:t>
      </w:r>
    </w:p>
    <w:p w:rsidR="00DE187C" w:rsidRPr="00FE32A7" w:rsidRDefault="00DE187C">
      <w:pPr>
        <w:pStyle w:val="BodyText"/>
        <w:spacing w:before="7"/>
        <w:rPr>
          <w:lang w:val="uk-UA"/>
        </w:rPr>
      </w:pPr>
    </w:p>
    <w:p w:rsidR="00DE187C" w:rsidRPr="00FE32A7" w:rsidRDefault="0049355B" w:rsidP="00865BDD">
      <w:pPr>
        <w:pStyle w:val="BodyText"/>
        <w:spacing w:line="271" w:lineRule="auto"/>
        <w:ind w:left="1097" w:right="105"/>
        <w:jc w:val="both"/>
        <w:rPr>
          <w:sz w:val="18"/>
          <w:lang w:val="uk-UA"/>
        </w:rPr>
      </w:pPr>
      <w:r>
        <w:rPr>
          <w:color w:val="4C4E4D"/>
          <w:sz w:val="18"/>
          <w:lang w:val="uk-UA"/>
        </w:rPr>
        <w:t xml:space="preserve">Внесок працівників у фонд соціального забезпечення складається із пенсійного страхового внеску у розмірі </w:t>
      </w:r>
      <w:r w:rsidR="00B34EE8" w:rsidRPr="00FE32A7">
        <w:rPr>
          <w:color w:val="4C4E4D"/>
          <w:sz w:val="18"/>
          <w:lang w:val="uk-UA"/>
        </w:rPr>
        <w:t xml:space="preserve">9.76 </w:t>
      </w:r>
      <w:r>
        <w:rPr>
          <w:color w:val="4C4E4D"/>
          <w:sz w:val="18"/>
          <w:lang w:val="uk-UA"/>
        </w:rPr>
        <w:t xml:space="preserve">відсотка від валової заробітної плати, для якого встановлене граничне обмеження на рівні </w:t>
      </w:r>
      <w:r w:rsidR="00B34EE8" w:rsidRPr="00FE32A7">
        <w:rPr>
          <w:color w:val="4C4E4D"/>
          <w:sz w:val="18"/>
          <w:lang w:val="uk-UA"/>
        </w:rPr>
        <w:t>133,290</w:t>
      </w:r>
      <w:r>
        <w:rPr>
          <w:color w:val="4C4E4D"/>
          <w:sz w:val="18"/>
          <w:lang w:val="uk-UA"/>
        </w:rPr>
        <w:t xml:space="preserve"> польських злотих</w:t>
      </w:r>
      <w:r w:rsidR="00B34EE8" w:rsidRPr="00FE32A7">
        <w:rPr>
          <w:color w:val="4C4E4D"/>
          <w:sz w:val="18"/>
          <w:lang w:val="uk-UA"/>
        </w:rPr>
        <w:t xml:space="preserve">, </w:t>
      </w:r>
      <w:r>
        <w:rPr>
          <w:color w:val="4C4E4D"/>
          <w:sz w:val="18"/>
          <w:lang w:val="uk-UA"/>
        </w:rPr>
        <w:t xml:space="preserve">і страхового внеску без встановлених граничних обмежень на випадок захворювання/декретної відпустки у розмірі </w:t>
      </w:r>
      <w:r w:rsidR="00B34EE8" w:rsidRPr="00FE32A7">
        <w:rPr>
          <w:color w:val="4C4E4D"/>
          <w:sz w:val="18"/>
          <w:lang w:val="uk-UA"/>
        </w:rPr>
        <w:t>2.45</w:t>
      </w:r>
      <w:r>
        <w:rPr>
          <w:color w:val="4C4E4D"/>
          <w:sz w:val="18"/>
          <w:lang w:val="uk-UA"/>
        </w:rPr>
        <w:t xml:space="preserve"> відсотка від валової заробітної плати</w:t>
      </w:r>
      <w:r w:rsidR="00B34EE8" w:rsidRPr="00FE32A7">
        <w:rPr>
          <w:color w:val="4C4E4D"/>
          <w:sz w:val="18"/>
          <w:lang w:val="uk-UA"/>
        </w:rPr>
        <w:t xml:space="preserve">. </w:t>
      </w:r>
      <w:r>
        <w:rPr>
          <w:color w:val="4C4E4D"/>
          <w:sz w:val="18"/>
          <w:lang w:val="uk-UA"/>
        </w:rPr>
        <w:t>Ці внески можуть вираховуватись із оподатковуваних доходів</w:t>
      </w:r>
      <w:r w:rsidR="00B34EE8" w:rsidRPr="00FE32A7">
        <w:rPr>
          <w:color w:val="4C4E4D"/>
          <w:sz w:val="18"/>
          <w:lang w:val="uk-UA"/>
        </w:rPr>
        <w:t>.</w:t>
      </w:r>
    </w:p>
    <w:p w:rsidR="00DE187C" w:rsidRPr="00FE32A7" w:rsidRDefault="00DE187C">
      <w:pPr>
        <w:spacing w:line="271" w:lineRule="auto"/>
        <w:jc w:val="both"/>
        <w:rPr>
          <w:lang w:val="uk-UA"/>
        </w:rPr>
        <w:sectPr w:rsidR="00DE187C" w:rsidRPr="00FE32A7">
          <w:pgSz w:w="9640" w:h="13610"/>
          <w:pgMar w:top="1020" w:right="740" w:bottom="280" w:left="1340" w:header="762" w:footer="0" w:gutter="0"/>
          <w:cols w:space="720"/>
        </w:sectPr>
      </w:pPr>
    </w:p>
    <w:p w:rsidR="00DE187C" w:rsidRPr="00FE32A7" w:rsidRDefault="00DE187C">
      <w:pPr>
        <w:pStyle w:val="BodyText"/>
        <w:rPr>
          <w:lang w:val="uk-UA"/>
        </w:rPr>
      </w:pPr>
    </w:p>
    <w:p w:rsidR="00DE187C" w:rsidRPr="00FE32A7" w:rsidRDefault="00246F88">
      <w:pPr>
        <w:pStyle w:val="BodyText"/>
        <w:spacing w:before="94" w:line="271" w:lineRule="auto"/>
        <w:ind w:left="1097" w:right="126"/>
        <w:jc w:val="both"/>
        <w:rPr>
          <w:sz w:val="18"/>
          <w:lang w:val="uk-UA"/>
        </w:rPr>
      </w:pPr>
      <w:r>
        <w:rPr>
          <w:color w:val="4C4E4D"/>
          <w:sz w:val="18"/>
          <w:lang w:val="uk-UA"/>
        </w:rPr>
        <w:t xml:space="preserve">Окрім того, працівники сплачують внесок у розмірі </w:t>
      </w:r>
      <w:r w:rsidR="00B34EE8" w:rsidRPr="00FE32A7">
        <w:rPr>
          <w:color w:val="4C4E4D"/>
          <w:sz w:val="18"/>
          <w:lang w:val="uk-UA"/>
        </w:rPr>
        <w:t>1.25</w:t>
      </w:r>
      <w:r w:rsidR="00B34EE8" w:rsidRPr="00246F88">
        <w:rPr>
          <w:color w:val="4C4E4D"/>
          <w:sz w:val="18"/>
          <w:lang w:val="uk-UA"/>
        </w:rPr>
        <w:t xml:space="preserve"> </w:t>
      </w:r>
      <w:r w:rsidRPr="00246F88">
        <w:rPr>
          <w:color w:val="4C4E4D"/>
          <w:sz w:val="18"/>
          <w:lang w:val="uk-UA"/>
        </w:rPr>
        <w:t>відсотка від</w:t>
      </w:r>
      <w:r>
        <w:rPr>
          <w:color w:val="4C4E4D"/>
          <w:sz w:val="18"/>
          <w:lang w:val="uk-UA"/>
        </w:rPr>
        <w:t xml:space="preserve"> оподатковуваного доходу, за вирахуванням соціальних внесків, який не має граничних обмежень, у вигляді внеску на медичне страхування </w:t>
      </w:r>
      <w:r w:rsidR="00B34EE8" w:rsidRPr="00FE32A7">
        <w:rPr>
          <w:color w:val="4C4E4D"/>
          <w:sz w:val="18"/>
          <w:lang w:val="uk-UA"/>
        </w:rPr>
        <w:t>(</w:t>
      </w:r>
      <w:r>
        <w:rPr>
          <w:color w:val="4C4E4D"/>
          <w:sz w:val="18"/>
          <w:lang w:val="uk-UA"/>
        </w:rPr>
        <w:t>ЄК</w:t>
      </w:r>
      <w:r w:rsidR="00B34EE8" w:rsidRPr="00FE32A7">
        <w:rPr>
          <w:color w:val="4C4E4D"/>
          <w:sz w:val="18"/>
          <w:lang w:val="uk-UA"/>
        </w:rPr>
        <w:t>, 2019; PwC, 2019).</w:t>
      </w:r>
      <w:r w:rsidR="00B34EE8" w:rsidRPr="00246F88">
        <w:rPr>
          <w:color w:val="4C4E4D"/>
          <w:sz w:val="18"/>
          <w:lang w:val="uk-UA"/>
        </w:rPr>
        <w:t xml:space="preserve"> </w:t>
      </w:r>
      <w:r w:rsidR="0021341F">
        <w:rPr>
          <w:color w:val="4C4E4D"/>
          <w:sz w:val="18"/>
          <w:lang w:val="uk-UA"/>
        </w:rPr>
        <w:t xml:space="preserve">Відповідна, фактична ставка становить </w:t>
      </w:r>
      <w:r w:rsidR="00B34EE8" w:rsidRPr="00FE32A7">
        <w:rPr>
          <w:color w:val="4C4E4D"/>
          <w:sz w:val="18"/>
          <w:lang w:val="uk-UA"/>
        </w:rPr>
        <w:t>1.25%</w:t>
      </w:r>
      <w:r w:rsidR="00B34EE8" w:rsidRPr="00246F88">
        <w:rPr>
          <w:color w:val="4C4E4D"/>
          <w:sz w:val="18"/>
          <w:lang w:val="uk-UA"/>
        </w:rPr>
        <w:t xml:space="preserve"> </w:t>
      </w:r>
      <w:r w:rsidR="00B34EE8" w:rsidRPr="00FE32A7">
        <w:rPr>
          <w:color w:val="4C4E4D"/>
          <w:sz w:val="18"/>
          <w:lang w:val="uk-UA"/>
        </w:rPr>
        <w:t>×</w:t>
      </w:r>
      <w:r w:rsidR="00B34EE8" w:rsidRPr="00246F88">
        <w:rPr>
          <w:color w:val="4C4E4D"/>
          <w:sz w:val="18"/>
          <w:lang w:val="uk-UA"/>
        </w:rPr>
        <w:t xml:space="preserve"> </w:t>
      </w:r>
      <w:r w:rsidR="00B34EE8" w:rsidRPr="00FE32A7">
        <w:rPr>
          <w:color w:val="4C4E4D"/>
          <w:sz w:val="18"/>
          <w:lang w:val="uk-UA"/>
        </w:rPr>
        <w:t>(1</w:t>
      </w:r>
      <w:r w:rsidR="00B34EE8" w:rsidRPr="00246F88">
        <w:rPr>
          <w:color w:val="4C4E4D"/>
          <w:sz w:val="18"/>
          <w:lang w:val="uk-UA"/>
        </w:rPr>
        <w:t xml:space="preserve"> </w:t>
      </w:r>
      <w:r w:rsidR="00B34EE8" w:rsidRPr="00FE32A7">
        <w:rPr>
          <w:color w:val="4C4E4D"/>
          <w:sz w:val="18"/>
          <w:lang w:val="uk-UA"/>
        </w:rPr>
        <w:t>–</w:t>
      </w:r>
      <w:r w:rsidR="00B34EE8" w:rsidRPr="00246F88">
        <w:rPr>
          <w:color w:val="4C4E4D"/>
          <w:sz w:val="18"/>
          <w:lang w:val="uk-UA"/>
        </w:rPr>
        <w:t xml:space="preserve"> </w:t>
      </w:r>
      <w:r w:rsidR="00B34EE8" w:rsidRPr="00FE32A7">
        <w:rPr>
          <w:color w:val="4C4E4D"/>
          <w:sz w:val="18"/>
          <w:lang w:val="uk-UA"/>
        </w:rPr>
        <w:t>2.45%)</w:t>
      </w:r>
      <w:r w:rsidR="00B34EE8" w:rsidRPr="00246F88">
        <w:rPr>
          <w:color w:val="4C4E4D"/>
          <w:sz w:val="18"/>
          <w:lang w:val="uk-UA"/>
        </w:rPr>
        <w:t xml:space="preserve"> </w:t>
      </w:r>
      <w:r w:rsidR="00B34EE8" w:rsidRPr="00FE32A7">
        <w:rPr>
          <w:color w:val="4C4E4D"/>
          <w:sz w:val="18"/>
          <w:lang w:val="uk-UA"/>
        </w:rPr>
        <w:t>=</w:t>
      </w:r>
      <w:r w:rsidR="00B34EE8" w:rsidRPr="00246F88">
        <w:rPr>
          <w:color w:val="4C4E4D"/>
          <w:sz w:val="18"/>
          <w:lang w:val="uk-UA"/>
        </w:rPr>
        <w:t xml:space="preserve"> </w:t>
      </w:r>
      <w:r w:rsidR="00B34EE8" w:rsidRPr="00FE32A7">
        <w:rPr>
          <w:color w:val="4C4E4D"/>
          <w:sz w:val="18"/>
          <w:lang w:val="uk-UA"/>
        </w:rPr>
        <w:t>1.219</w:t>
      </w:r>
      <w:r w:rsidR="00B34EE8" w:rsidRPr="00246F88">
        <w:rPr>
          <w:color w:val="4C4E4D"/>
          <w:sz w:val="18"/>
          <w:lang w:val="uk-UA"/>
        </w:rPr>
        <w:t xml:space="preserve"> </w:t>
      </w:r>
      <w:r w:rsidR="0021341F">
        <w:rPr>
          <w:color w:val="4C4E4D"/>
          <w:sz w:val="18"/>
          <w:lang w:val="uk-UA"/>
        </w:rPr>
        <w:t>відсотка</w:t>
      </w:r>
      <w:r w:rsidR="00B34EE8" w:rsidRPr="00FE32A7">
        <w:rPr>
          <w:color w:val="4C4E4D"/>
          <w:sz w:val="18"/>
          <w:lang w:val="uk-UA"/>
        </w:rPr>
        <w:t xml:space="preserve">. </w:t>
      </w:r>
      <w:r w:rsidR="0021341F">
        <w:rPr>
          <w:color w:val="4C4E4D"/>
          <w:sz w:val="18"/>
          <w:lang w:val="uk-UA"/>
        </w:rPr>
        <w:t>Ця сума не підлягає вирахуванню із оподатковуваних доходів</w:t>
      </w:r>
      <w:r w:rsidR="00B34EE8" w:rsidRPr="00FE32A7">
        <w:rPr>
          <w:color w:val="4C4E4D"/>
          <w:sz w:val="18"/>
          <w:lang w:val="uk-UA"/>
        </w:rPr>
        <w:t xml:space="preserve">. </w:t>
      </w:r>
      <w:r w:rsidR="0021341F">
        <w:rPr>
          <w:color w:val="4C4E4D"/>
          <w:sz w:val="18"/>
          <w:lang w:val="uk-UA"/>
        </w:rPr>
        <w:t xml:space="preserve">Внесок на медичне страхування номінально становить </w:t>
      </w:r>
      <w:r w:rsidR="00B34EE8" w:rsidRPr="00FE32A7">
        <w:rPr>
          <w:color w:val="4C4E4D"/>
          <w:sz w:val="18"/>
          <w:lang w:val="uk-UA"/>
        </w:rPr>
        <w:t>9</w:t>
      </w:r>
      <w:r w:rsidR="00B34EE8" w:rsidRPr="00FE32A7">
        <w:rPr>
          <w:color w:val="4C4E4D"/>
          <w:spacing w:val="-4"/>
          <w:sz w:val="18"/>
          <w:lang w:val="uk-UA"/>
        </w:rPr>
        <w:t xml:space="preserve"> </w:t>
      </w:r>
      <w:r w:rsidR="0021341F">
        <w:rPr>
          <w:color w:val="4C4E4D"/>
          <w:spacing w:val="-4"/>
          <w:sz w:val="18"/>
          <w:lang w:val="uk-UA"/>
        </w:rPr>
        <w:t xml:space="preserve">відсотків, але </w:t>
      </w:r>
      <w:r w:rsidR="00B34EE8" w:rsidRPr="00FE32A7">
        <w:rPr>
          <w:color w:val="4C4E4D"/>
          <w:sz w:val="18"/>
          <w:lang w:val="uk-UA"/>
        </w:rPr>
        <w:t>7.75</w:t>
      </w:r>
      <w:r w:rsidR="00B34EE8" w:rsidRPr="0021341F">
        <w:rPr>
          <w:color w:val="4C4E4D"/>
          <w:sz w:val="18"/>
          <w:lang w:val="uk-UA"/>
        </w:rPr>
        <w:t xml:space="preserve"> </w:t>
      </w:r>
      <w:r w:rsidR="0021341F" w:rsidRPr="0021341F">
        <w:rPr>
          <w:color w:val="4C4E4D"/>
          <w:sz w:val="18"/>
          <w:lang w:val="uk-UA"/>
        </w:rPr>
        <w:t>відсоткового пункту</w:t>
      </w:r>
      <w:r w:rsidR="0021341F">
        <w:rPr>
          <w:color w:val="4C4E4D"/>
          <w:sz w:val="18"/>
          <w:lang w:val="uk-UA"/>
        </w:rPr>
        <w:t xml:space="preserve"> взаємно зараховується за рахунок податкового кредиту</w:t>
      </w:r>
      <w:r w:rsidR="00B34EE8" w:rsidRPr="00FE32A7">
        <w:rPr>
          <w:color w:val="4C4E4D"/>
          <w:sz w:val="18"/>
          <w:lang w:val="uk-UA"/>
        </w:rPr>
        <w:t>.</w:t>
      </w:r>
    </w:p>
    <w:p w:rsidR="00DE187C" w:rsidRPr="00FE32A7" w:rsidRDefault="00DE187C">
      <w:pPr>
        <w:pStyle w:val="BodyText"/>
        <w:spacing w:before="7"/>
        <w:rPr>
          <w:lang w:val="uk-UA"/>
        </w:rPr>
      </w:pPr>
    </w:p>
    <w:p w:rsidR="00DE187C" w:rsidRPr="00FE32A7" w:rsidRDefault="0021341F">
      <w:pPr>
        <w:pStyle w:val="BodyText"/>
        <w:spacing w:line="271" w:lineRule="auto"/>
        <w:ind w:left="1097" w:right="124"/>
        <w:jc w:val="both"/>
        <w:rPr>
          <w:sz w:val="18"/>
          <w:lang w:val="uk-UA"/>
        </w:rPr>
      </w:pPr>
      <w:r>
        <w:rPr>
          <w:color w:val="4C4E4D"/>
          <w:sz w:val="18"/>
          <w:lang w:val="uk-UA"/>
        </w:rPr>
        <w:t>Працедавці сплачують внес</w:t>
      </w:r>
      <w:r w:rsidR="00423F15">
        <w:rPr>
          <w:color w:val="4C4E4D"/>
          <w:sz w:val="18"/>
          <w:lang w:val="uk-UA"/>
        </w:rPr>
        <w:t>ки</w:t>
      </w:r>
      <w:r>
        <w:rPr>
          <w:color w:val="4C4E4D"/>
          <w:sz w:val="18"/>
          <w:lang w:val="uk-UA"/>
        </w:rPr>
        <w:t xml:space="preserve"> у розмірі </w:t>
      </w:r>
      <w:r w:rsidR="00B34EE8" w:rsidRPr="00FE32A7">
        <w:rPr>
          <w:color w:val="4C4E4D"/>
          <w:sz w:val="18"/>
          <w:lang w:val="uk-UA"/>
        </w:rPr>
        <w:t>9.76</w:t>
      </w:r>
      <w:r w:rsidR="00B34EE8" w:rsidRPr="0021341F">
        <w:rPr>
          <w:color w:val="4C4E4D"/>
          <w:sz w:val="18"/>
          <w:lang w:val="uk-UA"/>
        </w:rPr>
        <w:t xml:space="preserve"> </w:t>
      </w:r>
      <w:r w:rsidRPr="0021341F">
        <w:rPr>
          <w:color w:val="4C4E4D"/>
          <w:sz w:val="18"/>
          <w:lang w:val="uk-UA"/>
        </w:rPr>
        <w:t>відсотка від валової заробітної плати</w:t>
      </w:r>
      <w:r>
        <w:rPr>
          <w:color w:val="4C4E4D"/>
          <w:sz w:val="18"/>
          <w:lang w:val="uk-UA"/>
        </w:rPr>
        <w:t xml:space="preserve"> за програмою пенсійного страхування і </w:t>
      </w:r>
      <w:r w:rsidR="00B34EE8" w:rsidRPr="00FE32A7">
        <w:rPr>
          <w:color w:val="4C4E4D"/>
          <w:sz w:val="18"/>
          <w:lang w:val="uk-UA"/>
        </w:rPr>
        <w:t>6.5</w:t>
      </w:r>
      <w:r w:rsidR="00B34EE8" w:rsidRPr="0021341F">
        <w:rPr>
          <w:color w:val="4C4E4D"/>
          <w:sz w:val="18"/>
          <w:lang w:val="uk-UA"/>
        </w:rPr>
        <w:t xml:space="preserve"> </w:t>
      </w:r>
      <w:r>
        <w:rPr>
          <w:color w:val="4C4E4D"/>
          <w:sz w:val="18"/>
          <w:lang w:val="uk-UA"/>
        </w:rPr>
        <w:t>відсотка від валової заробітної плати за програмою страхування на випадок втрати працездатності</w:t>
      </w:r>
      <w:r w:rsidR="00B34EE8" w:rsidRPr="00FE32A7">
        <w:rPr>
          <w:color w:val="4C4E4D"/>
          <w:sz w:val="18"/>
          <w:lang w:val="uk-UA"/>
        </w:rPr>
        <w:t xml:space="preserve">. </w:t>
      </w:r>
      <w:r w:rsidR="00423F15">
        <w:rPr>
          <w:color w:val="4C4E4D"/>
          <w:sz w:val="18"/>
          <w:lang w:val="uk-UA"/>
        </w:rPr>
        <w:t xml:space="preserve">Ці внески мають граничні обмеження у розмірі </w:t>
      </w:r>
      <w:r w:rsidR="00B34EE8" w:rsidRPr="00FE32A7">
        <w:rPr>
          <w:color w:val="4C4E4D"/>
          <w:sz w:val="18"/>
          <w:lang w:val="uk-UA"/>
        </w:rPr>
        <w:t>133,290</w:t>
      </w:r>
      <w:r w:rsidR="00423F15">
        <w:rPr>
          <w:color w:val="4C4E4D"/>
          <w:sz w:val="18"/>
          <w:lang w:val="uk-UA"/>
        </w:rPr>
        <w:t xml:space="preserve"> польських злотих</w:t>
      </w:r>
      <w:r w:rsidR="00B34EE8" w:rsidRPr="00FE32A7">
        <w:rPr>
          <w:color w:val="4C4E4D"/>
          <w:sz w:val="18"/>
          <w:lang w:val="uk-UA"/>
        </w:rPr>
        <w:t xml:space="preserve">. </w:t>
      </w:r>
      <w:r w:rsidR="00423F15">
        <w:rPr>
          <w:color w:val="4C4E4D"/>
          <w:sz w:val="18"/>
          <w:lang w:val="uk-UA"/>
        </w:rPr>
        <w:t xml:space="preserve">Окрім того, працедавці сплачують внески без граничних обмежень у розмірі </w:t>
      </w:r>
      <w:r w:rsidR="00B34EE8" w:rsidRPr="00FE32A7">
        <w:rPr>
          <w:color w:val="4C4E4D"/>
          <w:sz w:val="18"/>
          <w:lang w:val="uk-UA"/>
        </w:rPr>
        <w:t>3.81</w:t>
      </w:r>
      <w:r w:rsidR="00423F15">
        <w:rPr>
          <w:color w:val="4C4E4D"/>
          <w:sz w:val="18"/>
          <w:lang w:val="uk-UA"/>
        </w:rPr>
        <w:t xml:space="preserve"> відсотка до інших страхових програм, які включають внесок страхування на випадок нещасних випадків у розмірі </w:t>
      </w:r>
      <w:r w:rsidR="00B34EE8" w:rsidRPr="00FE32A7">
        <w:rPr>
          <w:color w:val="4C4E4D"/>
          <w:sz w:val="18"/>
          <w:lang w:val="uk-UA"/>
        </w:rPr>
        <w:t xml:space="preserve">1.26 </w:t>
      </w:r>
      <w:r w:rsidR="00423F15">
        <w:rPr>
          <w:color w:val="4C4E4D"/>
          <w:sz w:val="18"/>
          <w:lang w:val="uk-UA"/>
        </w:rPr>
        <w:t xml:space="preserve">відсотка, внесок до «трудового фонду» у розмірі </w:t>
      </w:r>
      <w:r w:rsidR="00B34EE8" w:rsidRPr="00FE32A7">
        <w:rPr>
          <w:color w:val="4C4E4D"/>
          <w:sz w:val="18"/>
          <w:lang w:val="uk-UA"/>
        </w:rPr>
        <w:t xml:space="preserve">2.45 </w:t>
      </w:r>
      <w:r w:rsidR="00423F15">
        <w:rPr>
          <w:color w:val="4C4E4D"/>
          <w:sz w:val="18"/>
          <w:lang w:val="uk-UA"/>
        </w:rPr>
        <w:t xml:space="preserve">відсотка та внесок до фонду гарантованих виплат </w:t>
      </w:r>
      <w:r w:rsidR="00423F15" w:rsidRPr="00F56879">
        <w:rPr>
          <w:color w:val="4C4E4D"/>
          <w:spacing w:val="-2"/>
          <w:sz w:val="18"/>
          <w:lang w:val="uk-UA"/>
        </w:rPr>
        <w:t xml:space="preserve">працівникам у розмірі </w:t>
      </w:r>
      <w:r w:rsidR="00B34EE8" w:rsidRPr="00F56879">
        <w:rPr>
          <w:color w:val="4C4E4D"/>
          <w:spacing w:val="-2"/>
          <w:sz w:val="18"/>
          <w:lang w:val="uk-UA"/>
        </w:rPr>
        <w:t xml:space="preserve">0.1 </w:t>
      </w:r>
      <w:r w:rsidR="00423F15" w:rsidRPr="00F56879">
        <w:rPr>
          <w:color w:val="4C4E4D"/>
          <w:spacing w:val="-2"/>
          <w:sz w:val="18"/>
          <w:lang w:val="uk-UA"/>
        </w:rPr>
        <w:t>відсотка</w:t>
      </w:r>
      <w:r w:rsidR="00B34EE8" w:rsidRPr="00F56879">
        <w:rPr>
          <w:color w:val="4C4E4D"/>
          <w:spacing w:val="-2"/>
          <w:sz w:val="18"/>
          <w:lang w:val="uk-UA"/>
        </w:rPr>
        <w:t xml:space="preserve">. </w:t>
      </w:r>
      <w:r w:rsidR="00F56879" w:rsidRPr="00F56879">
        <w:rPr>
          <w:color w:val="4C4E4D"/>
          <w:spacing w:val="-2"/>
          <w:sz w:val="18"/>
          <w:lang w:val="uk-UA"/>
        </w:rPr>
        <w:t>Ці</w:t>
      </w:r>
      <w:r w:rsidR="00F56879">
        <w:rPr>
          <w:color w:val="4C4E4D"/>
          <w:spacing w:val="-2"/>
          <w:sz w:val="18"/>
          <w:lang w:val="uk-UA"/>
        </w:rPr>
        <w:t xml:space="preserve"> ставки є середніми показниками і розраховуються ОЕСР </w:t>
      </w:r>
      <w:r w:rsidR="00B34EE8" w:rsidRPr="00F56879">
        <w:rPr>
          <w:color w:val="4C4E4D"/>
          <w:spacing w:val="-2"/>
          <w:sz w:val="18"/>
          <w:lang w:val="uk-UA"/>
        </w:rPr>
        <w:t>(2019a</w:t>
      </w:r>
      <w:r w:rsidR="00B34EE8" w:rsidRPr="00FE32A7">
        <w:rPr>
          <w:color w:val="4C4E4D"/>
          <w:sz w:val="18"/>
          <w:lang w:val="uk-UA"/>
        </w:rPr>
        <w:t>).</w:t>
      </w:r>
    </w:p>
    <w:p w:rsidR="00DE187C" w:rsidRPr="00FE32A7" w:rsidRDefault="00DE187C">
      <w:pPr>
        <w:pStyle w:val="BodyText"/>
        <w:spacing w:before="5"/>
        <w:rPr>
          <w:sz w:val="18"/>
          <w:lang w:val="uk-UA"/>
        </w:rPr>
      </w:pPr>
    </w:p>
    <w:p w:rsidR="00DE187C" w:rsidRPr="00FE32A7" w:rsidRDefault="00B74F30">
      <w:pPr>
        <w:pStyle w:val="Heading3"/>
        <w:rPr>
          <w:lang w:val="uk-UA"/>
        </w:rPr>
      </w:pPr>
      <w:r w:rsidRPr="00FE32A7">
        <w:rPr>
          <w:color w:val="4C4E4D"/>
          <w:lang w:val="uk-UA"/>
        </w:rPr>
        <w:t>Португалія</w:t>
      </w:r>
    </w:p>
    <w:p w:rsidR="00865BDD" w:rsidRPr="00FE32A7" w:rsidRDefault="00865BDD" w:rsidP="00865BDD">
      <w:pPr>
        <w:pStyle w:val="BodyText"/>
        <w:spacing w:line="271" w:lineRule="auto"/>
        <w:ind w:left="1097" w:right="129"/>
        <w:jc w:val="both"/>
        <w:rPr>
          <w:color w:val="4C4E4D"/>
          <w:sz w:val="18"/>
          <w:lang w:val="uk-UA"/>
        </w:rPr>
      </w:pPr>
    </w:p>
    <w:p w:rsidR="00DE187C" w:rsidRPr="00FE32A7" w:rsidRDefault="004F749D" w:rsidP="00865BDD">
      <w:pPr>
        <w:pStyle w:val="BodyText"/>
        <w:spacing w:line="271" w:lineRule="auto"/>
        <w:ind w:left="1097" w:right="129"/>
        <w:jc w:val="both"/>
        <w:rPr>
          <w:sz w:val="18"/>
          <w:lang w:val="uk-UA"/>
        </w:rPr>
      </w:pPr>
      <w:r w:rsidRPr="00FE32A7">
        <w:rPr>
          <w:color w:val="4C4E4D"/>
          <w:sz w:val="18"/>
          <w:lang w:val="uk-UA"/>
        </w:rPr>
        <w:t>У Португалії податок на заробітну плату щодо підвищення заробітної плати на 100 євро становить 24 євро. Працівник сплачує 11 євро у вигляді внесків до фонду соціального забезпечення. Їх можна вираховувати, що в результаті дає суму оподатковуваних доходів у розмірі 89 євро. Найбільша ставка податку на прибуток дорівнює 53 відсотки, відповідно, зобов’язання з податку на прибуток становить 47 євро. У працівника залишається наразі 42 євро, які він може витратити. Середня ставка податку на споживання в Португалії становить 16 відсотків, таким чином, приблизно 7 євро із цієї суми піде на податки на споживання. Загальна сума податків, відповідно, дорівнює 89 євро, що становить 72 відсотки витрат для працедавця, а саме 124 євро. Найбільша фактична гранична податкова ставка, відповідно, становить 72 відсотки</w:t>
      </w:r>
      <w:r w:rsidR="00B34EE8" w:rsidRPr="00FE32A7">
        <w:rPr>
          <w:color w:val="4C4E4D"/>
          <w:sz w:val="18"/>
          <w:lang w:val="uk-UA"/>
        </w:rPr>
        <w:t>.</w:t>
      </w:r>
    </w:p>
    <w:p w:rsidR="00DE187C" w:rsidRPr="00FE32A7" w:rsidRDefault="00DE187C">
      <w:pPr>
        <w:pStyle w:val="BodyText"/>
        <w:spacing w:before="7"/>
        <w:rPr>
          <w:lang w:val="uk-UA"/>
        </w:rPr>
      </w:pPr>
    </w:p>
    <w:p w:rsidR="00DE187C" w:rsidRPr="00FE32A7" w:rsidRDefault="005525C0">
      <w:pPr>
        <w:pStyle w:val="BodyText"/>
        <w:spacing w:line="271" w:lineRule="auto"/>
        <w:ind w:left="1097" w:right="128"/>
        <w:jc w:val="both"/>
        <w:rPr>
          <w:sz w:val="18"/>
          <w:lang w:val="uk-UA"/>
        </w:rPr>
      </w:pPr>
      <w:r>
        <w:rPr>
          <w:color w:val="4C4E4D"/>
          <w:sz w:val="18"/>
          <w:lang w:val="uk-UA"/>
        </w:rPr>
        <w:t xml:space="preserve">На додачу до найбільшого податку на доходи фізичних осіб за ставкою у розмірі 48 відсотків на доходи, які перевищують 80,000 євро, нараховується додатковий солідарний податок у розмірі 5 відсотків </w:t>
      </w:r>
      <w:r w:rsidR="00B34EE8" w:rsidRPr="00FE32A7">
        <w:rPr>
          <w:color w:val="4C4E4D"/>
          <w:sz w:val="18"/>
          <w:lang w:val="uk-UA"/>
        </w:rPr>
        <w:t>(PwC,</w:t>
      </w:r>
      <w:r w:rsidR="00B34EE8" w:rsidRPr="00FE32A7">
        <w:rPr>
          <w:color w:val="4C4E4D"/>
          <w:spacing w:val="-9"/>
          <w:sz w:val="18"/>
          <w:lang w:val="uk-UA"/>
        </w:rPr>
        <w:t xml:space="preserve"> </w:t>
      </w:r>
      <w:r w:rsidR="00B34EE8" w:rsidRPr="00FE32A7">
        <w:rPr>
          <w:color w:val="4C4E4D"/>
          <w:sz w:val="18"/>
          <w:lang w:val="uk-UA"/>
        </w:rPr>
        <w:t>2019).</w:t>
      </w:r>
    </w:p>
    <w:p w:rsidR="00DE187C" w:rsidRPr="00FE32A7" w:rsidRDefault="00DE187C">
      <w:pPr>
        <w:pStyle w:val="BodyText"/>
        <w:spacing w:before="7"/>
        <w:rPr>
          <w:lang w:val="uk-UA"/>
        </w:rPr>
      </w:pPr>
    </w:p>
    <w:p w:rsidR="00DE187C" w:rsidRPr="00FE32A7" w:rsidRDefault="00F659CB">
      <w:pPr>
        <w:pStyle w:val="BodyText"/>
        <w:spacing w:line="271" w:lineRule="auto"/>
        <w:ind w:left="1097" w:right="128"/>
        <w:jc w:val="both"/>
        <w:rPr>
          <w:sz w:val="18"/>
          <w:lang w:val="uk-UA"/>
        </w:rPr>
      </w:pPr>
      <w:r>
        <w:rPr>
          <w:color w:val="4C4E4D"/>
          <w:sz w:val="18"/>
          <w:lang w:val="uk-UA"/>
        </w:rPr>
        <w:t xml:space="preserve">Працівники сплачують </w:t>
      </w:r>
      <w:r w:rsidR="00B34EE8" w:rsidRPr="00FE32A7">
        <w:rPr>
          <w:color w:val="4C4E4D"/>
          <w:sz w:val="18"/>
          <w:lang w:val="uk-UA"/>
        </w:rPr>
        <w:t xml:space="preserve">11 </w:t>
      </w:r>
      <w:r>
        <w:rPr>
          <w:color w:val="4C4E4D"/>
          <w:sz w:val="18"/>
          <w:lang w:val="uk-UA"/>
        </w:rPr>
        <w:t xml:space="preserve">відсотків і працедавці </w:t>
      </w:r>
      <w:r w:rsidR="00B34EE8" w:rsidRPr="00FE32A7">
        <w:rPr>
          <w:color w:val="4C4E4D"/>
          <w:sz w:val="18"/>
          <w:lang w:val="uk-UA"/>
        </w:rPr>
        <w:t>23.75</w:t>
      </w:r>
      <w:r>
        <w:rPr>
          <w:color w:val="4C4E4D"/>
          <w:sz w:val="18"/>
          <w:lang w:val="uk-UA"/>
        </w:rPr>
        <w:t xml:space="preserve"> відсотка від заробітної плати у вигляді внесків до фонду соціального забезпечення</w:t>
      </w:r>
      <w:r w:rsidR="00B34EE8" w:rsidRPr="00FE32A7">
        <w:rPr>
          <w:color w:val="4C4E4D"/>
          <w:sz w:val="18"/>
          <w:lang w:val="uk-UA"/>
        </w:rPr>
        <w:t xml:space="preserve">. </w:t>
      </w:r>
      <w:r w:rsidR="00DF2614">
        <w:rPr>
          <w:color w:val="4C4E4D"/>
          <w:sz w:val="18"/>
          <w:lang w:val="uk-UA"/>
        </w:rPr>
        <w:t>Ці внески охоплюють виплати сім’ям, пенсій та допомоги у випадку безробіття</w:t>
      </w:r>
      <w:r w:rsidR="00B34EE8" w:rsidRPr="00FE32A7">
        <w:rPr>
          <w:color w:val="4C4E4D"/>
          <w:sz w:val="18"/>
          <w:lang w:val="uk-UA"/>
        </w:rPr>
        <w:t>.</w:t>
      </w:r>
    </w:p>
    <w:p w:rsidR="00DE187C" w:rsidRPr="00FE32A7" w:rsidRDefault="00DE187C">
      <w:pPr>
        <w:pStyle w:val="BodyText"/>
        <w:spacing w:before="7"/>
        <w:rPr>
          <w:lang w:val="uk-UA"/>
        </w:rPr>
      </w:pPr>
    </w:p>
    <w:p w:rsidR="00DE187C" w:rsidRPr="00FE32A7" w:rsidRDefault="00DF2614">
      <w:pPr>
        <w:pStyle w:val="BodyText"/>
        <w:spacing w:line="271" w:lineRule="auto"/>
        <w:ind w:left="1097" w:right="128"/>
        <w:jc w:val="both"/>
        <w:rPr>
          <w:sz w:val="18"/>
          <w:lang w:val="uk-UA"/>
        </w:rPr>
      </w:pPr>
      <w:r>
        <w:rPr>
          <w:color w:val="4C4E4D"/>
          <w:sz w:val="18"/>
          <w:lang w:val="uk-UA"/>
        </w:rPr>
        <w:t xml:space="preserve">Внески за пенсійною програмою відрізняються у залежності від заробітної плати окремих осіб по відношенню до вартості </w:t>
      </w:r>
      <w:r w:rsidR="00B34EE8" w:rsidRPr="00FE32A7">
        <w:rPr>
          <w:color w:val="4C4E4D"/>
          <w:sz w:val="18"/>
          <w:lang w:val="uk-UA"/>
        </w:rPr>
        <w:t>IAS (</w:t>
      </w:r>
      <w:r w:rsidR="00B34EE8" w:rsidRPr="00FE32A7">
        <w:rPr>
          <w:i/>
          <w:color w:val="4C4E4D"/>
          <w:sz w:val="18"/>
          <w:lang w:val="uk-UA"/>
        </w:rPr>
        <w:t xml:space="preserve">Indexante dos Apoios Sociais </w:t>
      </w:r>
      <w:r w:rsidR="00B34EE8" w:rsidRPr="00FE32A7">
        <w:rPr>
          <w:color w:val="4C4E4D"/>
          <w:sz w:val="18"/>
          <w:lang w:val="uk-UA"/>
        </w:rPr>
        <w:t xml:space="preserve">– </w:t>
      </w:r>
      <w:r>
        <w:rPr>
          <w:color w:val="4C4E4D"/>
          <w:sz w:val="18"/>
          <w:lang w:val="uk-UA"/>
        </w:rPr>
        <w:t>індексу соціальної підтримки</w:t>
      </w:r>
      <w:r w:rsidR="00B34EE8" w:rsidRPr="00FE32A7">
        <w:rPr>
          <w:color w:val="4C4E4D"/>
          <w:sz w:val="18"/>
          <w:lang w:val="uk-UA"/>
        </w:rPr>
        <w:t>;</w:t>
      </w:r>
      <w:r w:rsidR="00B34EE8" w:rsidRPr="00DF2614">
        <w:rPr>
          <w:color w:val="4C4E4D"/>
          <w:sz w:val="18"/>
          <w:lang w:val="uk-UA"/>
        </w:rPr>
        <w:t xml:space="preserve"> </w:t>
      </w:r>
      <w:r w:rsidR="00B34EE8" w:rsidRPr="00FE32A7">
        <w:rPr>
          <w:color w:val="4C4E4D"/>
          <w:sz w:val="18"/>
          <w:lang w:val="uk-UA"/>
        </w:rPr>
        <w:t>419.22</w:t>
      </w:r>
      <w:r>
        <w:rPr>
          <w:color w:val="4C4E4D"/>
          <w:sz w:val="18"/>
          <w:lang w:val="uk-UA"/>
        </w:rPr>
        <w:t xml:space="preserve"> євро у </w:t>
      </w:r>
      <w:r w:rsidR="00B34EE8" w:rsidRPr="00FE32A7">
        <w:rPr>
          <w:color w:val="4C4E4D"/>
          <w:sz w:val="18"/>
          <w:lang w:val="uk-UA"/>
        </w:rPr>
        <w:t>2012</w:t>
      </w:r>
      <w:r>
        <w:rPr>
          <w:color w:val="4C4E4D"/>
          <w:sz w:val="18"/>
          <w:lang w:val="uk-UA"/>
        </w:rPr>
        <w:t xml:space="preserve"> році</w:t>
      </w:r>
      <w:r w:rsidR="00B34EE8" w:rsidRPr="00FE32A7">
        <w:rPr>
          <w:color w:val="4C4E4D"/>
          <w:sz w:val="18"/>
          <w:lang w:val="uk-UA"/>
        </w:rPr>
        <w:t>).</w:t>
      </w:r>
      <w:r w:rsidR="00B34EE8" w:rsidRPr="00DF2614">
        <w:rPr>
          <w:color w:val="4C4E4D"/>
          <w:sz w:val="18"/>
          <w:lang w:val="uk-UA"/>
        </w:rPr>
        <w:t xml:space="preserve"> </w:t>
      </w:r>
      <w:r w:rsidRPr="00DF2614">
        <w:rPr>
          <w:color w:val="4C4E4D"/>
          <w:sz w:val="18"/>
          <w:lang w:val="uk-UA"/>
        </w:rPr>
        <w:t>У граничному вираженні</w:t>
      </w:r>
      <w:r>
        <w:rPr>
          <w:color w:val="4C4E4D"/>
          <w:sz w:val="18"/>
          <w:lang w:val="uk-UA"/>
        </w:rPr>
        <w:t xml:space="preserve"> </w:t>
      </w:r>
      <w:r w:rsidR="00B34EE8" w:rsidRPr="00FE32A7">
        <w:rPr>
          <w:color w:val="4C4E4D"/>
          <w:sz w:val="18"/>
          <w:lang w:val="uk-UA"/>
        </w:rPr>
        <w:t>(</w:t>
      </w:r>
      <w:r>
        <w:rPr>
          <w:color w:val="4C4E4D"/>
          <w:sz w:val="18"/>
          <w:lang w:val="uk-UA"/>
        </w:rPr>
        <w:t xml:space="preserve">для доходів, які у вісім раз перевищують </w:t>
      </w:r>
      <w:r w:rsidR="00B34EE8" w:rsidRPr="00FE32A7">
        <w:rPr>
          <w:color w:val="4C4E4D"/>
          <w:sz w:val="18"/>
          <w:lang w:val="uk-UA"/>
        </w:rPr>
        <w:t xml:space="preserve">AIS), </w:t>
      </w:r>
      <w:r w:rsidR="001B4A82">
        <w:rPr>
          <w:color w:val="4C4E4D"/>
          <w:sz w:val="18"/>
          <w:lang w:val="uk-UA"/>
        </w:rPr>
        <w:t xml:space="preserve">пенсія нараховується у розмірі </w:t>
      </w:r>
      <w:r w:rsidR="00B34EE8" w:rsidRPr="00FE32A7">
        <w:rPr>
          <w:color w:val="4C4E4D"/>
          <w:sz w:val="18"/>
          <w:lang w:val="uk-UA"/>
        </w:rPr>
        <w:t xml:space="preserve">2 </w:t>
      </w:r>
      <w:r w:rsidR="001B4A82">
        <w:rPr>
          <w:color w:val="4C4E4D"/>
          <w:sz w:val="18"/>
          <w:lang w:val="uk-UA"/>
        </w:rPr>
        <w:t>відсотків від середньої заробітної плати протягом усього життя за кожний рік внесків</w:t>
      </w:r>
      <w:r w:rsidR="00A911CD">
        <w:rPr>
          <w:color w:val="4C4E4D"/>
          <w:sz w:val="18"/>
          <w:lang w:val="uk-UA"/>
        </w:rPr>
        <w:t xml:space="preserve"> до </w:t>
      </w:r>
      <w:r w:rsidR="00B34EE8" w:rsidRPr="00FE32A7">
        <w:rPr>
          <w:color w:val="4C4E4D"/>
          <w:sz w:val="18"/>
          <w:lang w:val="uk-UA"/>
        </w:rPr>
        <w:t xml:space="preserve">40 </w:t>
      </w:r>
      <w:r w:rsidR="00A911CD">
        <w:rPr>
          <w:color w:val="4C4E4D"/>
          <w:sz w:val="18"/>
          <w:lang w:val="uk-UA"/>
        </w:rPr>
        <w:t xml:space="preserve">років </w:t>
      </w:r>
      <w:r w:rsidR="00B34EE8" w:rsidRPr="00FE32A7">
        <w:rPr>
          <w:color w:val="4C4E4D"/>
          <w:sz w:val="18"/>
          <w:lang w:val="uk-UA"/>
        </w:rPr>
        <w:t>(</w:t>
      </w:r>
      <w:r w:rsidR="00A911CD">
        <w:rPr>
          <w:color w:val="4C4E4D"/>
          <w:sz w:val="18"/>
          <w:lang w:val="uk-UA"/>
        </w:rPr>
        <w:t>ОЕСР</w:t>
      </w:r>
      <w:r w:rsidR="00B34EE8" w:rsidRPr="00FE32A7">
        <w:rPr>
          <w:color w:val="4C4E4D"/>
          <w:sz w:val="18"/>
          <w:lang w:val="uk-UA"/>
        </w:rPr>
        <w:t xml:space="preserve">, 2017c). </w:t>
      </w:r>
      <w:r w:rsidR="00A911CD">
        <w:rPr>
          <w:color w:val="4C4E4D"/>
          <w:sz w:val="18"/>
          <w:lang w:val="uk-UA"/>
        </w:rPr>
        <w:t>Таким чином, сума доступних державних пенсійних виплат не має граничного обмеження</w:t>
      </w:r>
      <w:r w:rsidR="00B34EE8" w:rsidRPr="00FE32A7">
        <w:rPr>
          <w:color w:val="4C4E4D"/>
          <w:sz w:val="18"/>
          <w:lang w:val="uk-UA"/>
        </w:rPr>
        <w:t>.</w:t>
      </w:r>
    </w:p>
    <w:p w:rsidR="00DE187C" w:rsidRPr="00FE32A7" w:rsidRDefault="00DE187C">
      <w:pPr>
        <w:spacing w:line="271" w:lineRule="auto"/>
        <w:jc w:val="both"/>
        <w:rPr>
          <w:lang w:val="uk-UA"/>
        </w:rPr>
        <w:sectPr w:rsidR="00DE187C" w:rsidRPr="00FE32A7">
          <w:pgSz w:w="9640" w:h="13610"/>
          <w:pgMar w:top="1020" w:right="720" w:bottom="280" w:left="1340" w:header="762" w:footer="0" w:gutter="0"/>
          <w:cols w:space="720"/>
        </w:sectPr>
      </w:pPr>
    </w:p>
    <w:p w:rsidR="00DE187C" w:rsidRPr="0074453A" w:rsidRDefault="00DE187C">
      <w:pPr>
        <w:pStyle w:val="BodyText"/>
        <w:rPr>
          <w:sz w:val="14"/>
          <w:lang w:val="uk-UA"/>
        </w:rPr>
      </w:pPr>
    </w:p>
    <w:p w:rsidR="00DE187C" w:rsidRPr="00FE32A7" w:rsidRDefault="00B74F30" w:rsidP="0074453A">
      <w:pPr>
        <w:pStyle w:val="Heading3"/>
        <w:rPr>
          <w:lang w:val="uk-UA"/>
        </w:rPr>
      </w:pPr>
      <w:r w:rsidRPr="00FE32A7">
        <w:rPr>
          <w:color w:val="4C4E4D"/>
          <w:lang w:val="uk-UA"/>
        </w:rPr>
        <w:t>Румунія</w:t>
      </w:r>
    </w:p>
    <w:p w:rsidR="00865BDD" w:rsidRPr="0074453A" w:rsidRDefault="00865BDD" w:rsidP="00865BDD">
      <w:pPr>
        <w:pStyle w:val="BodyText"/>
        <w:spacing w:line="271" w:lineRule="auto"/>
        <w:ind w:left="1097" w:right="108"/>
        <w:jc w:val="both"/>
        <w:rPr>
          <w:color w:val="4C4E4D"/>
          <w:sz w:val="14"/>
          <w:lang w:val="uk-UA"/>
        </w:rPr>
      </w:pPr>
    </w:p>
    <w:p w:rsidR="00DE187C" w:rsidRPr="00FE32A7" w:rsidRDefault="00963DF3" w:rsidP="00865BDD">
      <w:pPr>
        <w:pStyle w:val="BodyText"/>
        <w:spacing w:line="271" w:lineRule="auto"/>
        <w:ind w:left="1097" w:right="108"/>
        <w:jc w:val="both"/>
        <w:rPr>
          <w:sz w:val="18"/>
          <w:lang w:val="uk-UA"/>
        </w:rPr>
      </w:pPr>
      <w:r w:rsidRPr="00FE32A7">
        <w:rPr>
          <w:color w:val="4C4E4D"/>
          <w:sz w:val="18"/>
          <w:lang w:val="uk-UA"/>
        </w:rPr>
        <w:t xml:space="preserve">У Румунії податок на заробітну плату щодо підвищення заробітної плати на 100 леїв становить 2 леї. Працівник сплачує </w:t>
      </w:r>
      <w:r w:rsidR="00624A0D" w:rsidRPr="00FE32A7">
        <w:rPr>
          <w:color w:val="4C4E4D"/>
          <w:sz w:val="18"/>
          <w:lang w:val="uk-UA"/>
        </w:rPr>
        <w:t>35</w:t>
      </w:r>
      <w:r w:rsidRPr="00FE32A7">
        <w:rPr>
          <w:color w:val="4C4E4D"/>
          <w:sz w:val="18"/>
          <w:lang w:val="uk-UA"/>
        </w:rPr>
        <w:t xml:space="preserve"> </w:t>
      </w:r>
      <w:r w:rsidR="00624A0D" w:rsidRPr="00FE32A7">
        <w:rPr>
          <w:color w:val="4C4E4D"/>
          <w:sz w:val="18"/>
          <w:lang w:val="uk-UA"/>
        </w:rPr>
        <w:t xml:space="preserve">леїв </w:t>
      </w:r>
      <w:r w:rsidRPr="00FE32A7">
        <w:rPr>
          <w:color w:val="4C4E4D"/>
          <w:sz w:val="18"/>
          <w:lang w:val="uk-UA"/>
        </w:rPr>
        <w:t xml:space="preserve">у вигляді внесків до фонду соціального забезпечення. Їх можна вираховувати, що в результаті дає суму оподатковуваних доходів у розмірі </w:t>
      </w:r>
      <w:r w:rsidR="00624A0D" w:rsidRPr="00FE32A7">
        <w:rPr>
          <w:color w:val="4C4E4D"/>
          <w:sz w:val="18"/>
          <w:lang w:val="uk-UA"/>
        </w:rPr>
        <w:t>65</w:t>
      </w:r>
      <w:r w:rsidRPr="00FE32A7">
        <w:rPr>
          <w:color w:val="4C4E4D"/>
          <w:sz w:val="18"/>
          <w:lang w:val="uk-UA"/>
        </w:rPr>
        <w:t xml:space="preserve"> </w:t>
      </w:r>
      <w:r w:rsidR="00624A0D" w:rsidRPr="00FE32A7">
        <w:rPr>
          <w:color w:val="4C4E4D"/>
          <w:sz w:val="18"/>
          <w:lang w:val="uk-UA"/>
        </w:rPr>
        <w:t>леїв</w:t>
      </w:r>
      <w:r w:rsidRPr="00FE32A7">
        <w:rPr>
          <w:color w:val="4C4E4D"/>
          <w:sz w:val="18"/>
          <w:lang w:val="uk-UA"/>
        </w:rPr>
        <w:t xml:space="preserve">. Найбільша ставка податку на прибуток дорівнює </w:t>
      </w:r>
      <w:r w:rsidR="00624A0D" w:rsidRPr="00FE32A7">
        <w:rPr>
          <w:color w:val="4C4E4D"/>
          <w:sz w:val="18"/>
          <w:lang w:val="uk-UA"/>
        </w:rPr>
        <w:t>10</w:t>
      </w:r>
      <w:r w:rsidRPr="00FE32A7">
        <w:rPr>
          <w:color w:val="4C4E4D"/>
          <w:sz w:val="18"/>
          <w:lang w:val="uk-UA"/>
        </w:rPr>
        <w:t xml:space="preserve"> відсотк</w:t>
      </w:r>
      <w:r w:rsidR="00624A0D" w:rsidRPr="00FE32A7">
        <w:rPr>
          <w:color w:val="4C4E4D"/>
          <w:sz w:val="18"/>
          <w:lang w:val="uk-UA"/>
        </w:rPr>
        <w:t>ів</w:t>
      </w:r>
      <w:r w:rsidRPr="00FE32A7">
        <w:rPr>
          <w:color w:val="4C4E4D"/>
          <w:sz w:val="18"/>
          <w:lang w:val="uk-UA"/>
        </w:rPr>
        <w:t xml:space="preserve">, відповідно, зобов’язання з податку на прибуток становить 7 </w:t>
      </w:r>
      <w:r w:rsidR="00624A0D" w:rsidRPr="00FE32A7">
        <w:rPr>
          <w:color w:val="4C4E4D"/>
          <w:sz w:val="18"/>
          <w:lang w:val="uk-UA"/>
        </w:rPr>
        <w:t>леїв</w:t>
      </w:r>
      <w:r w:rsidRPr="00FE32A7">
        <w:rPr>
          <w:color w:val="4C4E4D"/>
          <w:sz w:val="18"/>
          <w:lang w:val="uk-UA"/>
        </w:rPr>
        <w:t xml:space="preserve">. У працівника залишається наразі </w:t>
      </w:r>
      <w:r w:rsidR="00624A0D" w:rsidRPr="00FE32A7">
        <w:rPr>
          <w:color w:val="4C4E4D"/>
          <w:sz w:val="18"/>
          <w:lang w:val="uk-UA"/>
        </w:rPr>
        <w:t>59</w:t>
      </w:r>
      <w:r w:rsidRPr="00FE32A7">
        <w:rPr>
          <w:color w:val="4C4E4D"/>
          <w:sz w:val="18"/>
          <w:lang w:val="uk-UA"/>
        </w:rPr>
        <w:t xml:space="preserve"> </w:t>
      </w:r>
      <w:r w:rsidR="00624A0D" w:rsidRPr="00FE32A7">
        <w:rPr>
          <w:color w:val="4C4E4D"/>
          <w:sz w:val="18"/>
          <w:lang w:val="uk-UA"/>
        </w:rPr>
        <w:t>леїв</w:t>
      </w:r>
      <w:r w:rsidRPr="00FE32A7">
        <w:rPr>
          <w:color w:val="4C4E4D"/>
          <w:sz w:val="18"/>
          <w:lang w:val="uk-UA"/>
        </w:rPr>
        <w:t xml:space="preserve">, які він може витратити. Середня ставка податку на споживання в </w:t>
      </w:r>
      <w:r w:rsidR="00624A0D" w:rsidRPr="00FE32A7">
        <w:rPr>
          <w:color w:val="4C4E4D"/>
          <w:sz w:val="18"/>
          <w:lang w:val="uk-UA"/>
        </w:rPr>
        <w:t xml:space="preserve">Румунії </w:t>
      </w:r>
      <w:r w:rsidRPr="00FE32A7">
        <w:rPr>
          <w:color w:val="4C4E4D"/>
          <w:sz w:val="18"/>
          <w:lang w:val="uk-UA"/>
        </w:rPr>
        <w:t>становить 1</w:t>
      </w:r>
      <w:r w:rsidR="00624A0D" w:rsidRPr="00FE32A7">
        <w:rPr>
          <w:color w:val="4C4E4D"/>
          <w:sz w:val="18"/>
          <w:lang w:val="uk-UA"/>
        </w:rPr>
        <w:t>3</w:t>
      </w:r>
      <w:r w:rsidRPr="00FE32A7">
        <w:rPr>
          <w:color w:val="4C4E4D"/>
          <w:sz w:val="18"/>
          <w:lang w:val="uk-UA"/>
        </w:rPr>
        <w:t xml:space="preserve"> відсотків, таким чином, приблизно </w:t>
      </w:r>
      <w:r w:rsidR="00624A0D" w:rsidRPr="00FE32A7">
        <w:rPr>
          <w:color w:val="4C4E4D"/>
          <w:sz w:val="18"/>
          <w:lang w:val="uk-UA"/>
        </w:rPr>
        <w:t>8</w:t>
      </w:r>
      <w:r w:rsidRPr="00FE32A7">
        <w:rPr>
          <w:color w:val="4C4E4D"/>
          <w:sz w:val="18"/>
          <w:lang w:val="uk-UA"/>
        </w:rPr>
        <w:t xml:space="preserve"> </w:t>
      </w:r>
      <w:r w:rsidR="00624A0D" w:rsidRPr="00FE32A7">
        <w:rPr>
          <w:color w:val="4C4E4D"/>
          <w:sz w:val="18"/>
          <w:lang w:val="uk-UA"/>
        </w:rPr>
        <w:t xml:space="preserve">леїв </w:t>
      </w:r>
      <w:r w:rsidRPr="00FE32A7">
        <w:rPr>
          <w:color w:val="4C4E4D"/>
          <w:sz w:val="18"/>
          <w:lang w:val="uk-UA"/>
        </w:rPr>
        <w:t xml:space="preserve">із цієї суми піде на податки на споживання. Загальна сума податків, відповідно, дорівнює </w:t>
      </w:r>
      <w:r w:rsidR="00624A0D" w:rsidRPr="00FE32A7">
        <w:rPr>
          <w:color w:val="4C4E4D"/>
          <w:sz w:val="18"/>
          <w:lang w:val="uk-UA"/>
        </w:rPr>
        <w:t>51</w:t>
      </w:r>
      <w:r w:rsidRPr="00FE32A7">
        <w:rPr>
          <w:color w:val="4C4E4D"/>
          <w:sz w:val="18"/>
          <w:lang w:val="uk-UA"/>
        </w:rPr>
        <w:t xml:space="preserve"> </w:t>
      </w:r>
      <w:r w:rsidR="00624A0D" w:rsidRPr="00FE32A7">
        <w:rPr>
          <w:color w:val="4C4E4D"/>
          <w:sz w:val="18"/>
          <w:lang w:val="uk-UA"/>
        </w:rPr>
        <w:t>лей</w:t>
      </w:r>
      <w:r w:rsidRPr="00FE32A7">
        <w:rPr>
          <w:color w:val="4C4E4D"/>
          <w:sz w:val="18"/>
          <w:lang w:val="uk-UA"/>
        </w:rPr>
        <w:t xml:space="preserve">, що становить </w:t>
      </w:r>
      <w:r w:rsidR="00624A0D" w:rsidRPr="00FE32A7">
        <w:rPr>
          <w:color w:val="4C4E4D"/>
          <w:sz w:val="18"/>
          <w:lang w:val="uk-UA"/>
        </w:rPr>
        <w:t>50</w:t>
      </w:r>
      <w:r w:rsidRPr="00FE32A7">
        <w:rPr>
          <w:color w:val="4C4E4D"/>
          <w:sz w:val="18"/>
          <w:lang w:val="uk-UA"/>
        </w:rPr>
        <w:t xml:space="preserve"> відсотк</w:t>
      </w:r>
      <w:r w:rsidR="00624A0D" w:rsidRPr="00FE32A7">
        <w:rPr>
          <w:color w:val="4C4E4D"/>
          <w:sz w:val="18"/>
          <w:lang w:val="uk-UA"/>
        </w:rPr>
        <w:t>ів</w:t>
      </w:r>
      <w:r w:rsidRPr="00FE32A7">
        <w:rPr>
          <w:color w:val="4C4E4D"/>
          <w:sz w:val="18"/>
          <w:lang w:val="uk-UA"/>
        </w:rPr>
        <w:t xml:space="preserve"> витрат для працедавця, а саме 1</w:t>
      </w:r>
      <w:r w:rsidR="00624A0D" w:rsidRPr="00FE32A7">
        <w:rPr>
          <w:color w:val="4C4E4D"/>
          <w:sz w:val="18"/>
          <w:lang w:val="uk-UA"/>
        </w:rPr>
        <w:t>02</w:t>
      </w:r>
      <w:r w:rsidRPr="00FE32A7">
        <w:rPr>
          <w:color w:val="4C4E4D"/>
          <w:sz w:val="18"/>
          <w:lang w:val="uk-UA"/>
        </w:rPr>
        <w:t xml:space="preserve"> </w:t>
      </w:r>
      <w:r w:rsidR="00624A0D" w:rsidRPr="00FE32A7">
        <w:rPr>
          <w:color w:val="4C4E4D"/>
          <w:sz w:val="18"/>
          <w:lang w:val="uk-UA"/>
        </w:rPr>
        <w:t>леї</w:t>
      </w:r>
      <w:r w:rsidRPr="00FE32A7">
        <w:rPr>
          <w:color w:val="4C4E4D"/>
          <w:sz w:val="18"/>
          <w:lang w:val="uk-UA"/>
        </w:rPr>
        <w:t xml:space="preserve">. Найбільша фактична гранична податкова ставка, відповідно, становить </w:t>
      </w:r>
      <w:r w:rsidR="00624A0D" w:rsidRPr="00FE32A7">
        <w:rPr>
          <w:color w:val="4C4E4D"/>
          <w:sz w:val="18"/>
          <w:lang w:val="uk-UA"/>
        </w:rPr>
        <w:t>50</w:t>
      </w:r>
      <w:r w:rsidRPr="00FE32A7">
        <w:rPr>
          <w:color w:val="4C4E4D"/>
          <w:sz w:val="18"/>
          <w:lang w:val="uk-UA"/>
        </w:rPr>
        <w:t xml:space="preserve"> відсотк</w:t>
      </w:r>
      <w:r w:rsidR="00624A0D" w:rsidRPr="00FE32A7">
        <w:rPr>
          <w:color w:val="4C4E4D"/>
          <w:sz w:val="18"/>
          <w:lang w:val="uk-UA"/>
        </w:rPr>
        <w:t>ів</w:t>
      </w:r>
      <w:r w:rsidR="00B34EE8" w:rsidRPr="00FE32A7">
        <w:rPr>
          <w:color w:val="4C4E4D"/>
          <w:sz w:val="18"/>
          <w:lang w:val="uk-UA"/>
        </w:rPr>
        <w:t>.</w:t>
      </w:r>
    </w:p>
    <w:p w:rsidR="00DE187C" w:rsidRPr="0074453A" w:rsidRDefault="00DE187C">
      <w:pPr>
        <w:pStyle w:val="BodyText"/>
        <w:spacing w:before="7"/>
        <w:rPr>
          <w:sz w:val="14"/>
          <w:lang w:val="uk-UA"/>
        </w:rPr>
      </w:pPr>
    </w:p>
    <w:p w:rsidR="00DE187C" w:rsidRPr="00FE32A7" w:rsidRDefault="009242AC">
      <w:pPr>
        <w:pStyle w:val="BodyText"/>
        <w:spacing w:before="1" w:line="271" w:lineRule="auto"/>
        <w:ind w:left="1097" w:right="108"/>
        <w:jc w:val="both"/>
        <w:rPr>
          <w:sz w:val="18"/>
          <w:lang w:val="uk-UA"/>
        </w:rPr>
      </w:pPr>
      <w:r>
        <w:rPr>
          <w:color w:val="4C4E4D"/>
          <w:sz w:val="18"/>
          <w:lang w:val="uk-UA"/>
        </w:rPr>
        <w:t xml:space="preserve">Працівники сплачують пенсійний внесок у розмірі </w:t>
      </w:r>
      <w:r w:rsidR="00B34EE8" w:rsidRPr="00FE32A7">
        <w:rPr>
          <w:color w:val="4C4E4D"/>
          <w:sz w:val="18"/>
          <w:lang w:val="uk-UA"/>
        </w:rPr>
        <w:t xml:space="preserve">25 </w:t>
      </w:r>
      <w:r>
        <w:rPr>
          <w:color w:val="4C4E4D"/>
          <w:sz w:val="18"/>
          <w:lang w:val="uk-UA"/>
        </w:rPr>
        <w:t xml:space="preserve">відсотків і внесок на медичне обслуговування у розмірі </w:t>
      </w:r>
      <w:r w:rsidR="00B34EE8" w:rsidRPr="00FE32A7">
        <w:rPr>
          <w:color w:val="4C4E4D"/>
          <w:sz w:val="18"/>
          <w:lang w:val="uk-UA"/>
        </w:rPr>
        <w:t xml:space="preserve">10 </w:t>
      </w:r>
      <w:r>
        <w:rPr>
          <w:color w:val="4C4E4D"/>
          <w:sz w:val="18"/>
          <w:lang w:val="uk-UA"/>
        </w:rPr>
        <w:t>відсотків, причому обидва внески не мають граничних обмежень і підлягають вирахуванню</w:t>
      </w:r>
      <w:r w:rsidR="00B34EE8" w:rsidRPr="00FE32A7">
        <w:rPr>
          <w:color w:val="4C4E4D"/>
          <w:sz w:val="18"/>
          <w:lang w:val="uk-UA"/>
        </w:rPr>
        <w:t>.</w:t>
      </w:r>
    </w:p>
    <w:p w:rsidR="00DE187C" w:rsidRPr="0074453A" w:rsidRDefault="00DE187C">
      <w:pPr>
        <w:pStyle w:val="BodyText"/>
        <w:spacing w:before="8"/>
        <w:rPr>
          <w:sz w:val="14"/>
          <w:lang w:val="uk-UA"/>
        </w:rPr>
      </w:pPr>
    </w:p>
    <w:p w:rsidR="00DE187C" w:rsidRPr="00FE32A7" w:rsidRDefault="009242AC">
      <w:pPr>
        <w:pStyle w:val="BodyText"/>
        <w:spacing w:line="271" w:lineRule="auto"/>
        <w:ind w:left="1097" w:right="105"/>
        <w:jc w:val="both"/>
        <w:rPr>
          <w:sz w:val="18"/>
          <w:lang w:val="uk-UA"/>
        </w:rPr>
      </w:pPr>
      <w:r>
        <w:rPr>
          <w:color w:val="4C4E4D"/>
          <w:sz w:val="18"/>
          <w:lang w:val="uk-UA"/>
        </w:rPr>
        <w:t xml:space="preserve">Податок на заробітну плату у розмірі </w:t>
      </w:r>
      <w:r w:rsidR="00B34EE8" w:rsidRPr="00FE32A7">
        <w:rPr>
          <w:color w:val="4C4E4D"/>
          <w:sz w:val="18"/>
          <w:lang w:val="uk-UA"/>
        </w:rPr>
        <w:t xml:space="preserve">2.25 </w:t>
      </w:r>
      <w:r>
        <w:rPr>
          <w:color w:val="4C4E4D"/>
          <w:sz w:val="18"/>
          <w:lang w:val="uk-UA"/>
        </w:rPr>
        <w:t>відсотка стосується внеску на страхування виплат на оплату праці, який мають сплачувати працедавці із валової суми заробітної плати</w:t>
      </w:r>
      <w:r w:rsidR="00B34EE8" w:rsidRPr="00FE32A7">
        <w:rPr>
          <w:color w:val="4C4E4D"/>
          <w:sz w:val="18"/>
          <w:lang w:val="uk-UA"/>
        </w:rPr>
        <w:t xml:space="preserve">. </w:t>
      </w:r>
      <w:r>
        <w:rPr>
          <w:color w:val="4C4E4D"/>
          <w:sz w:val="18"/>
          <w:lang w:val="uk-UA"/>
        </w:rPr>
        <w:t xml:space="preserve">У залежності від </w:t>
      </w:r>
      <w:r w:rsidR="00FB3622">
        <w:rPr>
          <w:color w:val="4C4E4D"/>
          <w:sz w:val="18"/>
          <w:lang w:val="uk-UA"/>
        </w:rPr>
        <w:t xml:space="preserve">характеру роботи може виникнути необхідність сплатити додатковий внесок у фонд соціального забезпечення </w:t>
      </w:r>
      <w:r w:rsidR="00B34EE8" w:rsidRPr="00FE32A7">
        <w:rPr>
          <w:color w:val="4C4E4D"/>
          <w:sz w:val="18"/>
          <w:lang w:val="uk-UA"/>
        </w:rPr>
        <w:t>(</w:t>
      </w:r>
      <w:r w:rsidR="00FB3622">
        <w:rPr>
          <w:color w:val="4C4E4D"/>
          <w:sz w:val="18"/>
          <w:lang w:val="uk-UA"/>
        </w:rPr>
        <w:t xml:space="preserve">від </w:t>
      </w:r>
      <w:r w:rsidR="00B34EE8" w:rsidRPr="00FE32A7">
        <w:rPr>
          <w:color w:val="4C4E4D"/>
          <w:sz w:val="18"/>
          <w:lang w:val="uk-UA"/>
        </w:rPr>
        <w:t xml:space="preserve">4 </w:t>
      </w:r>
      <w:r w:rsidR="00FB3622">
        <w:rPr>
          <w:color w:val="4C4E4D"/>
          <w:sz w:val="18"/>
          <w:lang w:val="uk-UA"/>
        </w:rPr>
        <w:t xml:space="preserve">відсотків до </w:t>
      </w:r>
      <w:r w:rsidR="00B34EE8" w:rsidRPr="00FE32A7">
        <w:rPr>
          <w:color w:val="4C4E4D"/>
          <w:sz w:val="18"/>
          <w:lang w:val="uk-UA"/>
        </w:rPr>
        <w:t xml:space="preserve">8 </w:t>
      </w:r>
      <w:r w:rsidR="00FB3622">
        <w:rPr>
          <w:color w:val="4C4E4D"/>
          <w:sz w:val="18"/>
          <w:lang w:val="uk-UA"/>
        </w:rPr>
        <w:t>відсотків</w:t>
      </w:r>
      <w:r w:rsidR="00B34EE8" w:rsidRPr="00FE32A7">
        <w:rPr>
          <w:color w:val="4C4E4D"/>
          <w:sz w:val="18"/>
          <w:lang w:val="uk-UA"/>
        </w:rPr>
        <w:t xml:space="preserve">) </w:t>
      </w:r>
      <w:r w:rsidR="00FB3622">
        <w:rPr>
          <w:color w:val="4C4E4D"/>
          <w:sz w:val="18"/>
          <w:lang w:val="uk-UA"/>
        </w:rPr>
        <w:t>– однак, жодних таких внесків не застосовується за звичайних робочих умов</w:t>
      </w:r>
      <w:r w:rsidR="00B34EE8" w:rsidRPr="00FE32A7">
        <w:rPr>
          <w:color w:val="4C4E4D"/>
          <w:sz w:val="18"/>
          <w:lang w:val="uk-UA"/>
        </w:rPr>
        <w:t>.</w:t>
      </w:r>
    </w:p>
    <w:p w:rsidR="00DE187C" w:rsidRPr="0074453A" w:rsidRDefault="00DE187C">
      <w:pPr>
        <w:pStyle w:val="BodyText"/>
        <w:spacing w:before="6"/>
        <w:rPr>
          <w:sz w:val="14"/>
          <w:lang w:val="uk-UA"/>
        </w:rPr>
      </w:pPr>
    </w:p>
    <w:p w:rsidR="00DE187C" w:rsidRPr="00FE32A7" w:rsidRDefault="00B74F30">
      <w:pPr>
        <w:pStyle w:val="Heading3"/>
        <w:rPr>
          <w:lang w:val="uk-UA"/>
        </w:rPr>
      </w:pPr>
      <w:r w:rsidRPr="00FE32A7">
        <w:rPr>
          <w:color w:val="4C4E4D"/>
          <w:lang w:val="uk-UA"/>
        </w:rPr>
        <w:t>Словаччина</w:t>
      </w:r>
    </w:p>
    <w:p w:rsidR="00865BDD" w:rsidRPr="0074453A" w:rsidRDefault="00865BDD" w:rsidP="00865BDD">
      <w:pPr>
        <w:pStyle w:val="BodyText"/>
        <w:spacing w:line="271" w:lineRule="auto"/>
        <w:ind w:left="1097" w:right="104"/>
        <w:jc w:val="both"/>
        <w:rPr>
          <w:color w:val="4C4E4D"/>
          <w:sz w:val="14"/>
          <w:lang w:val="uk-UA"/>
        </w:rPr>
      </w:pPr>
    </w:p>
    <w:p w:rsidR="00DE187C" w:rsidRPr="00FE32A7" w:rsidRDefault="00150674" w:rsidP="00865BDD">
      <w:pPr>
        <w:pStyle w:val="BodyText"/>
        <w:spacing w:line="271" w:lineRule="auto"/>
        <w:ind w:left="1097" w:right="104"/>
        <w:jc w:val="both"/>
        <w:rPr>
          <w:sz w:val="18"/>
          <w:lang w:val="uk-UA"/>
        </w:rPr>
      </w:pPr>
      <w:r w:rsidRPr="00FE32A7">
        <w:rPr>
          <w:color w:val="4C4E4D"/>
          <w:sz w:val="18"/>
          <w:lang w:val="uk-UA"/>
        </w:rPr>
        <w:t>У Словаччині податок на заробітну плату щодо підвищення заробітної плати на 100 євро становить 11 євро. Працівник сплачує 4 євро у вигляді внесків до фонду соціального забезпечення. Їх можна вираховувати, що в результаті дає суму оподатковуваних доходів у розмірі 96 євро. Найбільша ставка податку на прибуток дорівнює 25 відсотків, відповідно, зобов’язання з податку на прибуток становить 24 євро. У працівника залишається наразі 72 євро, які він може витратити. Середня ставка податку на споживання в Словаччині становить 15 відсотків, таким чином, приблизно 11 євро із цієї суми піде на податки на споживання. Загальна сума податків, відповідно, дорівнює 49 євро, що становить 45 відсотків витрат для працедавця, а саме 111 євро. Найбільша фактична гранична податкова ставка, відповідно, становить 45 відсотків</w:t>
      </w:r>
      <w:r w:rsidR="00B34EE8" w:rsidRPr="00FE32A7">
        <w:rPr>
          <w:color w:val="4C4E4D"/>
          <w:sz w:val="18"/>
          <w:lang w:val="uk-UA"/>
        </w:rPr>
        <w:t>.</w:t>
      </w:r>
    </w:p>
    <w:p w:rsidR="00DE187C" w:rsidRPr="0074453A" w:rsidRDefault="00DE187C">
      <w:pPr>
        <w:pStyle w:val="BodyText"/>
        <w:spacing w:before="7"/>
        <w:rPr>
          <w:sz w:val="14"/>
          <w:lang w:val="uk-UA"/>
        </w:rPr>
      </w:pPr>
    </w:p>
    <w:p w:rsidR="00DE187C" w:rsidRPr="00FE32A7" w:rsidRDefault="00712637">
      <w:pPr>
        <w:pStyle w:val="BodyText"/>
        <w:spacing w:before="1" w:line="271" w:lineRule="auto"/>
        <w:ind w:left="1097" w:right="109"/>
        <w:jc w:val="both"/>
        <w:rPr>
          <w:sz w:val="18"/>
          <w:lang w:val="uk-UA"/>
        </w:rPr>
      </w:pPr>
      <w:r>
        <w:rPr>
          <w:color w:val="4C4E4D"/>
          <w:sz w:val="18"/>
          <w:lang w:val="uk-UA"/>
        </w:rPr>
        <w:t>Внес</w:t>
      </w:r>
      <w:r w:rsidR="00AD080D">
        <w:rPr>
          <w:color w:val="4C4E4D"/>
          <w:sz w:val="18"/>
          <w:lang w:val="uk-UA"/>
        </w:rPr>
        <w:t>ки</w:t>
      </w:r>
      <w:r>
        <w:rPr>
          <w:color w:val="4C4E4D"/>
          <w:sz w:val="18"/>
          <w:lang w:val="uk-UA"/>
        </w:rPr>
        <w:t xml:space="preserve"> працівників у фонд соціального забезпечення склада</w:t>
      </w:r>
      <w:r w:rsidR="00AD080D">
        <w:rPr>
          <w:color w:val="4C4E4D"/>
          <w:sz w:val="18"/>
          <w:lang w:val="uk-UA"/>
        </w:rPr>
        <w:t>ю</w:t>
      </w:r>
      <w:r>
        <w:rPr>
          <w:color w:val="4C4E4D"/>
          <w:sz w:val="18"/>
          <w:lang w:val="uk-UA"/>
        </w:rPr>
        <w:t xml:space="preserve">ться із внеску на соціальне страхування у розмірі </w:t>
      </w:r>
      <w:r w:rsidR="00B34EE8" w:rsidRPr="00FE32A7">
        <w:rPr>
          <w:color w:val="4C4E4D"/>
          <w:sz w:val="18"/>
          <w:lang w:val="uk-UA"/>
        </w:rPr>
        <w:t>9.4</w:t>
      </w:r>
      <w:r w:rsidR="00B34EE8" w:rsidRPr="00712637">
        <w:rPr>
          <w:color w:val="4C4E4D"/>
          <w:sz w:val="18"/>
          <w:lang w:val="uk-UA"/>
        </w:rPr>
        <w:t xml:space="preserve"> </w:t>
      </w:r>
      <w:r w:rsidRPr="00712637">
        <w:rPr>
          <w:color w:val="4C4E4D"/>
          <w:sz w:val="18"/>
          <w:lang w:val="uk-UA"/>
        </w:rPr>
        <w:t>відсотка</w:t>
      </w:r>
      <w:r>
        <w:rPr>
          <w:color w:val="4C4E4D"/>
          <w:sz w:val="18"/>
          <w:lang w:val="uk-UA"/>
        </w:rPr>
        <w:t xml:space="preserve">, який має граничні обмеження з урахуванням середньої заробітної плати, та внеску на медичне страхування, який не має граничних обмежень і підлягає вирахуванню, у розмірі </w:t>
      </w:r>
      <w:r w:rsidR="00B34EE8" w:rsidRPr="00FE32A7">
        <w:rPr>
          <w:color w:val="4C4E4D"/>
          <w:sz w:val="18"/>
          <w:lang w:val="uk-UA"/>
        </w:rPr>
        <w:t>4</w:t>
      </w:r>
      <w:r w:rsidR="00B34EE8" w:rsidRPr="00712637">
        <w:rPr>
          <w:color w:val="4C4E4D"/>
          <w:sz w:val="18"/>
          <w:lang w:val="uk-UA"/>
        </w:rPr>
        <w:t xml:space="preserve"> </w:t>
      </w:r>
      <w:r>
        <w:rPr>
          <w:color w:val="4C4E4D"/>
          <w:sz w:val="18"/>
          <w:lang w:val="uk-UA"/>
        </w:rPr>
        <w:t xml:space="preserve">відсотки </w:t>
      </w:r>
      <w:r w:rsidR="00B34EE8" w:rsidRPr="00FE32A7">
        <w:rPr>
          <w:color w:val="4C4E4D"/>
          <w:sz w:val="18"/>
          <w:lang w:val="uk-UA"/>
        </w:rPr>
        <w:t>(PwC,</w:t>
      </w:r>
      <w:r w:rsidR="00B34EE8" w:rsidRPr="00FE32A7">
        <w:rPr>
          <w:color w:val="4C4E4D"/>
          <w:spacing w:val="-36"/>
          <w:sz w:val="18"/>
          <w:lang w:val="uk-UA"/>
        </w:rPr>
        <w:t xml:space="preserve"> </w:t>
      </w:r>
      <w:r w:rsidR="00B34EE8" w:rsidRPr="00FE32A7">
        <w:rPr>
          <w:color w:val="4C4E4D"/>
          <w:sz w:val="18"/>
          <w:lang w:val="uk-UA"/>
        </w:rPr>
        <w:t>2019).</w:t>
      </w:r>
    </w:p>
    <w:p w:rsidR="00DE187C" w:rsidRPr="0074453A" w:rsidRDefault="00DE187C">
      <w:pPr>
        <w:pStyle w:val="BodyText"/>
        <w:spacing w:before="8"/>
        <w:rPr>
          <w:sz w:val="14"/>
          <w:lang w:val="uk-UA"/>
        </w:rPr>
      </w:pPr>
    </w:p>
    <w:p w:rsidR="00DE187C" w:rsidRPr="00FE32A7" w:rsidRDefault="00AD080D">
      <w:pPr>
        <w:pStyle w:val="BodyText"/>
        <w:spacing w:line="271" w:lineRule="auto"/>
        <w:ind w:left="1097" w:right="106"/>
        <w:jc w:val="both"/>
        <w:rPr>
          <w:sz w:val="18"/>
          <w:lang w:val="uk-UA"/>
        </w:rPr>
      </w:pPr>
      <w:r>
        <w:rPr>
          <w:color w:val="4C4E4D"/>
          <w:sz w:val="18"/>
          <w:lang w:val="uk-UA"/>
        </w:rPr>
        <w:t xml:space="preserve">Внески працедавців у фонд соціального забезпечення складаються із внеску на медичне страхування у розмірі </w:t>
      </w:r>
      <w:r w:rsidR="00B34EE8" w:rsidRPr="00FE32A7">
        <w:rPr>
          <w:color w:val="4C4E4D"/>
          <w:sz w:val="18"/>
          <w:lang w:val="uk-UA"/>
        </w:rPr>
        <w:t>10</w:t>
      </w:r>
      <w:r w:rsidR="00B34EE8" w:rsidRPr="00AD080D">
        <w:rPr>
          <w:color w:val="4C4E4D"/>
          <w:sz w:val="18"/>
          <w:lang w:val="uk-UA"/>
        </w:rPr>
        <w:t xml:space="preserve"> </w:t>
      </w:r>
      <w:r w:rsidRPr="00AD080D">
        <w:rPr>
          <w:color w:val="4C4E4D"/>
          <w:sz w:val="18"/>
          <w:lang w:val="uk-UA"/>
        </w:rPr>
        <w:t xml:space="preserve">відсотків </w:t>
      </w:r>
      <w:r>
        <w:rPr>
          <w:color w:val="4C4E4D"/>
          <w:sz w:val="18"/>
          <w:lang w:val="uk-UA"/>
        </w:rPr>
        <w:t xml:space="preserve">від валової заробітної плати та внеску на соціальне страхування у розмірі </w:t>
      </w:r>
      <w:r w:rsidR="00B34EE8" w:rsidRPr="00FE32A7">
        <w:rPr>
          <w:color w:val="4C4E4D"/>
          <w:sz w:val="18"/>
          <w:lang w:val="uk-UA"/>
        </w:rPr>
        <w:t xml:space="preserve">25.2 </w:t>
      </w:r>
      <w:r>
        <w:rPr>
          <w:color w:val="4C4E4D"/>
          <w:sz w:val="18"/>
          <w:lang w:val="uk-UA"/>
        </w:rPr>
        <w:t>відсотка від валової заробітної плати</w:t>
      </w:r>
      <w:r w:rsidR="00B34EE8" w:rsidRPr="00FE32A7">
        <w:rPr>
          <w:color w:val="4C4E4D"/>
          <w:sz w:val="18"/>
          <w:lang w:val="uk-UA"/>
        </w:rPr>
        <w:t xml:space="preserve">. </w:t>
      </w:r>
      <w:r>
        <w:rPr>
          <w:color w:val="4C4E4D"/>
          <w:sz w:val="18"/>
          <w:lang w:val="uk-UA"/>
        </w:rPr>
        <w:t xml:space="preserve">Останній внесок на соціальне страхування, у свою чергу, складається із внеску у розмірі </w:t>
      </w:r>
      <w:r w:rsidR="00B34EE8" w:rsidRPr="00FE32A7">
        <w:rPr>
          <w:color w:val="4C4E4D"/>
          <w:sz w:val="18"/>
          <w:lang w:val="uk-UA"/>
        </w:rPr>
        <w:t>1.4</w:t>
      </w:r>
      <w:r w:rsidR="00B34EE8" w:rsidRPr="00FE32A7">
        <w:rPr>
          <w:color w:val="4C4E4D"/>
          <w:spacing w:val="-10"/>
          <w:sz w:val="18"/>
          <w:lang w:val="uk-UA"/>
        </w:rPr>
        <w:t xml:space="preserve"> </w:t>
      </w:r>
      <w:r>
        <w:rPr>
          <w:color w:val="4C4E4D"/>
          <w:sz w:val="18"/>
          <w:lang w:val="uk-UA"/>
        </w:rPr>
        <w:t>відсотка за програмою страхування на випадок захворювання</w:t>
      </w:r>
      <w:r w:rsidR="00B34EE8" w:rsidRPr="00FE32A7">
        <w:rPr>
          <w:color w:val="4C4E4D"/>
          <w:w w:val="95"/>
          <w:sz w:val="18"/>
          <w:lang w:val="uk-UA"/>
        </w:rPr>
        <w:t>,</w:t>
      </w:r>
      <w:r w:rsidR="00B34EE8" w:rsidRPr="00FE32A7">
        <w:rPr>
          <w:color w:val="4C4E4D"/>
          <w:spacing w:val="-11"/>
          <w:w w:val="95"/>
          <w:sz w:val="18"/>
          <w:lang w:val="uk-UA"/>
        </w:rPr>
        <w:t xml:space="preserve"> </w:t>
      </w:r>
      <w:r>
        <w:rPr>
          <w:color w:val="4C4E4D"/>
          <w:spacing w:val="-11"/>
          <w:w w:val="95"/>
          <w:sz w:val="18"/>
          <w:lang w:val="uk-UA"/>
        </w:rPr>
        <w:t xml:space="preserve">внеску </w:t>
      </w:r>
      <w:r w:rsidRPr="00AD080D">
        <w:rPr>
          <w:color w:val="4C4E4D"/>
          <w:w w:val="95"/>
          <w:sz w:val="18"/>
          <w:lang w:val="uk-UA"/>
        </w:rPr>
        <w:t xml:space="preserve">у розмірі </w:t>
      </w:r>
      <w:r w:rsidR="00B34EE8" w:rsidRPr="00FE32A7">
        <w:rPr>
          <w:color w:val="4C4E4D"/>
          <w:w w:val="95"/>
          <w:sz w:val="18"/>
          <w:lang w:val="uk-UA"/>
        </w:rPr>
        <w:t>3</w:t>
      </w:r>
      <w:r w:rsidR="00B34EE8" w:rsidRPr="00AD080D">
        <w:rPr>
          <w:color w:val="4C4E4D"/>
          <w:w w:val="95"/>
          <w:sz w:val="18"/>
          <w:lang w:val="uk-UA"/>
        </w:rPr>
        <w:t xml:space="preserve"> </w:t>
      </w:r>
      <w:r w:rsidRPr="00AD080D">
        <w:rPr>
          <w:color w:val="4C4E4D"/>
          <w:w w:val="95"/>
          <w:sz w:val="18"/>
          <w:lang w:val="uk-UA"/>
        </w:rPr>
        <w:t>ві</w:t>
      </w:r>
      <w:r>
        <w:rPr>
          <w:color w:val="4C4E4D"/>
          <w:w w:val="95"/>
          <w:sz w:val="18"/>
          <w:lang w:val="uk-UA"/>
        </w:rPr>
        <w:t>д</w:t>
      </w:r>
      <w:r w:rsidRPr="00AD080D">
        <w:rPr>
          <w:color w:val="4C4E4D"/>
          <w:w w:val="95"/>
          <w:sz w:val="18"/>
          <w:lang w:val="uk-UA"/>
        </w:rPr>
        <w:t xml:space="preserve">сотки </w:t>
      </w:r>
      <w:r>
        <w:rPr>
          <w:color w:val="4C4E4D"/>
          <w:w w:val="95"/>
          <w:sz w:val="18"/>
          <w:lang w:val="uk-UA"/>
        </w:rPr>
        <w:t xml:space="preserve">на страхування у випадку </w:t>
      </w:r>
    </w:p>
    <w:p w:rsidR="00DE187C" w:rsidRPr="00FE32A7" w:rsidRDefault="00DE187C">
      <w:pPr>
        <w:spacing w:line="271" w:lineRule="auto"/>
        <w:jc w:val="both"/>
        <w:rPr>
          <w:lang w:val="uk-UA"/>
        </w:rPr>
        <w:sectPr w:rsidR="00DE187C" w:rsidRPr="00FE32A7">
          <w:pgSz w:w="9640" w:h="13610"/>
          <w:pgMar w:top="1020" w:right="740" w:bottom="280" w:left="1340" w:header="762" w:footer="0" w:gutter="0"/>
          <w:cols w:space="720"/>
        </w:sectPr>
      </w:pPr>
    </w:p>
    <w:p w:rsidR="00DE187C" w:rsidRPr="00666AD4" w:rsidRDefault="00DE187C">
      <w:pPr>
        <w:pStyle w:val="BodyText"/>
        <w:rPr>
          <w:sz w:val="14"/>
          <w:lang w:val="uk-UA"/>
        </w:rPr>
      </w:pPr>
    </w:p>
    <w:p w:rsidR="00DE187C" w:rsidRPr="00FE32A7" w:rsidRDefault="00F31576" w:rsidP="00865BDD">
      <w:pPr>
        <w:pStyle w:val="BodyText"/>
        <w:spacing w:line="271" w:lineRule="auto"/>
        <w:ind w:left="1097" w:right="128"/>
        <w:jc w:val="both"/>
        <w:rPr>
          <w:color w:val="4C4E4D"/>
          <w:sz w:val="18"/>
          <w:lang w:val="uk-UA"/>
        </w:rPr>
      </w:pPr>
      <w:r>
        <w:rPr>
          <w:color w:val="4C4E4D"/>
          <w:w w:val="95"/>
          <w:sz w:val="18"/>
          <w:lang w:val="uk-UA"/>
        </w:rPr>
        <w:t xml:space="preserve">втрати працездатності, внеску у розмірі </w:t>
      </w:r>
      <w:r w:rsidRPr="00FE32A7">
        <w:rPr>
          <w:color w:val="4C4E4D"/>
          <w:sz w:val="18"/>
          <w:lang w:val="uk-UA"/>
        </w:rPr>
        <w:t xml:space="preserve">14 </w:t>
      </w:r>
      <w:r>
        <w:rPr>
          <w:color w:val="4C4E4D"/>
          <w:sz w:val="18"/>
          <w:lang w:val="uk-UA"/>
        </w:rPr>
        <w:t>відсотків на пенсійне страхування</w:t>
      </w:r>
      <w:r w:rsidRPr="00FE32A7">
        <w:rPr>
          <w:color w:val="4C4E4D"/>
          <w:sz w:val="18"/>
          <w:lang w:val="uk-UA"/>
        </w:rPr>
        <w:t xml:space="preserve">, </w:t>
      </w:r>
      <w:r>
        <w:rPr>
          <w:color w:val="4C4E4D"/>
          <w:sz w:val="18"/>
          <w:lang w:val="uk-UA"/>
        </w:rPr>
        <w:t xml:space="preserve">внеску у розмірі </w:t>
      </w:r>
      <w:r w:rsidRPr="00FE32A7">
        <w:rPr>
          <w:color w:val="4C4E4D"/>
          <w:sz w:val="18"/>
          <w:lang w:val="uk-UA"/>
        </w:rPr>
        <w:t>0.25</w:t>
      </w:r>
      <w:r>
        <w:rPr>
          <w:color w:val="4C4E4D"/>
          <w:sz w:val="18"/>
          <w:lang w:val="uk-UA"/>
        </w:rPr>
        <w:t xml:space="preserve"> відсотка до фонду гарантованих виплат</w:t>
      </w:r>
      <w:r w:rsidRPr="00FE32A7">
        <w:rPr>
          <w:color w:val="4C4E4D"/>
          <w:sz w:val="18"/>
          <w:lang w:val="uk-UA"/>
        </w:rPr>
        <w:t xml:space="preserve">, </w:t>
      </w:r>
      <w:r>
        <w:rPr>
          <w:color w:val="4C4E4D"/>
          <w:sz w:val="18"/>
          <w:lang w:val="uk-UA"/>
        </w:rPr>
        <w:t xml:space="preserve">внеску у розмірі </w:t>
      </w:r>
      <w:r w:rsidRPr="00FE32A7">
        <w:rPr>
          <w:color w:val="4C4E4D"/>
          <w:sz w:val="18"/>
          <w:lang w:val="uk-UA"/>
        </w:rPr>
        <w:t xml:space="preserve">0.8 </w:t>
      </w:r>
      <w:r>
        <w:rPr>
          <w:color w:val="4C4E4D"/>
          <w:sz w:val="18"/>
          <w:lang w:val="uk-UA"/>
        </w:rPr>
        <w:t>відсотка на страхування від нещасних випадків, внеску у розмірі 1 відсоток</w:t>
      </w:r>
      <w:r>
        <w:rPr>
          <w:color w:val="4C4E4D"/>
          <w:sz w:val="18"/>
          <w:lang w:val="uk-UA"/>
        </w:rPr>
        <w:t xml:space="preserve"> на страхування від безробіття</w:t>
      </w:r>
      <w:r w:rsidR="00865BDD" w:rsidRPr="00FE32A7">
        <w:rPr>
          <w:color w:val="4C4E4D"/>
          <w:sz w:val="18"/>
          <w:lang w:val="uk-UA"/>
        </w:rPr>
        <w:t xml:space="preserve">, </w:t>
      </w:r>
      <w:r>
        <w:rPr>
          <w:color w:val="4C4E4D"/>
          <w:sz w:val="18"/>
          <w:lang w:val="uk-UA"/>
        </w:rPr>
        <w:t xml:space="preserve">а також внеску у розмірі </w:t>
      </w:r>
      <w:r w:rsidR="00B34EE8" w:rsidRPr="00FE32A7">
        <w:rPr>
          <w:color w:val="4C4E4D"/>
          <w:sz w:val="18"/>
          <w:lang w:val="uk-UA"/>
        </w:rPr>
        <w:t xml:space="preserve">4.75 </w:t>
      </w:r>
      <w:r>
        <w:rPr>
          <w:color w:val="4C4E4D"/>
          <w:sz w:val="18"/>
          <w:lang w:val="uk-UA"/>
        </w:rPr>
        <w:t>відсотка до резервного фонду</w:t>
      </w:r>
      <w:r w:rsidR="00B34EE8" w:rsidRPr="00FE32A7">
        <w:rPr>
          <w:color w:val="4C4E4D"/>
          <w:sz w:val="18"/>
          <w:lang w:val="uk-UA"/>
        </w:rPr>
        <w:t xml:space="preserve">. </w:t>
      </w:r>
      <w:r w:rsidR="00D6406B">
        <w:rPr>
          <w:color w:val="4C4E4D"/>
          <w:sz w:val="18"/>
          <w:lang w:val="uk-UA"/>
        </w:rPr>
        <w:t xml:space="preserve">Із цих внесків внесок на медичне страхування у розмірі 10 відсотків від суми валової заробітної плати і внесок на страхування від нещасних випадків у розмірі </w:t>
      </w:r>
      <w:r w:rsidR="00B34EE8" w:rsidRPr="00FE32A7">
        <w:rPr>
          <w:color w:val="4C4E4D"/>
          <w:sz w:val="18"/>
          <w:lang w:val="uk-UA"/>
        </w:rPr>
        <w:t xml:space="preserve">0.8 </w:t>
      </w:r>
      <w:r w:rsidR="00D6406B">
        <w:rPr>
          <w:color w:val="4C4E4D"/>
          <w:sz w:val="18"/>
          <w:lang w:val="uk-UA"/>
        </w:rPr>
        <w:t xml:space="preserve">відсотка від суми валової заробітної плати не мають граничних обмежень – і становлять загалом внесок працедавців до фонду соціального забезпечення у розмірі </w:t>
      </w:r>
      <w:r w:rsidR="00B34EE8" w:rsidRPr="00FE32A7">
        <w:rPr>
          <w:color w:val="4C4E4D"/>
          <w:sz w:val="18"/>
          <w:lang w:val="uk-UA"/>
        </w:rPr>
        <w:t xml:space="preserve">10.8 </w:t>
      </w:r>
      <w:r w:rsidR="00D6406B">
        <w:rPr>
          <w:color w:val="4C4E4D"/>
          <w:sz w:val="18"/>
          <w:lang w:val="uk-UA"/>
        </w:rPr>
        <w:t>відсотка</w:t>
      </w:r>
      <w:r w:rsidR="00B34EE8" w:rsidRPr="00FE32A7">
        <w:rPr>
          <w:color w:val="4C4E4D"/>
          <w:sz w:val="18"/>
          <w:lang w:val="uk-UA"/>
        </w:rPr>
        <w:t xml:space="preserve">. </w:t>
      </w:r>
      <w:r w:rsidR="00D6406B">
        <w:rPr>
          <w:color w:val="4C4E4D"/>
          <w:sz w:val="18"/>
          <w:lang w:val="uk-UA"/>
        </w:rPr>
        <w:t xml:space="preserve">Решта внесків мають максимальну стелю доходів </w:t>
      </w:r>
      <w:r w:rsidR="00B34EE8" w:rsidRPr="00FE32A7">
        <w:rPr>
          <w:color w:val="4C4E4D"/>
          <w:sz w:val="18"/>
          <w:lang w:val="uk-UA"/>
        </w:rPr>
        <w:t xml:space="preserve">(76,608 </w:t>
      </w:r>
      <w:r w:rsidR="00D6406B">
        <w:rPr>
          <w:color w:val="4C4E4D"/>
          <w:sz w:val="18"/>
          <w:lang w:val="uk-UA"/>
        </w:rPr>
        <w:t>євро на рік</w:t>
      </w:r>
      <w:r w:rsidR="00B34EE8" w:rsidRPr="00FE32A7">
        <w:rPr>
          <w:color w:val="4C4E4D"/>
          <w:sz w:val="18"/>
          <w:lang w:val="uk-UA"/>
        </w:rPr>
        <w:t>).</w:t>
      </w:r>
    </w:p>
    <w:p w:rsidR="00DE187C" w:rsidRPr="00666AD4" w:rsidRDefault="00DE187C">
      <w:pPr>
        <w:pStyle w:val="BodyText"/>
        <w:spacing w:before="6"/>
        <w:rPr>
          <w:sz w:val="14"/>
          <w:lang w:val="uk-UA"/>
        </w:rPr>
      </w:pPr>
    </w:p>
    <w:p w:rsidR="00DE187C" w:rsidRPr="00FE32A7" w:rsidRDefault="00B74F30">
      <w:pPr>
        <w:pStyle w:val="Heading3"/>
        <w:rPr>
          <w:lang w:val="uk-UA"/>
        </w:rPr>
      </w:pPr>
      <w:r w:rsidRPr="00FE32A7">
        <w:rPr>
          <w:color w:val="4C4E4D"/>
          <w:lang w:val="uk-UA"/>
        </w:rPr>
        <w:t>Словенія</w:t>
      </w:r>
    </w:p>
    <w:p w:rsidR="00865BDD" w:rsidRPr="00666AD4" w:rsidRDefault="00865BDD" w:rsidP="00865BDD">
      <w:pPr>
        <w:pStyle w:val="BodyText"/>
        <w:spacing w:line="271" w:lineRule="auto"/>
        <w:ind w:left="1097" w:right="128"/>
        <w:jc w:val="both"/>
        <w:rPr>
          <w:color w:val="4C4E4D"/>
          <w:sz w:val="14"/>
          <w:lang w:val="uk-UA"/>
        </w:rPr>
      </w:pPr>
    </w:p>
    <w:p w:rsidR="00DE187C" w:rsidRPr="00FE32A7" w:rsidRDefault="00023D02" w:rsidP="00865BDD">
      <w:pPr>
        <w:pStyle w:val="BodyText"/>
        <w:spacing w:line="271" w:lineRule="auto"/>
        <w:ind w:left="1097" w:right="128"/>
        <w:jc w:val="both"/>
        <w:rPr>
          <w:color w:val="4C4E4D"/>
          <w:sz w:val="18"/>
          <w:lang w:val="uk-UA"/>
        </w:rPr>
      </w:pPr>
      <w:r w:rsidRPr="00FE32A7">
        <w:rPr>
          <w:color w:val="4C4E4D"/>
          <w:sz w:val="18"/>
          <w:lang w:val="uk-UA"/>
        </w:rPr>
        <w:t>У Словенії податок на заробітну плату щодо підвищення заробітної плати на 100 євро становить 16 євро. Працівник сплачує 22 євро у вигляді внесків до фонду соціального забезпечення. Їх можна вираховувати, що в результаті дає суму оподатковуваних доходів у розмірі 78 євро. Найбільша ставка податку на прибуток дорівнює 50 відсотків, відповідно, зобов’язання з податку на прибуток становить 39 євро. У працівника залишається наразі 39 євро, які він може витратити. Середня ставка податку на споживання в Словенії становить 20 відсотків, таким чином, приблизно 8 євро із цієї суми піде на податки на споживання. Загальна сума податків, відповідно, дорівнює 85 євро, що становить 73 відсотки витрат для працедавця, а саме 116 євро. Найбільша фактична гранична податкова ставка, відповідно, становить 73 відсотки</w:t>
      </w:r>
      <w:r w:rsidR="00B34EE8" w:rsidRPr="00FE32A7">
        <w:rPr>
          <w:color w:val="4C4E4D"/>
          <w:sz w:val="18"/>
          <w:lang w:val="uk-UA"/>
        </w:rPr>
        <w:t>.</w:t>
      </w:r>
    </w:p>
    <w:p w:rsidR="00DE187C" w:rsidRPr="00666AD4" w:rsidRDefault="00DE187C">
      <w:pPr>
        <w:pStyle w:val="BodyText"/>
        <w:spacing w:before="7"/>
        <w:rPr>
          <w:sz w:val="14"/>
          <w:lang w:val="uk-UA"/>
        </w:rPr>
      </w:pPr>
    </w:p>
    <w:p w:rsidR="00DE187C" w:rsidRPr="00FE32A7" w:rsidRDefault="007929C7">
      <w:pPr>
        <w:pStyle w:val="BodyText"/>
        <w:spacing w:line="271" w:lineRule="auto"/>
        <w:ind w:left="1097" w:right="128"/>
        <w:jc w:val="both"/>
        <w:rPr>
          <w:sz w:val="18"/>
          <w:lang w:val="uk-UA"/>
        </w:rPr>
      </w:pPr>
      <w:r>
        <w:rPr>
          <w:color w:val="4C4E4D"/>
          <w:sz w:val="18"/>
          <w:lang w:val="uk-UA"/>
        </w:rPr>
        <w:t xml:space="preserve">Працедавці сплачують соціальний страховий внесок у розмірі </w:t>
      </w:r>
      <w:r w:rsidR="00B34EE8" w:rsidRPr="00FE32A7">
        <w:rPr>
          <w:color w:val="4C4E4D"/>
          <w:sz w:val="18"/>
          <w:lang w:val="uk-UA"/>
        </w:rPr>
        <w:t>16.10</w:t>
      </w:r>
      <w:r w:rsidR="00B34EE8" w:rsidRPr="00FE32A7">
        <w:rPr>
          <w:color w:val="4C4E4D"/>
          <w:spacing w:val="-24"/>
          <w:sz w:val="18"/>
          <w:lang w:val="uk-UA"/>
        </w:rPr>
        <w:t xml:space="preserve"> </w:t>
      </w:r>
      <w:r>
        <w:rPr>
          <w:color w:val="4C4E4D"/>
          <w:sz w:val="18"/>
          <w:lang w:val="uk-UA"/>
        </w:rPr>
        <w:t xml:space="preserve">відсотка, який не має граничного обмеження, який складається із пенсійного страхового внеску у розмірі </w:t>
      </w:r>
      <w:r w:rsidR="00B34EE8" w:rsidRPr="00FE32A7">
        <w:rPr>
          <w:color w:val="4C4E4D"/>
          <w:sz w:val="18"/>
          <w:lang w:val="uk-UA"/>
        </w:rPr>
        <w:t xml:space="preserve">8.85 </w:t>
      </w:r>
      <w:r>
        <w:rPr>
          <w:color w:val="4C4E4D"/>
          <w:sz w:val="18"/>
          <w:lang w:val="uk-UA"/>
        </w:rPr>
        <w:t xml:space="preserve">відсотка, внеску на медичне страхування у розмірі </w:t>
      </w:r>
      <w:r w:rsidR="00B34EE8" w:rsidRPr="00FE32A7">
        <w:rPr>
          <w:color w:val="4C4E4D"/>
          <w:sz w:val="18"/>
          <w:lang w:val="uk-UA"/>
        </w:rPr>
        <w:t xml:space="preserve">7.09 </w:t>
      </w:r>
      <w:r>
        <w:rPr>
          <w:color w:val="4C4E4D"/>
          <w:sz w:val="18"/>
          <w:lang w:val="uk-UA"/>
        </w:rPr>
        <w:t xml:space="preserve">відсотка, внеску на страхування від безробіття у розмірі </w:t>
      </w:r>
      <w:r w:rsidR="00B34EE8" w:rsidRPr="00FE32A7">
        <w:rPr>
          <w:color w:val="4C4E4D"/>
          <w:sz w:val="18"/>
          <w:lang w:val="uk-UA"/>
        </w:rPr>
        <w:t xml:space="preserve">0.06 </w:t>
      </w:r>
      <w:r>
        <w:rPr>
          <w:color w:val="4C4E4D"/>
          <w:sz w:val="18"/>
          <w:lang w:val="uk-UA"/>
        </w:rPr>
        <w:t xml:space="preserve">відсотка та внеску за програмою забезпечення декретних відпусток у розмірі </w:t>
      </w:r>
      <w:r w:rsidR="00B34EE8" w:rsidRPr="00FE32A7">
        <w:rPr>
          <w:color w:val="4C4E4D"/>
          <w:sz w:val="18"/>
          <w:lang w:val="uk-UA"/>
        </w:rPr>
        <w:t xml:space="preserve">0.10 </w:t>
      </w:r>
      <w:r>
        <w:rPr>
          <w:color w:val="4C4E4D"/>
          <w:sz w:val="18"/>
          <w:lang w:val="uk-UA"/>
        </w:rPr>
        <w:t>відсотка</w:t>
      </w:r>
      <w:r w:rsidR="00B34EE8" w:rsidRPr="00FE32A7">
        <w:rPr>
          <w:color w:val="4C4E4D"/>
          <w:sz w:val="18"/>
          <w:lang w:val="uk-UA"/>
        </w:rPr>
        <w:t>.</w:t>
      </w:r>
    </w:p>
    <w:p w:rsidR="00DE187C" w:rsidRPr="00666AD4" w:rsidRDefault="00DE187C">
      <w:pPr>
        <w:pStyle w:val="BodyText"/>
        <w:spacing w:before="7"/>
        <w:rPr>
          <w:sz w:val="14"/>
          <w:lang w:val="uk-UA"/>
        </w:rPr>
      </w:pPr>
    </w:p>
    <w:p w:rsidR="00DE187C" w:rsidRPr="00FE32A7" w:rsidRDefault="00EE745B">
      <w:pPr>
        <w:pStyle w:val="BodyText"/>
        <w:spacing w:line="271" w:lineRule="auto"/>
        <w:ind w:left="1097" w:right="124"/>
        <w:jc w:val="both"/>
        <w:rPr>
          <w:sz w:val="18"/>
          <w:lang w:val="uk-UA"/>
        </w:rPr>
      </w:pPr>
      <w:r>
        <w:rPr>
          <w:color w:val="4C4E4D"/>
          <w:sz w:val="18"/>
          <w:lang w:val="uk-UA"/>
        </w:rPr>
        <w:t xml:space="preserve">Працівники сплачують податок у фонд соціального забезпечення, який не має граничних обмежень, у розмірі </w:t>
      </w:r>
      <w:r w:rsidR="00B34EE8" w:rsidRPr="00FE32A7">
        <w:rPr>
          <w:color w:val="4C4E4D"/>
          <w:sz w:val="18"/>
          <w:lang w:val="uk-UA"/>
        </w:rPr>
        <w:t>22.10</w:t>
      </w:r>
      <w:r w:rsidR="00B34EE8" w:rsidRPr="00FE32A7">
        <w:rPr>
          <w:color w:val="4C4E4D"/>
          <w:spacing w:val="-10"/>
          <w:sz w:val="18"/>
          <w:lang w:val="uk-UA"/>
        </w:rPr>
        <w:t xml:space="preserve"> </w:t>
      </w:r>
      <w:r>
        <w:rPr>
          <w:color w:val="4C4E4D"/>
          <w:sz w:val="18"/>
          <w:lang w:val="uk-UA"/>
        </w:rPr>
        <w:t xml:space="preserve">відсотка, який, подібно до внеску працедавців до фонду соціального забезпечення, ділиться на пенсійне страхування </w:t>
      </w:r>
      <w:r w:rsidR="00B34EE8" w:rsidRPr="00FE32A7">
        <w:rPr>
          <w:color w:val="4C4E4D"/>
          <w:sz w:val="18"/>
          <w:lang w:val="uk-UA"/>
        </w:rPr>
        <w:t>(15.50</w:t>
      </w:r>
      <w:r w:rsidR="00B34EE8" w:rsidRPr="00FE32A7">
        <w:rPr>
          <w:color w:val="4C4E4D"/>
          <w:spacing w:val="-34"/>
          <w:sz w:val="18"/>
          <w:lang w:val="uk-UA"/>
        </w:rPr>
        <w:t xml:space="preserve"> </w:t>
      </w:r>
      <w:r>
        <w:rPr>
          <w:color w:val="4C4E4D"/>
          <w:sz w:val="18"/>
          <w:lang w:val="uk-UA"/>
        </w:rPr>
        <w:t>відсотка</w:t>
      </w:r>
      <w:r w:rsidR="00B34EE8" w:rsidRPr="00FE32A7">
        <w:rPr>
          <w:color w:val="4C4E4D"/>
          <w:sz w:val="18"/>
          <w:lang w:val="uk-UA"/>
        </w:rPr>
        <w:t>),</w:t>
      </w:r>
      <w:r w:rsidR="00B34EE8" w:rsidRPr="00FE32A7">
        <w:rPr>
          <w:color w:val="4C4E4D"/>
          <w:spacing w:val="-34"/>
          <w:sz w:val="18"/>
          <w:lang w:val="uk-UA"/>
        </w:rPr>
        <w:t xml:space="preserve"> </w:t>
      </w:r>
      <w:r>
        <w:rPr>
          <w:color w:val="4C4E4D"/>
          <w:sz w:val="18"/>
          <w:lang w:val="uk-UA"/>
        </w:rPr>
        <w:t xml:space="preserve">медичне страхування </w:t>
      </w:r>
      <w:r w:rsidR="00B34EE8" w:rsidRPr="00FE32A7">
        <w:rPr>
          <w:color w:val="4C4E4D"/>
          <w:sz w:val="18"/>
          <w:lang w:val="uk-UA"/>
        </w:rPr>
        <w:t>(6.36</w:t>
      </w:r>
      <w:r w:rsidR="00B34EE8" w:rsidRPr="00FE32A7">
        <w:rPr>
          <w:color w:val="4C4E4D"/>
          <w:spacing w:val="-34"/>
          <w:sz w:val="18"/>
          <w:lang w:val="uk-UA"/>
        </w:rPr>
        <w:t xml:space="preserve"> </w:t>
      </w:r>
      <w:r>
        <w:rPr>
          <w:color w:val="4C4E4D"/>
          <w:sz w:val="18"/>
          <w:lang w:val="uk-UA"/>
        </w:rPr>
        <w:t>відсотка</w:t>
      </w:r>
      <w:r w:rsidR="00B34EE8" w:rsidRPr="00FE32A7">
        <w:rPr>
          <w:color w:val="4C4E4D"/>
          <w:sz w:val="18"/>
          <w:lang w:val="uk-UA"/>
        </w:rPr>
        <w:t>),</w:t>
      </w:r>
      <w:r w:rsidR="00B34EE8" w:rsidRPr="00FE32A7">
        <w:rPr>
          <w:color w:val="4C4E4D"/>
          <w:spacing w:val="-34"/>
          <w:sz w:val="18"/>
          <w:lang w:val="uk-UA"/>
        </w:rPr>
        <w:t xml:space="preserve"> </w:t>
      </w:r>
      <w:r>
        <w:rPr>
          <w:color w:val="4C4E4D"/>
          <w:sz w:val="18"/>
          <w:lang w:val="uk-UA"/>
        </w:rPr>
        <w:t xml:space="preserve">страхування від безробіття </w:t>
      </w:r>
      <w:r w:rsidR="00B34EE8" w:rsidRPr="00FE32A7">
        <w:rPr>
          <w:color w:val="4C4E4D"/>
          <w:sz w:val="18"/>
          <w:lang w:val="uk-UA"/>
        </w:rPr>
        <w:t xml:space="preserve">(0.14 </w:t>
      </w:r>
      <w:r>
        <w:rPr>
          <w:color w:val="4C4E4D"/>
          <w:sz w:val="18"/>
          <w:lang w:val="uk-UA"/>
        </w:rPr>
        <w:t>відсотка</w:t>
      </w:r>
      <w:r w:rsidR="00B34EE8" w:rsidRPr="00FE32A7">
        <w:rPr>
          <w:color w:val="4C4E4D"/>
          <w:sz w:val="18"/>
          <w:lang w:val="uk-UA"/>
        </w:rPr>
        <w:t>)</w:t>
      </w:r>
      <w:r>
        <w:rPr>
          <w:color w:val="4C4E4D"/>
          <w:sz w:val="18"/>
          <w:lang w:val="uk-UA"/>
        </w:rPr>
        <w:t xml:space="preserve"> і на декретні відпустки </w:t>
      </w:r>
      <w:r w:rsidR="00B34EE8" w:rsidRPr="00FE32A7">
        <w:rPr>
          <w:color w:val="4C4E4D"/>
          <w:sz w:val="18"/>
          <w:lang w:val="uk-UA"/>
        </w:rPr>
        <w:t xml:space="preserve">(0.10 </w:t>
      </w:r>
      <w:r>
        <w:rPr>
          <w:color w:val="4C4E4D"/>
          <w:sz w:val="18"/>
          <w:lang w:val="uk-UA"/>
        </w:rPr>
        <w:t>відсотка</w:t>
      </w:r>
      <w:r w:rsidR="00B34EE8" w:rsidRPr="00FE32A7">
        <w:rPr>
          <w:color w:val="4C4E4D"/>
          <w:sz w:val="18"/>
          <w:lang w:val="uk-UA"/>
        </w:rPr>
        <w:t xml:space="preserve">). </w:t>
      </w:r>
      <w:r>
        <w:rPr>
          <w:color w:val="4C4E4D"/>
          <w:sz w:val="18"/>
          <w:lang w:val="uk-UA"/>
        </w:rPr>
        <w:t xml:space="preserve">Соціальні внески працівників підлягають вирахуванню для цілей оподаткування </w:t>
      </w:r>
      <w:r w:rsidR="00B34EE8" w:rsidRPr="00FE32A7">
        <w:rPr>
          <w:color w:val="4C4E4D"/>
          <w:sz w:val="18"/>
          <w:lang w:val="uk-UA"/>
        </w:rPr>
        <w:t>(KPMG,</w:t>
      </w:r>
      <w:r w:rsidR="00B34EE8" w:rsidRPr="00FE32A7">
        <w:rPr>
          <w:color w:val="4C4E4D"/>
          <w:spacing w:val="-33"/>
          <w:sz w:val="18"/>
          <w:lang w:val="uk-UA"/>
        </w:rPr>
        <w:t xml:space="preserve"> </w:t>
      </w:r>
      <w:r w:rsidR="00B34EE8" w:rsidRPr="00FE32A7">
        <w:rPr>
          <w:color w:val="4C4E4D"/>
          <w:sz w:val="18"/>
          <w:lang w:val="uk-UA"/>
        </w:rPr>
        <w:t>2019b).</w:t>
      </w:r>
    </w:p>
    <w:p w:rsidR="00DE187C" w:rsidRPr="00666AD4" w:rsidRDefault="00DE187C">
      <w:pPr>
        <w:pStyle w:val="BodyText"/>
        <w:spacing w:before="6"/>
        <w:rPr>
          <w:sz w:val="14"/>
          <w:lang w:val="uk-UA"/>
        </w:rPr>
      </w:pPr>
    </w:p>
    <w:p w:rsidR="00DE187C" w:rsidRPr="00FE32A7" w:rsidRDefault="00B74F30">
      <w:pPr>
        <w:pStyle w:val="Heading3"/>
        <w:rPr>
          <w:lang w:val="uk-UA"/>
        </w:rPr>
      </w:pPr>
      <w:r w:rsidRPr="00FE32A7">
        <w:rPr>
          <w:color w:val="4C4E4D"/>
          <w:lang w:val="uk-UA"/>
        </w:rPr>
        <w:t>Південна Корея</w:t>
      </w:r>
    </w:p>
    <w:p w:rsidR="00865BDD" w:rsidRPr="00666AD4" w:rsidRDefault="00865BDD" w:rsidP="00865BDD">
      <w:pPr>
        <w:pStyle w:val="BodyText"/>
        <w:spacing w:line="271" w:lineRule="auto"/>
        <w:ind w:left="1097" w:right="126"/>
        <w:jc w:val="both"/>
        <w:rPr>
          <w:color w:val="4C4E4D"/>
          <w:sz w:val="14"/>
          <w:lang w:val="uk-UA"/>
        </w:rPr>
      </w:pPr>
    </w:p>
    <w:p w:rsidR="00DE187C" w:rsidRPr="00FE32A7" w:rsidRDefault="00730189" w:rsidP="00865BDD">
      <w:pPr>
        <w:pStyle w:val="BodyText"/>
        <w:spacing w:line="271" w:lineRule="auto"/>
        <w:ind w:left="1097" w:right="126"/>
        <w:jc w:val="both"/>
        <w:rPr>
          <w:sz w:val="18"/>
          <w:lang w:val="uk-UA"/>
        </w:rPr>
      </w:pPr>
      <w:r w:rsidRPr="00FE32A7">
        <w:rPr>
          <w:color w:val="4C4E4D"/>
          <w:sz w:val="18"/>
          <w:lang w:val="uk-UA"/>
        </w:rPr>
        <w:t>У Південній Кореї податок на заробітну плату щодо підвищення заробітної плати на 100 вон становить 3 вони. Працівник сплачує 1 вону у вигляді внесків до фонду соціального забезпечення і 45 вон у вигляді податку на прибуток. У працівника залишається наразі 54 вони, які він може витратити. Середня ставка податку на споживання у Південній Кореї становить 11 відсотків, таким чином, приблизно 6 вон із цієї суми піде на податки на споживання. Загальна сума податків, відповідно, дорівнює 55 крон, що становить 53 відсотки витрат для працедавця, а саме 103 вони. Найбільша фактична гранична податкова ставка, відповідно, становить 53 відсотки</w:t>
      </w:r>
      <w:r w:rsidR="00B34EE8" w:rsidRPr="00FE32A7">
        <w:rPr>
          <w:color w:val="4C4E4D"/>
          <w:sz w:val="18"/>
          <w:lang w:val="uk-UA"/>
        </w:rPr>
        <w:t>.</w:t>
      </w:r>
    </w:p>
    <w:p w:rsidR="00DE187C" w:rsidRPr="00FE32A7" w:rsidRDefault="00DE187C">
      <w:pPr>
        <w:spacing w:line="271" w:lineRule="auto"/>
        <w:jc w:val="both"/>
        <w:rPr>
          <w:lang w:val="uk-UA"/>
        </w:rPr>
        <w:sectPr w:rsidR="00DE187C" w:rsidRPr="00FE32A7">
          <w:headerReference w:type="even" r:id="rId107"/>
          <w:headerReference w:type="default" r:id="rId108"/>
          <w:pgSz w:w="9640" w:h="13610"/>
          <w:pgMar w:top="1020" w:right="720" w:bottom="280" w:left="1340" w:header="762" w:footer="0" w:gutter="0"/>
          <w:cols w:space="720"/>
        </w:sectPr>
      </w:pPr>
    </w:p>
    <w:p w:rsidR="00DE187C" w:rsidRPr="00FE32A7" w:rsidRDefault="00DE187C">
      <w:pPr>
        <w:pStyle w:val="BodyText"/>
        <w:rPr>
          <w:lang w:val="uk-UA"/>
        </w:rPr>
      </w:pPr>
    </w:p>
    <w:p w:rsidR="00DE187C" w:rsidRPr="00FE32A7" w:rsidRDefault="00AE645D" w:rsidP="007C2819">
      <w:pPr>
        <w:pStyle w:val="BodyText"/>
        <w:spacing w:line="271" w:lineRule="auto"/>
        <w:ind w:left="1097" w:right="112"/>
        <w:jc w:val="both"/>
        <w:rPr>
          <w:sz w:val="18"/>
          <w:lang w:val="uk-UA"/>
        </w:rPr>
      </w:pPr>
      <w:r>
        <w:rPr>
          <w:color w:val="4C4E4D"/>
          <w:spacing w:val="-5"/>
          <w:sz w:val="18"/>
          <w:lang w:val="uk-UA"/>
        </w:rPr>
        <w:t xml:space="preserve">Доходи фізичних осіб оподатковуються за ставкою </w:t>
      </w:r>
      <w:r w:rsidR="00B34EE8" w:rsidRPr="00FE32A7">
        <w:rPr>
          <w:color w:val="4C4E4D"/>
          <w:spacing w:val="-3"/>
          <w:sz w:val="18"/>
          <w:lang w:val="uk-UA"/>
        </w:rPr>
        <w:t>42</w:t>
      </w:r>
      <w:r w:rsidR="00B34EE8" w:rsidRPr="00FE32A7">
        <w:rPr>
          <w:color w:val="4C4E4D"/>
          <w:spacing w:val="-20"/>
          <w:sz w:val="18"/>
          <w:lang w:val="uk-UA"/>
        </w:rPr>
        <w:t xml:space="preserve"> </w:t>
      </w:r>
      <w:r>
        <w:rPr>
          <w:color w:val="4C4E4D"/>
          <w:spacing w:val="-5"/>
          <w:sz w:val="18"/>
          <w:lang w:val="uk-UA"/>
        </w:rPr>
        <w:t>відсотки на федеральному рівні</w:t>
      </w:r>
      <w:r w:rsidR="00B34EE8" w:rsidRPr="00FE32A7">
        <w:rPr>
          <w:color w:val="4C4E4D"/>
          <w:spacing w:val="-6"/>
          <w:sz w:val="18"/>
          <w:lang w:val="uk-UA"/>
        </w:rPr>
        <w:t>.</w:t>
      </w:r>
      <w:r w:rsidR="00B34EE8" w:rsidRPr="00FE32A7">
        <w:rPr>
          <w:color w:val="4C4E4D"/>
          <w:spacing w:val="-31"/>
          <w:sz w:val="18"/>
          <w:lang w:val="uk-UA"/>
        </w:rPr>
        <w:t xml:space="preserve"> </w:t>
      </w:r>
      <w:r>
        <w:rPr>
          <w:color w:val="4C4E4D"/>
          <w:spacing w:val="-5"/>
          <w:sz w:val="18"/>
          <w:lang w:val="uk-UA"/>
        </w:rPr>
        <w:t xml:space="preserve">По всій Південній Кореї застосовується місцевий податок у розмірі </w:t>
      </w:r>
      <w:r w:rsidR="00B34EE8" w:rsidRPr="00FE32A7">
        <w:rPr>
          <w:color w:val="4C4E4D"/>
          <w:spacing w:val="-3"/>
          <w:sz w:val="18"/>
          <w:lang w:val="uk-UA"/>
        </w:rPr>
        <w:t>10</w:t>
      </w:r>
      <w:r>
        <w:rPr>
          <w:color w:val="4C4E4D"/>
          <w:spacing w:val="-3"/>
          <w:sz w:val="18"/>
          <w:lang w:val="uk-UA"/>
        </w:rPr>
        <w:t xml:space="preserve"> відсотків від загальнодержавного податку до сплати</w:t>
      </w:r>
      <w:r w:rsidR="00B34EE8" w:rsidRPr="00FE32A7">
        <w:rPr>
          <w:color w:val="4C4E4D"/>
          <w:spacing w:val="-5"/>
          <w:sz w:val="18"/>
          <w:lang w:val="uk-UA"/>
        </w:rPr>
        <w:t>.</w:t>
      </w:r>
      <w:r w:rsidR="00B34EE8" w:rsidRPr="00FE32A7">
        <w:rPr>
          <w:color w:val="4C4E4D"/>
          <w:spacing w:val="-32"/>
          <w:sz w:val="18"/>
          <w:lang w:val="uk-UA"/>
        </w:rPr>
        <w:t xml:space="preserve"> </w:t>
      </w:r>
      <w:r>
        <w:rPr>
          <w:color w:val="4C4E4D"/>
          <w:sz w:val="18"/>
          <w:lang w:val="uk-UA"/>
        </w:rPr>
        <w:t>Прогресивне вирахування з доходів від трудової діяльності застосовується до всіх працівників, зменшуючи оподатковувану валову суму доходів</w:t>
      </w:r>
      <w:r w:rsidR="00B34EE8" w:rsidRPr="00FE32A7">
        <w:rPr>
          <w:color w:val="4C4E4D"/>
          <w:spacing w:val="-4"/>
          <w:sz w:val="18"/>
          <w:lang w:val="uk-UA"/>
        </w:rPr>
        <w:t xml:space="preserve">. </w:t>
      </w:r>
      <w:r>
        <w:rPr>
          <w:color w:val="4C4E4D"/>
          <w:spacing w:val="-4"/>
          <w:sz w:val="18"/>
          <w:lang w:val="uk-UA"/>
        </w:rPr>
        <w:t xml:space="preserve">У граничному вираженні </w:t>
      </w:r>
      <w:r w:rsidR="00B34EE8" w:rsidRPr="00FE32A7">
        <w:rPr>
          <w:color w:val="4C4E4D"/>
          <w:spacing w:val="-3"/>
          <w:sz w:val="18"/>
          <w:lang w:val="uk-UA"/>
        </w:rPr>
        <w:t>(</w:t>
      </w:r>
      <w:r>
        <w:rPr>
          <w:color w:val="4C4E4D"/>
          <w:spacing w:val="-3"/>
          <w:sz w:val="18"/>
          <w:lang w:val="uk-UA"/>
        </w:rPr>
        <w:t xml:space="preserve">щодо доходів, які перевищують </w:t>
      </w:r>
      <w:r w:rsidR="00B34EE8" w:rsidRPr="00FE32A7">
        <w:rPr>
          <w:color w:val="4C4E4D"/>
          <w:spacing w:val="-4"/>
          <w:sz w:val="18"/>
          <w:lang w:val="uk-UA"/>
        </w:rPr>
        <w:t xml:space="preserve">100 </w:t>
      </w:r>
      <w:r>
        <w:rPr>
          <w:color w:val="4C4E4D"/>
          <w:spacing w:val="-4"/>
          <w:sz w:val="18"/>
          <w:lang w:val="uk-UA"/>
        </w:rPr>
        <w:t>мільйонів південнокорейських вон</w:t>
      </w:r>
      <w:r w:rsidR="00B34EE8" w:rsidRPr="00FE32A7">
        <w:rPr>
          <w:color w:val="4C4E4D"/>
          <w:spacing w:val="-4"/>
          <w:sz w:val="18"/>
          <w:lang w:val="uk-UA"/>
        </w:rPr>
        <w:t>)</w:t>
      </w:r>
      <w:r>
        <w:rPr>
          <w:color w:val="4C4E4D"/>
          <w:spacing w:val="-4"/>
          <w:sz w:val="18"/>
          <w:lang w:val="uk-UA"/>
        </w:rPr>
        <w:t xml:space="preserve">, ставка вирахування становить </w:t>
      </w:r>
      <w:r w:rsidR="00B34EE8" w:rsidRPr="00FE32A7">
        <w:rPr>
          <w:color w:val="4C4E4D"/>
          <w:sz w:val="18"/>
          <w:lang w:val="uk-UA"/>
        </w:rPr>
        <w:t xml:space="preserve">2 </w:t>
      </w:r>
      <w:r>
        <w:rPr>
          <w:color w:val="4C4E4D"/>
          <w:spacing w:val="-5"/>
          <w:sz w:val="18"/>
          <w:lang w:val="uk-UA"/>
        </w:rPr>
        <w:t>відсотки</w:t>
      </w:r>
      <w:r w:rsidR="00B34EE8" w:rsidRPr="00FE32A7">
        <w:rPr>
          <w:color w:val="4C4E4D"/>
          <w:spacing w:val="-5"/>
          <w:sz w:val="18"/>
          <w:lang w:val="uk-UA"/>
        </w:rPr>
        <w:t xml:space="preserve">. </w:t>
      </w:r>
      <w:r>
        <w:rPr>
          <w:color w:val="4C4E4D"/>
          <w:spacing w:val="-4"/>
          <w:sz w:val="18"/>
          <w:lang w:val="uk-UA"/>
        </w:rPr>
        <w:t xml:space="preserve">Таким чином, фактичний податок на доходи фізичних осіб становить </w:t>
      </w:r>
      <w:r w:rsidR="00B34EE8" w:rsidRPr="00FE32A7">
        <w:rPr>
          <w:color w:val="4C4E4D"/>
          <w:sz w:val="18"/>
          <w:lang w:val="uk-UA"/>
        </w:rPr>
        <w:t>(1</w:t>
      </w:r>
      <w:r w:rsidR="00B34EE8" w:rsidRPr="00FE32A7">
        <w:rPr>
          <w:color w:val="4C4E4D"/>
          <w:spacing w:val="-7"/>
          <w:sz w:val="18"/>
          <w:lang w:val="uk-UA"/>
        </w:rPr>
        <w:t xml:space="preserve"> </w:t>
      </w:r>
      <w:r w:rsidR="00B34EE8" w:rsidRPr="00FE32A7">
        <w:rPr>
          <w:color w:val="4C4E4D"/>
          <w:sz w:val="18"/>
          <w:lang w:val="uk-UA"/>
        </w:rPr>
        <w:t>–</w:t>
      </w:r>
      <w:r w:rsidR="00B34EE8" w:rsidRPr="00FE32A7">
        <w:rPr>
          <w:color w:val="4C4E4D"/>
          <w:spacing w:val="-7"/>
          <w:sz w:val="18"/>
          <w:lang w:val="uk-UA"/>
        </w:rPr>
        <w:t xml:space="preserve"> </w:t>
      </w:r>
      <w:r w:rsidR="00B34EE8" w:rsidRPr="00FE32A7">
        <w:rPr>
          <w:color w:val="4C4E4D"/>
          <w:spacing w:val="-4"/>
          <w:sz w:val="18"/>
          <w:lang w:val="uk-UA"/>
        </w:rPr>
        <w:t>2%)</w:t>
      </w:r>
      <w:r w:rsidR="00B34EE8" w:rsidRPr="00FE32A7">
        <w:rPr>
          <w:color w:val="4C4E4D"/>
          <w:spacing w:val="-7"/>
          <w:sz w:val="18"/>
          <w:lang w:val="uk-UA"/>
        </w:rPr>
        <w:t xml:space="preserve"> </w:t>
      </w:r>
      <w:r w:rsidR="00B34EE8" w:rsidRPr="00FE32A7">
        <w:rPr>
          <w:color w:val="4C4E4D"/>
          <w:sz w:val="18"/>
          <w:lang w:val="uk-UA"/>
        </w:rPr>
        <w:t>×</w:t>
      </w:r>
      <w:r w:rsidR="00B34EE8" w:rsidRPr="00FE32A7">
        <w:rPr>
          <w:color w:val="4C4E4D"/>
          <w:spacing w:val="-7"/>
          <w:sz w:val="18"/>
          <w:lang w:val="uk-UA"/>
        </w:rPr>
        <w:t xml:space="preserve"> </w:t>
      </w:r>
      <w:r w:rsidR="00B34EE8" w:rsidRPr="00FE32A7">
        <w:rPr>
          <w:color w:val="4C4E4D"/>
          <w:spacing w:val="-4"/>
          <w:sz w:val="18"/>
          <w:lang w:val="uk-UA"/>
        </w:rPr>
        <w:t>42%</w:t>
      </w:r>
      <w:r w:rsidR="00B34EE8" w:rsidRPr="00FE32A7">
        <w:rPr>
          <w:color w:val="4C4E4D"/>
          <w:spacing w:val="-7"/>
          <w:sz w:val="18"/>
          <w:lang w:val="uk-UA"/>
        </w:rPr>
        <w:t xml:space="preserve"> </w:t>
      </w:r>
      <w:r w:rsidR="00B34EE8" w:rsidRPr="00FE32A7">
        <w:rPr>
          <w:color w:val="4C4E4D"/>
          <w:sz w:val="18"/>
          <w:lang w:val="uk-UA"/>
        </w:rPr>
        <w:t>=</w:t>
      </w:r>
      <w:r w:rsidR="00B34EE8" w:rsidRPr="00FE32A7">
        <w:rPr>
          <w:color w:val="4C4E4D"/>
          <w:spacing w:val="-7"/>
          <w:sz w:val="18"/>
          <w:lang w:val="uk-UA"/>
        </w:rPr>
        <w:t xml:space="preserve"> </w:t>
      </w:r>
      <w:r w:rsidR="00B34EE8" w:rsidRPr="00FE32A7">
        <w:rPr>
          <w:color w:val="4C4E4D"/>
          <w:spacing w:val="-5"/>
          <w:sz w:val="18"/>
          <w:lang w:val="uk-UA"/>
        </w:rPr>
        <w:t>41.16%,</w:t>
      </w:r>
      <w:r w:rsidR="00B34EE8" w:rsidRPr="00FE32A7">
        <w:rPr>
          <w:color w:val="4C4E4D"/>
          <w:spacing w:val="-7"/>
          <w:sz w:val="18"/>
          <w:lang w:val="uk-UA"/>
        </w:rPr>
        <w:t xml:space="preserve"> </w:t>
      </w:r>
      <w:r>
        <w:rPr>
          <w:color w:val="4C4E4D"/>
          <w:spacing w:val="-4"/>
          <w:sz w:val="18"/>
          <w:lang w:val="uk-UA"/>
        </w:rPr>
        <w:t xml:space="preserve">а місцевий податок становить </w:t>
      </w:r>
      <w:r w:rsidR="00B34EE8" w:rsidRPr="00FE32A7">
        <w:rPr>
          <w:color w:val="4C4E4D"/>
          <w:spacing w:val="-3"/>
          <w:sz w:val="18"/>
          <w:lang w:val="uk-UA"/>
        </w:rPr>
        <w:t>10</w:t>
      </w:r>
      <w:r w:rsidR="00B34EE8" w:rsidRPr="00FE32A7">
        <w:rPr>
          <w:color w:val="4C4E4D"/>
          <w:spacing w:val="-7"/>
          <w:sz w:val="18"/>
          <w:lang w:val="uk-UA"/>
        </w:rPr>
        <w:t xml:space="preserve"> </w:t>
      </w:r>
      <w:r>
        <w:rPr>
          <w:color w:val="4C4E4D"/>
          <w:spacing w:val="-7"/>
          <w:sz w:val="18"/>
          <w:lang w:val="uk-UA"/>
        </w:rPr>
        <w:t>відсотків від нього</w:t>
      </w:r>
      <w:r w:rsidR="00B34EE8" w:rsidRPr="00FE32A7">
        <w:rPr>
          <w:color w:val="4C4E4D"/>
          <w:spacing w:val="-4"/>
          <w:sz w:val="18"/>
          <w:lang w:val="uk-UA"/>
        </w:rPr>
        <w:t>.</w:t>
      </w:r>
    </w:p>
    <w:p w:rsidR="00DE187C" w:rsidRPr="0082020E" w:rsidRDefault="00DE187C">
      <w:pPr>
        <w:pStyle w:val="BodyText"/>
        <w:spacing w:before="7"/>
        <w:rPr>
          <w:sz w:val="14"/>
          <w:lang w:val="uk-UA"/>
        </w:rPr>
      </w:pPr>
    </w:p>
    <w:p w:rsidR="00DE187C" w:rsidRPr="00FE32A7" w:rsidRDefault="00405FE7">
      <w:pPr>
        <w:pStyle w:val="BodyText"/>
        <w:spacing w:line="271" w:lineRule="auto"/>
        <w:ind w:left="1097" w:right="108"/>
        <w:jc w:val="both"/>
        <w:rPr>
          <w:sz w:val="18"/>
          <w:lang w:val="uk-UA"/>
        </w:rPr>
      </w:pPr>
      <w:r>
        <w:rPr>
          <w:color w:val="4C4E4D"/>
          <w:sz w:val="18"/>
          <w:lang w:val="uk-UA"/>
        </w:rPr>
        <w:t xml:space="preserve">Працівники сплачують внесок у розмірі </w:t>
      </w:r>
      <w:r w:rsidR="00B34EE8" w:rsidRPr="00FE32A7">
        <w:rPr>
          <w:color w:val="4C4E4D"/>
          <w:sz w:val="18"/>
          <w:lang w:val="uk-UA"/>
        </w:rPr>
        <w:t xml:space="preserve">4.5 </w:t>
      </w:r>
      <w:r>
        <w:rPr>
          <w:color w:val="4C4E4D"/>
          <w:sz w:val="18"/>
          <w:lang w:val="uk-UA"/>
        </w:rPr>
        <w:t xml:space="preserve">відсотка від середньої місячної заробітної плати за загальнодержавною пенсійною програмою і внесок у розмірі </w:t>
      </w:r>
      <w:r w:rsidR="00B34EE8" w:rsidRPr="00FE32A7">
        <w:rPr>
          <w:color w:val="4C4E4D"/>
          <w:sz w:val="18"/>
          <w:lang w:val="uk-UA"/>
        </w:rPr>
        <w:t xml:space="preserve">3.35 </w:t>
      </w:r>
      <w:r>
        <w:rPr>
          <w:color w:val="4C4E4D"/>
          <w:sz w:val="18"/>
          <w:lang w:val="uk-UA"/>
        </w:rPr>
        <w:t xml:space="preserve">відсотка </w:t>
      </w:r>
      <w:r w:rsidR="00514A1A">
        <w:rPr>
          <w:color w:val="4C4E4D"/>
          <w:sz w:val="18"/>
          <w:lang w:val="uk-UA"/>
        </w:rPr>
        <w:t>від середньої місячної заробітної плати у вигляді медичної страхової премії</w:t>
      </w:r>
      <w:r w:rsidR="00B34EE8" w:rsidRPr="00FE32A7">
        <w:rPr>
          <w:color w:val="4C4E4D"/>
          <w:sz w:val="18"/>
          <w:lang w:val="uk-UA"/>
        </w:rPr>
        <w:t>.</w:t>
      </w:r>
      <w:r w:rsidR="00B34EE8" w:rsidRPr="00FE32A7">
        <w:rPr>
          <w:color w:val="4C4E4D"/>
          <w:spacing w:val="-7"/>
          <w:sz w:val="18"/>
          <w:lang w:val="uk-UA"/>
        </w:rPr>
        <w:t xml:space="preserve"> </w:t>
      </w:r>
      <w:r w:rsidR="00514A1A" w:rsidRPr="00514A1A">
        <w:rPr>
          <w:color w:val="4C4E4D"/>
          <w:sz w:val="18"/>
          <w:lang w:val="uk-UA"/>
        </w:rPr>
        <w:t>Обидва внески є фікс</w:t>
      </w:r>
      <w:r w:rsidR="00514A1A">
        <w:rPr>
          <w:color w:val="4C4E4D"/>
          <w:sz w:val="18"/>
          <w:lang w:val="uk-UA"/>
        </w:rPr>
        <w:t>о</w:t>
      </w:r>
      <w:r w:rsidR="00514A1A" w:rsidRPr="00514A1A">
        <w:rPr>
          <w:color w:val="4C4E4D"/>
          <w:sz w:val="18"/>
          <w:lang w:val="uk-UA"/>
        </w:rPr>
        <w:t>ваними</w:t>
      </w:r>
      <w:r w:rsidR="00514A1A">
        <w:rPr>
          <w:color w:val="4C4E4D"/>
          <w:sz w:val="18"/>
          <w:lang w:val="uk-UA"/>
        </w:rPr>
        <w:t xml:space="preserve"> і, таким чином, мають граничні обмеження</w:t>
      </w:r>
      <w:r w:rsidR="00B34EE8" w:rsidRPr="00FE32A7">
        <w:rPr>
          <w:color w:val="4C4E4D"/>
          <w:sz w:val="18"/>
          <w:lang w:val="uk-UA"/>
        </w:rPr>
        <w:t>.</w:t>
      </w:r>
      <w:r w:rsidR="00B34EE8" w:rsidRPr="00514A1A">
        <w:rPr>
          <w:color w:val="4C4E4D"/>
          <w:sz w:val="18"/>
          <w:lang w:val="uk-UA"/>
        </w:rPr>
        <w:t xml:space="preserve"> </w:t>
      </w:r>
      <w:r w:rsidR="00514A1A">
        <w:rPr>
          <w:color w:val="4C4E4D"/>
          <w:sz w:val="18"/>
          <w:lang w:val="uk-UA"/>
        </w:rPr>
        <w:t xml:space="preserve">Окрім того, працівник зобов’язані сплачувати </w:t>
      </w:r>
      <w:r w:rsidR="00B34EE8" w:rsidRPr="00FE32A7">
        <w:rPr>
          <w:color w:val="4C4E4D"/>
          <w:sz w:val="18"/>
          <w:lang w:val="uk-UA"/>
        </w:rPr>
        <w:t>0.65</w:t>
      </w:r>
      <w:r w:rsidR="00B34EE8" w:rsidRPr="00514A1A">
        <w:rPr>
          <w:color w:val="4C4E4D"/>
          <w:sz w:val="18"/>
          <w:lang w:val="uk-UA"/>
        </w:rPr>
        <w:t xml:space="preserve"> </w:t>
      </w:r>
      <w:r w:rsidR="00514A1A">
        <w:rPr>
          <w:color w:val="4C4E4D"/>
          <w:sz w:val="18"/>
          <w:lang w:val="uk-UA"/>
        </w:rPr>
        <w:t>відсотка від валового доходу</w:t>
      </w:r>
      <w:r w:rsidR="00B34EE8" w:rsidRPr="00FE32A7">
        <w:rPr>
          <w:color w:val="4C4E4D"/>
          <w:sz w:val="18"/>
          <w:lang w:val="uk-UA"/>
        </w:rPr>
        <w:t>,</w:t>
      </w:r>
      <w:r w:rsidR="00B34EE8" w:rsidRPr="00514A1A">
        <w:rPr>
          <w:color w:val="4C4E4D"/>
          <w:sz w:val="18"/>
          <w:lang w:val="uk-UA"/>
        </w:rPr>
        <w:t xml:space="preserve"> </w:t>
      </w:r>
      <w:r w:rsidR="00514A1A">
        <w:rPr>
          <w:color w:val="4C4E4D"/>
          <w:sz w:val="18"/>
          <w:lang w:val="uk-UA"/>
        </w:rPr>
        <w:t>без лімітів</w:t>
      </w:r>
      <w:r w:rsidR="00B34EE8" w:rsidRPr="00FE32A7">
        <w:rPr>
          <w:color w:val="4C4E4D"/>
          <w:sz w:val="18"/>
          <w:lang w:val="uk-UA"/>
        </w:rPr>
        <w:t>,</w:t>
      </w:r>
      <w:r w:rsidR="00B34EE8" w:rsidRPr="00514A1A">
        <w:rPr>
          <w:color w:val="4C4E4D"/>
          <w:sz w:val="18"/>
          <w:lang w:val="uk-UA"/>
        </w:rPr>
        <w:t xml:space="preserve"> </w:t>
      </w:r>
      <w:r w:rsidR="00514A1A">
        <w:rPr>
          <w:color w:val="4C4E4D"/>
          <w:sz w:val="18"/>
          <w:lang w:val="uk-UA"/>
        </w:rPr>
        <w:t>на страхування від безробіття</w:t>
      </w:r>
      <w:r w:rsidR="00B34EE8" w:rsidRPr="00FE32A7">
        <w:rPr>
          <w:color w:val="4C4E4D"/>
          <w:sz w:val="18"/>
          <w:lang w:val="uk-UA"/>
        </w:rPr>
        <w:t>.</w:t>
      </w:r>
    </w:p>
    <w:p w:rsidR="00DE187C" w:rsidRPr="0082020E" w:rsidRDefault="00DE187C">
      <w:pPr>
        <w:pStyle w:val="BodyText"/>
        <w:spacing w:before="7"/>
        <w:rPr>
          <w:sz w:val="14"/>
          <w:lang w:val="uk-UA"/>
        </w:rPr>
      </w:pPr>
    </w:p>
    <w:p w:rsidR="00DE187C" w:rsidRPr="00FE32A7" w:rsidRDefault="0016373B">
      <w:pPr>
        <w:pStyle w:val="BodyText"/>
        <w:spacing w:line="271" w:lineRule="auto"/>
        <w:ind w:left="1097" w:right="104"/>
        <w:jc w:val="both"/>
        <w:rPr>
          <w:sz w:val="18"/>
          <w:lang w:val="uk-UA"/>
        </w:rPr>
      </w:pPr>
      <w:r>
        <w:rPr>
          <w:color w:val="4C4E4D"/>
          <w:sz w:val="18"/>
          <w:lang w:val="uk-UA"/>
        </w:rPr>
        <w:t xml:space="preserve">Працедавці сплачують внесок у розмірі </w:t>
      </w:r>
      <w:r w:rsidR="00B34EE8" w:rsidRPr="00FE32A7">
        <w:rPr>
          <w:color w:val="4C4E4D"/>
          <w:sz w:val="18"/>
          <w:lang w:val="uk-UA"/>
        </w:rPr>
        <w:t xml:space="preserve">4.5 </w:t>
      </w:r>
      <w:r>
        <w:rPr>
          <w:color w:val="4C4E4D"/>
          <w:sz w:val="18"/>
          <w:lang w:val="uk-UA"/>
        </w:rPr>
        <w:t>відсотка від стандартизованої середньої місячної заробітної плати за загальнодержавною пенсійною програмою і внесок у розмірі</w:t>
      </w:r>
      <w:r w:rsidR="00B34EE8" w:rsidRPr="00FE32A7">
        <w:rPr>
          <w:color w:val="4C4E4D"/>
          <w:sz w:val="18"/>
          <w:lang w:val="uk-UA"/>
        </w:rPr>
        <w:t xml:space="preserve"> 3.35 </w:t>
      </w:r>
      <w:r>
        <w:rPr>
          <w:color w:val="4C4E4D"/>
          <w:sz w:val="18"/>
          <w:lang w:val="uk-UA"/>
        </w:rPr>
        <w:t>відсотка від середньої місячної заробітної плати у вигляді медичної страхової премії – причому обидва внески мають граничні обмеження</w:t>
      </w:r>
      <w:r w:rsidR="00B34EE8" w:rsidRPr="00FE32A7">
        <w:rPr>
          <w:color w:val="4C4E4D"/>
          <w:sz w:val="18"/>
          <w:lang w:val="uk-UA"/>
        </w:rPr>
        <w:t>.</w:t>
      </w:r>
      <w:r w:rsidR="00B34EE8" w:rsidRPr="003D308F">
        <w:rPr>
          <w:color w:val="4C4E4D"/>
          <w:sz w:val="18"/>
          <w:lang w:val="uk-UA"/>
        </w:rPr>
        <w:t xml:space="preserve"> </w:t>
      </w:r>
      <w:r w:rsidR="003D308F" w:rsidRPr="003D308F">
        <w:rPr>
          <w:color w:val="4C4E4D"/>
          <w:sz w:val="18"/>
          <w:lang w:val="uk-UA"/>
        </w:rPr>
        <w:t>Премії на страхування від безробіття</w:t>
      </w:r>
      <w:r w:rsidR="003D308F">
        <w:rPr>
          <w:color w:val="4C4E4D"/>
          <w:sz w:val="18"/>
          <w:lang w:val="uk-UA"/>
        </w:rPr>
        <w:t xml:space="preserve"> знаходяться у діапазоні від </w:t>
      </w:r>
      <w:r w:rsidR="00B34EE8" w:rsidRPr="00FE32A7">
        <w:rPr>
          <w:color w:val="4C4E4D"/>
          <w:sz w:val="18"/>
          <w:lang w:val="uk-UA"/>
        </w:rPr>
        <w:t>0.9</w:t>
      </w:r>
      <w:r w:rsidR="00B34EE8" w:rsidRPr="003D308F">
        <w:rPr>
          <w:color w:val="4C4E4D"/>
          <w:sz w:val="18"/>
          <w:lang w:val="uk-UA"/>
        </w:rPr>
        <w:t xml:space="preserve"> </w:t>
      </w:r>
      <w:r w:rsidR="003D308F">
        <w:rPr>
          <w:color w:val="4C4E4D"/>
          <w:sz w:val="18"/>
          <w:lang w:val="uk-UA"/>
        </w:rPr>
        <w:t>до</w:t>
      </w:r>
      <w:r w:rsidR="00B34EE8" w:rsidRPr="003D308F">
        <w:rPr>
          <w:color w:val="4C4E4D"/>
          <w:sz w:val="18"/>
          <w:lang w:val="uk-UA"/>
        </w:rPr>
        <w:t xml:space="preserve"> </w:t>
      </w:r>
      <w:r w:rsidR="00B34EE8" w:rsidRPr="00FE32A7">
        <w:rPr>
          <w:color w:val="4C4E4D"/>
          <w:sz w:val="18"/>
          <w:lang w:val="uk-UA"/>
        </w:rPr>
        <w:t>1.5</w:t>
      </w:r>
      <w:r w:rsidR="00B34EE8" w:rsidRPr="003D308F">
        <w:rPr>
          <w:color w:val="4C4E4D"/>
          <w:sz w:val="18"/>
          <w:lang w:val="uk-UA"/>
        </w:rPr>
        <w:t xml:space="preserve"> </w:t>
      </w:r>
      <w:r w:rsidR="003D308F">
        <w:rPr>
          <w:color w:val="4C4E4D"/>
          <w:sz w:val="18"/>
          <w:lang w:val="uk-UA"/>
        </w:rPr>
        <w:t>відсотка від загальної суми заробітної плати</w:t>
      </w:r>
      <w:r w:rsidR="00B34EE8" w:rsidRPr="00FE32A7">
        <w:rPr>
          <w:color w:val="4C4E4D"/>
          <w:sz w:val="18"/>
          <w:lang w:val="uk-UA"/>
        </w:rPr>
        <w:t>.</w:t>
      </w:r>
      <w:r w:rsidR="00B34EE8" w:rsidRPr="003D308F">
        <w:rPr>
          <w:color w:val="4C4E4D"/>
          <w:sz w:val="18"/>
          <w:lang w:val="uk-UA"/>
        </w:rPr>
        <w:t xml:space="preserve"> </w:t>
      </w:r>
      <w:r w:rsidR="003D308F">
        <w:rPr>
          <w:color w:val="4C4E4D"/>
          <w:sz w:val="18"/>
          <w:lang w:val="uk-UA"/>
        </w:rPr>
        <w:t xml:space="preserve">ОЕСР </w:t>
      </w:r>
      <w:r w:rsidR="00B34EE8" w:rsidRPr="00FE32A7">
        <w:rPr>
          <w:color w:val="4C4E4D"/>
          <w:sz w:val="18"/>
          <w:lang w:val="uk-UA"/>
        </w:rPr>
        <w:t>(2019a)</w:t>
      </w:r>
      <w:r w:rsidR="00B34EE8" w:rsidRPr="003D308F">
        <w:rPr>
          <w:color w:val="4C4E4D"/>
          <w:sz w:val="18"/>
          <w:lang w:val="uk-UA"/>
        </w:rPr>
        <w:t xml:space="preserve"> </w:t>
      </w:r>
      <w:r w:rsidR="003D308F">
        <w:rPr>
          <w:color w:val="4C4E4D"/>
          <w:sz w:val="18"/>
          <w:lang w:val="uk-UA"/>
        </w:rPr>
        <w:t xml:space="preserve">вибирає </w:t>
      </w:r>
      <w:r w:rsidR="00B34EE8" w:rsidRPr="00FE32A7">
        <w:rPr>
          <w:color w:val="4C4E4D"/>
          <w:sz w:val="18"/>
          <w:lang w:val="uk-UA"/>
        </w:rPr>
        <w:t>0.9</w:t>
      </w:r>
      <w:r w:rsidR="00B34EE8" w:rsidRPr="003D308F">
        <w:rPr>
          <w:color w:val="4C4E4D"/>
          <w:sz w:val="18"/>
          <w:lang w:val="uk-UA"/>
        </w:rPr>
        <w:t xml:space="preserve"> </w:t>
      </w:r>
      <w:r w:rsidR="003D308F">
        <w:rPr>
          <w:color w:val="4C4E4D"/>
          <w:sz w:val="18"/>
          <w:lang w:val="uk-UA"/>
        </w:rPr>
        <w:t>відсотка як таку, що представляє середню премію</w:t>
      </w:r>
      <w:r w:rsidR="00B34EE8" w:rsidRPr="00FE32A7">
        <w:rPr>
          <w:color w:val="4C4E4D"/>
          <w:sz w:val="18"/>
          <w:lang w:val="uk-UA"/>
        </w:rPr>
        <w:t>.</w:t>
      </w:r>
      <w:r w:rsidR="00B34EE8" w:rsidRPr="003D308F">
        <w:rPr>
          <w:color w:val="4C4E4D"/>
          <w:sz w:val="18"/>
          <w:lang w:val="uk-UA"/>
        </w:rPr>
        <w:t xml:space="preserve"> </w:t>
      </w:r>
      <w:r w:rsidR="003D308F">
        <w:rPr>
          <w:color w:val="4C4E4D"/>
          <w:sz w:val="18"/>
          <w:lang w:val="uk-UA"/>
        </w:rPr>
        <w:t>Працедавці також сплачують за програмою страхування від нещасних випадків на виробництві, причому розмір внесків відрізняється у залежності від галузі</w:t>
      </w:r>
      <w:r w:rsidR="00B34EE8" w:rsidRPr="00FE32A7">
        <w:rPr>
          <w:color w:val="4C4E4D"/>
          <w:sz w:val="18"/>
          <w:lang w:val="uk-UA"/>
        </w:rPr>
        <w:t xml:space="preserve">. </w:t>
      </w:r>
      <w:r w:rsidR="003D308F">
        <w:rPr>
          <w:color w:val="4C4E4D"/>
          <w:sz w:val="18"/>
          <w:lang w:val="uk-UA"/>
        </w:rPr>
        <w:t xml:space="preserve">Середня ставка, вибрана ОЕСР </w:t>
      </w:r>
      <w:r w:rsidR="00B34EE8" w:rsidRPr="00FE32A7">
        <w:rPr>
          <w:color w:val="4C4E4D"/>
          <w:sz w:val="18"/>
          <w:lang w:val="uk-UA"/>
        </w:rPr>
        <w:t>(2019a)</w:t>
      </w:r>
      <w:r w:rsidR="003D308F">
        <w:rPr>
          <w:color w:val="4C4E4D"/>
          <w:sz w:val="18"/>
          <w:lang w:val="uk-UA"/>
        </w:rPr>
        <w:t xml:space="preserve">, становить </w:t>
      </w:r>
      <w:r w:rsidR="00B34EE8" w:rsidRPr="00FE32A7">
        <w:rPr>
          <w:color w:val="4C4E4D"/>
          <w:sz w:val="18"/>
          <w:lang w:val="uk-UA"/>
        </w:rPr>
        <w:t xml:space="preserve">1.70 </w:t>
      </w:r>
      <w:r w:rsidR="003D308F">
        <w:rPr>
          <w:color w:val="4C4E4D"/>
          <w:sz w:val="18"/>
          <w:lang w:val="uk-UA"/>
        </w:rPr>
        <w:t>відсотка</w:t>
      </w:r>
      <w:r w:rsidR="00B34EE8" w:rsidRPr="00FE32A7">
        <w:rPr>
          <w:color w:val="4C4E4D"/>
          <w:sz w:val="18"/>
          <w:lang w:val="uk-UA"/>
        </w:rPr>
        <w:t xml:space="preserve">. </w:t>
      </w:r>
      <w:r w:rsidR="003D308F">
        <w:rPr>
          <w:color w:val="4C4E4D"/>
          <w:sz w:val="18"/>
          <w:lang w:val="uk-UA"/>
        </w:rPr>
        <w:t xml:space="preserve">Це дає розмір загальних внесків працедавця у фонд соціального забезпечення до сплати у сумі </w:t>
      </w:r>
      <w:r w:rsidR="00B34EE8" w:rsidRPr="00FE32A7">
        <w:rPr>
          <w:color w:val="4C4E4D"/>
          <w:sz w:val="18"/>
          <w:lang w:val="uk-UA"/>
        </w:rPr>
        <w:t>2.6</w:t>
      </w:r>
      <w:r w:rsidR="00B34EE8" w:rsidRPr="00FE32A7">
        <w:rPr>
          <w:color w:val="4C4E4D"/>
          <w:spacing w:val="-18"/>
          <w:sz w:val="18"/>
          <w:lang w:val="uk-UA"/>
        </w:rPr>
        <w:t xml:space="preserve"> </w:t>
      </w:r>
      <w:r w:rsidR="003D308F">
        <w:rPr>
          <w:color w:val="4C4E4D"/>
          <w:sz w:val="18"/>
          <w:lang w:val="uk-UA"/>
        </w:rPr>
        <w:t>відсотка</w:t>
      </w:r>
      <w:r w:rsidR="00B34EE8" w:rsidRPr="00FE32A7">
        <w:rPr>
          <w:color w:val="4C4E4D"/>
          <w:sz w:val="18"/>
          <w:lang w:val="uk-UA"/>
        </w:rPr>
        <w:t>.</w:t>
      </w:r>
    </w:p>
    <w:p w:rsidR="00DE187C" w:rsidRPr="0082020E" w:rsidRDefault="00DE187C">
      <w:pPr>
        <w:pStyle w:val="BodyText"/>
        <w:spacing w:before="6"/>
        <w:rPr>
          <w:sz w:val="14"/>
          <w:lang w:val="uk-UA"/>
        </w:rPr>
      </w:pPr>
    </w:p>
    <w:p w:rsidR="00DE187C" w:rsidRPr="00FE32A7" w:rsidRDefault="00B74F30">
      <w:pPr>
        <w:pStyle w:val="Heading3"/>
        <w:rPr>
          <w:lang w:val="uk-UA"/>
        </w:rPr>
      </w:pPr>
      <w:r w:rsidRPr="00FE32A7">
        <w:rPr>
          <w:color w:val="4C4E4D"/>
          <w:lang w:val="uk-UA"/>
        </w:rPr>
        <w:t>Іспанія</w:t>
      </w:r>
    </w:p>
    <w:p w:rsidR="00865BDD" w:rsidRPr="0082020E" w:rsidRDefault="00865BDD" w:rsidP="00865BDD">
      <w:pPr>
        <w:pStyle w:val="BodyText"/>
        <w:spacing w:line="271" w:lineRule="auto"/>
        <w:ind w:left="1097" w:right="107"/>
        <w:jc w:val="both"/>
        <w:rPr>
          <w:color w:val="4C4E4D"/>
          <w:sz w:val="10"/>
          <w:lang w:val="uk-UA"/>
        </w:rPr>
      </w:pPr>
    </w:p>
    <w:p w:rsidR="00DE187C" w:rsidRPr="00FE32A7" w:rsidRDefault="002C746D" w:rsidP="00865BDD">
      <w:pPr>
        <w:pStyle w:val="BodyText"/>
        <w:spacing w:line="271" w:lineRule="auto"/>
        <w:ind w:left="1097" w:right="107"/>
        <w:jc w:val="both"/>
        <w:rPr>
          <w:sz w:val="18"/>
          <w:lang w:val="uk-UA"/>
        </w:rPr>
      </w:pPr>
      <w:r w:rsidRPr="00FE32A7">
        <w:rPr>
          <w:color w:val="4C4E4D"/>
          <w:sz w:val="18"/>
          <w:lang w:val="uk-UA"/>
        </w:rPr>
        <w:t>Із підвищення заробітної плати на 100 євро працівник сплачує 47 євро у вигляді податку на прибуток. У працівника залишається наразі 53 євро, які він може витратити. Середня ставка податку на споживання в Іспанії становить 13 відсотків, таким чином, приблизно 7 євро із цієї суми піде на податки на споживання. Загальна сума податків, відповідно, дорівнює 54 євро, і найбільша фактична гранична податкова ставка становить 54 відсотки</w:t>
      </w:r>
      <w:r w:rsidR="00B34EE8" w:rsidRPr="00FE32A7">
        <w:rPr>
          <w:color w:val="4C4E4D"/>
          <w:sz w:val="18"/>
          <w:lang w:val="uk-UA"/>
        </w:rPr>
        <w:t>.</w:t>
      </w:r>
    </w:p>
    <w:p w:rsidR="00DE187C" w:rsidRPr="0082020E" w:rsidRDefault="00DE187C">
      <w:pPr>
        <w:pStyle w:val="BodyText"/>
        <w:spacing w:before="7"/>
        <w:rPr>
          <w:sz w:val="10"/>
          <w:lang w:val="uk-UA"/>
        </w:rPr>
      </w:pPr>
    </w:p>
    <w:p w:rsidR="00DE187C" w:rsidRPr="00FE32A7" w:rsidRDefault="006102E3">
      <w:pPr>
        <w:pStyle w:val="BodyText"/>
        <w:spacing w:line="271" w:lineRule="auto"/>
        <w:ind w:left="1097" w:right="106"/>
        <w:jc w:val="both"/>
        <w:rPr>
          <w:sz w:val="18"/>
          <w:lang w:val="uk-UA"/>
        </w:rPr>
      </w:pPr>
      <w:r>
        <w:rPr>
          <w:color w:val="4C4E4D"/>
          <w:sz w:val="18"/>
          <w:lang w:val="uk-UA"/>
        </w:rPr>
        <w:t xml:space="preserve">Регіональна ставка оподаткування </w:t>
      </w:r>
      <w:r w:rsidR="00B34EE8" w:rsidRPr="00FE32A7">
        <w:rPr>
          <w:color w:val="4C4E4D"/>
          <w:sz w:val="18"/>
          <w:lang w:val="uk-UA"/>
        </w:rPr>
        <w:t>(24.61</w:t>
      </w:r>
      <w:r w:rsidR="00B34EE8" w:rsidRPr="00FE32A7">
        <w:rPr>
          <w:color w:val="4C4E4D"/>
          <w:spacing w:val="-32"/>
          <w:sz w:val="18"/>
          <w:lang w:val="uk-UA"/>
        </w:rPr>
        <w:t xml:space="preserve"> </w:t>
      </w:r>
      <w:r>
        <w:rPr>
          <w:color w:val="4C4E4D"/>
          <w:sz w:val="18"/>
          <w:lang w:val="uk-UA"/>
        </w:rPr>
        <w:t>відсотка</w:t>
      </w:r>
      <w:r w:rsidR="00B34EE8" w:rsidRPr="00FE32A7">
        <w:rPr>
          <w:color w:val="4C4E4D"/>
          <w:sz w:val="18"/>
          <w:lang w:val="uk-UA"/>
        </w:rPr>
        <w:t>)</w:t>
      </w:r>
      <w:r w:rsidR="00B34EE8" w:rsidRPr="00FE32A7">
        <w:rPr>
          <w:color w:val="4C4E4D"/>
          <w:spacing w:val="-32"/>
          <w:sz w:val="18"/>
          <w:lang w:val="uk-UA"/>
        </w:rPr>
        <w:t xml:space="preserve"> </w:t>
      </w:r>
      <w:r>
        <w:rPr>
          <w:color w:val="4C4E4D"/>
          <w:sz w:val="18"/>
          <w:lang w:val="uk-UA"/>
        </w:rPr>
        <w:t xml:space="preserve">є простим арифметичним найбільшої граничної податкової ставки у </w:t>
      </w:r>
      <w:r w:rsidR="00B34EE8" w:rsidRPr="00FE32A7">
        <w:rPr>
          <w:color w:val="4C4E4D"/>
          <w:sz w:val="18"/>
          <w:lang w:val="uk-UA"/>
        </w:rPr>
        <w:t xml:space="preserve">17 </w:t>
      </w:r>
      <w:r>
        <w:rPr>
          <w:color w:val="4C4E4D"/>
          <w:sz w:val="18"/>
          <w:lang w:val="uk-UA"/>
        </w:rPr>
        <w:t xml:space="preserve">автономних спільнотах </w:t>
      </w:r>
      <w:r w:rsidR="00B34EE8" w:rsidRPr="00FE32A7">
        <w:rPr>
          <w:color w:val="4C4E4D"/>
          <w:sz w:val="18"/>
          <w:lang w:val="uk-UA"/>
        </w:rPr>
        <w:t>(Cerezal,</w:t>
      </w:r>
      <w:r w:rsidR="00B34EE8" w:rsidRPr="00FE32A7">
        <w:rPr>
          <w:color w:val="4C4E4D"/>
          <w:spacing w:val="-33"/>
          <w:sz w:val="18"/>
          <w:lang w:val="uk-UA"/>
        </w:rPr>
        <w:t xml:space="preserve"> </w:t>
      </w:r>
      <w:r w:rsidR="00B34EE8" w:rsidRPr="00FE32A7">
        <w:rPr>
          <w:color w:val="4C4E4D"/>
          <w:sz w:val="18"/>
          <w:lang w:val="uk-UA"/>
        </w:rPr>
        <w:t>2019).</w:t>
      </w:r>
    </w:p>
    <w:p w:rsidR="00DE187C" w:rsidRPr="0082020E" w:rsidRDefault="00DE187C">
      <w:pPr>
        <w:pStyle w:val="BodyText"/>
        <w:spacing w:before="7"/>
        <w:rPr>
          <w:sz w:val="10"/>
          <w:lang w:val="uk-UA"/>
        </w:rPr>
      </w:pPr>
    </w:p>
    <w:p w:rsidR="00DE187C" w:rsidRPr="00FE32A7" w:rsidRDefault="006956FE" w:rsidP="0087131E">
      <w:pPr>
        <w:pStyle w:val="BodyText"/>
        <w:spacing w:line="271" w:lineRule="auto"/>
        <w:ind w:left="1097" w:right="107"/>
        <w:jc w:val="both"/>
        <w:rPr>
          <w:sz w:val="18"/>
          <w:lang w:val="uk-UA"/>
        </w:rPr>
      </w:pPr>
      <w:r>
        <w:rPr>
          <w:color w:val="4C4E4D"/>
          <w:sz w:val="18"/>
          <w:lang w:val="uk-UA"/>
        </w:rPr>
        <w:t xml:space="preserve">Працівники сплачують внесок у розмірі </w:t>
      </w:r>
      <w:r w:rsidR="00B34EE8" w:rsidRPr="00FE32A7">
        <w:rPr>
          <w:color w:val="4C4E4D"/>
          <w:sz w:val="18"/>
          <w:lang w:val="uk-UA"/>
        </w:rPr>
        <w:t>4.7</w:t>
      </w:r>
      <w:r w:rsidR="00B34EE8" w:rsidRPr="00FE32A7">
        <w:rPr>
          <w:color w:val="4C4E4D"/>
          <w:spacing w:val="-19"/>
          <w:sz w:val="18"/>
          <w:lang w:val="uk-UA"/>
        </w:rPr>
        <w:t xml:space="preserve"> </w:t>
      </w:r>
      <w:r>
        <w:rPr>
          <w:color w:val="4C4E4D"/>
          <w:spacing w:val="-3"/>
          <w:sz w:val="18"/>
          <w:lang w:val="uk-UA"/>
        </w:rPr>
        <w:t>відсотка від валової заробітної плати за програмою на пенсії за віком</w:t>
      </w:r>
      <w:r w:rsidR="00B34EE8" w:rsidRPr="00FE32A7">
        <w:rPr>
          <w:color w:val="4C4E4D"/>
          <w:spacing w:val="-3"/>
          <w:sz w:val="18"/>
          <w:lang w:val="uk-UA"/>
        </w:rPr>
        <w:t>/</w:t>
      </w:r>
      <w:r>
        <w:rPr>
          <w:color w:val="4C4E4D"/>
          <w:spacing w:val="-3"/>
          <w:sz w:val="18"/>
          <w:lang w:val="uk-UA"/>
        </w:rPr>
        <w:t>страхування на випадок захворювання та втрати працездатності</w:t>
      </w:r>
      <w:r w:rsidR="00B34EE8" w:rsidRPr="00FE32A7">
        <w:rPr>
          <w:color w:val="4C4E4D"/>
          <w:sz w:val="18"/>
          <w:lang w:val="uk-UA"/>
        </w:rPr>
        <w:t>,</w:t>
      </w:r>
      <w:r w:rsidR="00B34EE8" w:rsidRPr="00FE32A7">
        <w:rPr>
          <w:color w:val="4C4E4D"/>
          <w:spacing w:val="-20"/>
          <w:sz w:val="18"/>
          <w:lang w:val="uk-UA"/>
        </w:rPr>
        <w:t xml:space="preserve"> </w:t>
      </w:r>
      <w:r w:rsidR="00B34EE8" w:rsidRPr="00FE32A7">
        <w:rPr>
          <w:color w:val="4C4E4D"/>
          <w:spacing w:val="-3"/>
          <w:sz w:val="18"/>
          <w:lang w:val="uk-UA"/>
        </w:rPr>
        <w:t>1.55</w:t>
      </w:r>
      <w:r w:rsidR="00B34EE8" w:rsidRPr="00FE32A7">
        <w:rPr>
          <w:color w:val="4C4E4D"/>
          <w:spacing w:val="-20"/>
          <w:sz w:val="18"/>
          <w:lang w:val="uk-UA"/>
        </w:rPr>
        <w:t xml:space="preserve"> </w:t>
      </w:r>
      <w:r w:rsidR="001D648C">
        <w:rPr>
          <w:color w:val="4C4E4D"/>
          <w:spacing w:val="-3"/>
          <w:sz w:val="18"/>
          <w:lang w:val="uk-UA"/>
        </w:rPr>
        <w:t xml:space="preserve">відсотка на страхування від безробіття і </w:t>
      </w:r>
      <w:r w:rsidR="00B34EE8" w:rsidRPr="00FE32A7">
        <w:rPr>
          <w:color w:val="4C4E4D"/>
          <w:sz w:val="18"/>
          <w:lang w:val="uk-UA"/>
        </w:rPr>
        <w:t xml:space="preserve">0.1 </w:t>
      </w:r>
      <w:r w:rsidR="001D648C">
        <w:rPr>
          <w:color w:val="4C4E4D"/>
          <w:spacing w:val="-3"/>
          <w:sz w:val="18"/>
          <w:lang w:val="uk-UA"/>
        </w:rPr>
        <w:t>відсотка за програмою професійного навчання</w:t>
      </w:r>
      <w:r w:rsidR="00B34EE8" w:rsidRPr="00FE32A7">
        <w:rPr>
          <w:color w:val="4C4E4D"/>
          <w:sz w:val="18"/>
          <w:lang w:val="uk-UA"/>
        </w:rPr>
        <w:t xml:space="preserve">. </w:t>
      </w:r>
      <w:r w:rsidR="001D648C">
        <w:rPr>
          <w:color w:val="4C4E4D"/>
          <w:sz w:val="18"/>
          <w:lang w:val="uk-UA"/>
        </w:rPr>
        <w:t xml:space="preserve">Працедавці сплачують внесок у розмірі </w:t>
      </w:r>
      <w:r w:rsidR="00B34EE8" w:rsidRPr="00FE32A7">
        <w:rPr>
          <w:color w:val="4C4E4D"/>
          <w:spacing w:val="-3"/>
          <w:sz w:val="18"/>
          <w:lang w:val="uk-UA"/>
        </w:rPr>
        <w:t>23.6</w:t>
      </w:r>
      <w:r w:rsidR="00B34EE8" w:rsidRPr="00FE32A7">
        <w:rPr>
          <w:color w:val="4C4E4D"/>
          <w:spacing w:val="-27"/>
          <w:sz w:val="18"/>
          <w:lang w:val="uk-UA"/>
        </w:rPr>
        <w:t xml:space="preserve"> </w:t>
      </w:r>
      <w:r w:rsidR="001D648C">
        <w:rPr>
          <w:color w:val="4C4E4D"/>
          <w:spacing w:val="-3"/>
          <w:sz w:val="18"/>
          <w:lang w:val="uk-UA"/>
        </w:rPr>
        <w:t xml:space="preserve">відсотка від валової заробітної плати </w:t>
      </w:r>
      <w:r w:rsidR="001D648C">
        <w:rPr>
          <w:color w:val="4C4E4D"/>
          <w:spacing w:val="-3"/>
          <w:sz w:val="18"/>
          <w:lang w:val="uk-UA"/>
        </w:rPr>
        <w:t>за програмою на пенсії за віком</w:t>
      </w:r>
      <w:r w:rsidR="001D648C" w:rsidRPr="00FE32A7">
        <w:rPr>
          <w:color w:val="4C4E4D"/>
          <w:spacing w:val="-3"/>
          <w:sz w:val="18"/>
          <w:lang w:val="uk-UA"/>
        </w:rPr>
        <w:t>/</w:t>
      </w:r>
      <w:r w:rsidR="001D648C">
        <w:rPr>
          <w:color w:val="4C4E4D"/>
          <w:spacing w:val="-3"/>
          <w:sz w:val="18"/>
          <w:lang w:val="uk-UA"/>
        </w:rPr>
        <w:t>страхування на випадок захворювання та втрати працездатності</w:t>
      </w:r>
      <w:r w:rsidR="00B34EE8" w:rsidRPr="00FE32A7">
        <w:rPr>
          <w:color w:val="4C4E4D"/>
          <w:sz w:val="18"/>
          <w:lang w:val="uk-UA"/>
        </w:rPr>
        <w:t>,</w:t>
      </w:r>
      <w:r w:rsidR="00B34EE8" w:rsidRPr="00FE32A7">
        <w:rPr>
          <w:color w:val="4C4E4D"/>
          <w:spacing w:val="-18"/>
          <w:sz w:val="18"/>
          <w:lang w:val="uk-UA"/>
        </w:rPr>
        <w:t xml:space="preserve"> </w:t>
      </w:r>
      <w:r w:rsidR="00B34EE8" w:rsidRPr="00FE32A7">
        <w:rPr>
          <w:color w:val="4C4E4D"/>
          <w:sz w:val="18"/>
          <w:lang w:val="uk-UA"/>
        </w:rPr>
        <w:t>5.5</w:t>
      </w:r>
      <w:r w:rsidR="00B34EE8" w:rsidRPr="00FE32A7">
        <w:rPr>
          <w:color w:val="4C4E4D"/>
          <w:spacing w:val="-18"/>
          <w:sz w:val="18"/>
          <w:lang w:val="uk-UA"/>
        </w:rPr>
        <w:t xml:space="preserve"> </w:t>
      </w:r>
      <w:r w:rsidR="006B2B16">
        <w:rPr>
          <w:color w:val="4C4E4D"/>
          <w:sz w:val="18"/>
          <w:lang w:val="uk-UA"/>
        </w:rPr>
        <w:t>відсотка</w:t>
      </w:r>
      <w:r w:rsidR="00B34EE8" w:rsidRPr="006B2B16">
        <w:rPr>
          <w:color w:val="4C4E4D"/>
          <w:sz w:val="18"/>
          <w:lang w:val="uk-UA"/>
        </w:rPr>
        <w:t xml:space="preserve"> </w:t>
      </w:r>
      <w:r w:rsidR="006B2B16" w:rsidRPr="006B2B16">
        <w:rPr>
          <w:color w:val="4C4E4D"/>
          <w:sz w:val="18"/>
          <w:lang w:val="uk-UA"/>
        </w:rPr>
        <w:t>на страхування</w:t>
      </w:r>
      <w:r w:rsidR="006B2B16">
        <w:rPr>
          <w:color w:val="4C4E4D"/>
          <w:sz w:val="18"/>
          <w:lang w:val="uk-UA"/>
        </w:rPr>
        <w:t xml:space="preserve"> від нещасних випадків на виробництві та безробіття</w:t>
      </w:r>
      <w:r w:rsidR="00B34EE8" w:rsidRPr="00FE32A7">
        <w:rPr>
          <w:color w:val="4C4E4D"/>
          <w:sz w:val="18"/>
          <w:lang w:val="uk-UA"/>
        </w:rPr>
        <w:t>,</w:t>
      </w:r>
      <w:r w:rsidR="0087131E" w:rsidRPr="00FE32A7">
        <w:rPr>
          <w:color w:val="4C4E4D"/>
          <w:sz w:val="18"/>
          <w:lang w:val="uk-UA"/>
        </w:rPr>
        <w:t xml:space="preserve"> </w:t>
      </w:r>
      <w:r w:rsidR="00B34EE8" w:rsidRPr="00FE32A7">
        <w:rPr>
          <w:color w:val="4C4E4D"/>
          <w:sz w:val="18"/>
          <w:lang w:val="uk-UA"/>
        </w:rPr>
        <w:t xml:space="preserve">0.2 </w:t>
      </w:r>
      <w:r w:rsidR="006B2B16">
        <w:rPr>
          <w:color w:val="4C4E4D"/>
          <w:spacing w:val="-3"/>
          <w:sz w:val="18"/>
          <w:lang w:val="uk-UA"/>
        </w:rPr>
        <w:t xml:space="preserve">відсотка до фонду заробітної плати і </w:t>
      </w:r>
      <w:r w:rsidR="00B34EE8" w:rsidRPr="00FE32A7">
        <w:rPr>
          <w:color w:val="4C4E4D"/>
          <w:sz w:val="18"/>
          <w:lang w:val="uk-UA"/>
        </w:rPr>
        <w:t xml:space="preserve">0.6 </w:t>
      </w:r>
      <w:r w:rsidR="006B2B16">
        <w:rPr>
          <w:color w:val="4C4E4D"/>
          <w:spacing w:val="-3"/>
          <w:sz w:val="18"/>
          <w:lang w:val="uk-UA"/>
        </w:rPr>
        <w:t>відсотка на програму професійної підготовки</w:t>
      </w:r>
      <w:r w:rsidR="00B34EE8" w:rsidRPr="00FE32A7">
        <w:rPr>
          <w:color w:val="4C4E4D"/>
          <w:sz w:val="18"/>
          <w:lang w:val="uk-UA"/>
        </w:rPr>
        <w:t>.</w:t>
      </w:r>
      <w:r w:rsidR="00B34EE8" w:rsidRPr="00FE32A7">
        <w:rPr>
          <w:color w:val="4C4E4D"/>
          <w:spacing w:val="-17"/>
          <w:sz w:val="18"/>
          <w:lang w:val="uk-UA"/>
        </w:rPr>
        <w:t xml:space="preserve"> </w:t>
      </w:r>
      <w:r w:rsidR="006B2B16">
        <w:rPr>
          <w:color w:val="4C4E4D"/>
          <w:sz w:val="18"/>
          <w:lang w:val="uk-UA"/>
        </w:rPr>
        <w:t xml:space="preserve">Усі ці внески мають встановлені граничні обмеження у розмірі </w:t>
      </w:r>
      <w:r w:rsidR="00B34EE8" w:rsidRPr="00FE32A7">
        <w:rPr>
          <w:color w:val="4C4E4D"/>
          <w:sz w:val="18"/>
          <w:lang w:val="uk-UA"/>
        </w:rPr>
        <w:t>50,000</w:t>
      </w:r>
      <w:r w:rsidR="006B2B16">
        <w:rPr>
          <w:color w:val="4C4E4D"/>
          <w:sz w:val="18"/>
          <w:lang w:val="uk-UA"/>
        </w:rPr>
        <w:t xml:space="preserve"> євро</w:t>
      </w:r>
      <w:r w:rsidR="00B34EE8" w:rsidRPr="00FE32A7">
        <w:rPr>
          <w:color w:val="4C4E4D"/>
          <w:sz w:val="18"/>
          <w:lang w:val="uk-UA"/>
        </w:rPr>
        <w:t>.</w:t>
      </w:r>
    </w:p>
    <w:p w:rsidR="00DE187C" w:rsidRPr="00FE32A7" w:rsidRDefault="00DE187C">
      <w:pPr>
        <w:spacing w:line="271" w:lineRule="auto"/>
        <w:jc w:val="both"/>
        <w:rPr>
          <w:lang w:val="uk-UA"/>
        </w:rPr>
        <w:sectPr w:rsidR="00DE187C" w:rsidRPr="00FE32A7">
          <w:pgSz w:w="9640" w:h="13610"/>
          <w:pgMar w:top="1020" w:right="740" w:bottom="280" w:left="1340" w:header="762" w:footer="0" w:gutter="0"/>
          <w:cols w:space="720"/>
        </w:sectPr>
      </w:pPr>
    </w:p>
    <w:p w:rsidR="00DE187C" w:rsidRPr="00FE32A7" w:rsidRDefault="00DE187C">
      <w:pPr>
        <w:pStyle w:val="BodyText"/>
        <w:rPr>
          <w:lang w:val="uk-UA"/>
        </w:rPr>
      </w:pPr>
    </w:p>
    <w:p w:rsidR="00DE187C" w:rsidRPr="00FE32A7" w:rsidRDefault="00B74F30" w:rsidP="009754EF">
      <w:pPr>
        <w:pStyle w:val="Heading3"/>
        <w:rPr>
          <w:lang w:val="uk-UA"/>
        </w:rPr>
      </w:pPr>
      <w:r w:rsidRPr="00FE32A7">
        <w:rPr>
          <w:color w:val="4C4E4D"/>
          <w:lang w:val="uk-UA"/>
        </w:rPr>
        <w:t>Швеція</w:t>
      </w:r>
    </w:p>
    <w:p w:rsidR="00865BDD" w:rsidRPr="00FE32A7" w:rsidRDefault="00865BDD" w:rsidP="00865BDD">
      <w:pPr>
        <w:pStyle w:val="BodyText"/>
        <w:spacing w:line="271" w:lineRule="auto"/>
        <w:ind w:left="1097" w:right="125"/>
        <w:jc w:val="both"/>
        <w:rPr>
          <w:color w:val="4C4E4D"/>
          <w:sz w:val="18"/>
          <w:lang w:val="uk-UA"/>
        </w:rPr>
      </w:pPr>
    </w:p>
    <w:p w:rsidR="00DE187C" w:rsidRPr="00FE32A7" w:rsidRDefault="00D31D4E" w:rsidP="00865BDD">
      <w:pPr>
        <w:pStyle w:val="BodyText"/>
        <w:spacing w:line="271" w:lineRule="auto"/>
        <w:ind w:left="1097" w:right="125"/>
        <w:jc w:val="both"/>
        <w:rPr>
          <w:sz w:val="18"/>
          <w:lang w:val="uk-UA"/>
        </w:rPr>
      </w:pPr>
      <w:r w:rsidRPr="00FE32A7">
        <w:rPr>
          <w:color w:val="4C4E4D"/>
          <w:sz w:val="18"/>
          <w:lang w:val="uk-UA"/>
        </w:rPr>
        <w:t>У Швеції податок на заробітну плату щодо підвищення заробітної плати на 100 крон становить 31 крону. Працівник сплачує 60 крон у вигляді податку на прибуток. У працівника залишається наразі 40 крон, які він може витратити. Середня ставка податку на споживання у Швеції становить 20 відсотків, таким чином, приблизно 8 крон із цієї суми піде на податки на споживання. Загальна сума податків, відповідно, дорівнює 99 крон, що становить 76 відсотків витрат для працедавця, а саме 131 крону. Найбільша фактична гранична податкова ставка, відповідно, становить 76 відсотків</w:t>
      </w:r>
      <w:r w:rsidR="00B34EE8" w:rsidRPr="00FE32A7">
        <w:rPr>
          <w:color w:val="4C4E4D"/>
          <w:sz w:val="18"/>
          <w:lang w:val="uk-UA"/>
        </w:rPr>
        <w:t>.</w:t>
      </w:r>
    </w:p>
    <w:p w:rsidR="00DE187C" w:rsidRPr="00FE32A7" w:rsidRDefault="00DE187C">
      <w:pPr>
        <w:pStyle w:val="BodyText"/>
        <w:spacing w:before="7"/>
        <w:rPr>
          <w:lang w:val="uk-UA"/>
        </w:rPr>
      </w:pPr>
    </w:p>
    <w:p w:rsidR="00DE187C" w:rsidRPr="00FE32A7" w:rsidRDefault="00D1196C">
      <w:pPr>
        <w:pStyle w:val="BodyText"/>
        <w:spacing w:before="1" w:line="271" w:lineRule="auto"/>
        <w:ind w:left="1097" w:right="127"/>
        <w:jc w:val="both"/>
        <w:rPr>
          <w:sz w:val="18"/>
          <w:lang w:val="uk-UA"/>
        </w:rPr>
      </w:pPr>
      <w:r>
        <w:rPr>
          <w:color w:val="4C4E4D"/>
          <w:sz w:val="18"/>
          <w:lang w:val="uk-UA"/>
        </w:rPr>
        <w:t xml:space="preserve">Регіональний податок складається із податків провінцій </w:t>
      </w:r>
      <w:r w:rsidR="00B34EE8" w:rsidRPr="00FE32A7">
        <w:rPr>
          <w:color w:val="4C4E4D"/>
          <w:sz w:val="18"/>
          <w:lang w:val="uk-UA"/>
        </w:rPr>
        <w:t>(</w:t>
      </w:r>
      <w:r>
        <w:rPr>
          <w:color w:val="4C4E4D"/>
          <w:sz w:val="18"/>
          <w:lang w:val="uk-UA"/>
        </w:rPr>
        <w:t xml:space="preserve">близько </w:t>
      </w:r>
      <w:r w:rsidR="00B34EE8" w:rsidRPr="00FE32A7">
        <w:rPr>
          <w:color w:val="4C4E4D"/>
          <w:sz w:val="18"/>
          <w:lang w:val="uk-UA"/>
        </w:rPr>
        <w:t xml:space="preserve">11 </w:t>
      </w:r>
      <w:r>
        <w:rPr>
          <w:color w:val="4C4E4D"/>
          <w:sz w:val="18"/>
          <w:lang w:val="uk-UA"/>
        </w:rPr>
        <w:t>відсотків</w:t>
      </w:r>
      <w:r w:rsidR="00B34EE8" w:rsidRPr="00FE32A7">
        <w:rPr>
          <w:color w:val="4C4E4D"/>
          <w:sz w:val="18"/>
          <w:lang w:val="uk-UA"/>
        </w:rPr>
        <w:t xml:space="preserve">) </w:t>
      </w:r>
      <w:r>
        <w:rPr>
          <w:color w:val="4C4E4D"/>
          <w:sz w:val="18"/>
          <w:lang w:val="uk-UA"/>
        </w:rPr>
        <w:t xml:space="preserve">та муніципальних податків </w:t>
      </w:r>
      <w:r w:rsidR="00B34EE8" w:rsidRPr="00FE32A7">
        <w:rPr>
          <w:color w:val="4C4E4D"/>
          <w:sz w:val="18"/>
          <w:lang w:val="uk-UA"/>
        </w:rPr>
        <w:t>(</w:t>
      </w:r>
      <w:r>
        <w:rPr>
          <w:color w:val="4C4E4D"/>
          <w:sz w:val="18"/>
          <w:lang w:val="uk-UA"/>
        </w:rPr>
        <w:t xml:space="preserve">близько </w:t>
      </w:r>
      <w:r w:rsidR="00B34EE8" w:rsidRPr="00FE32A7">
        <w:rPr>
          <w:color w:val="4C4E4D"/>
          <w:sz w:val="18"/>
          <w:lang w:val="uk-UA"/>
        </w:rPr>
        <w:t xml:space="preserve">21 </w:t>
      </w:r>
      <w:r>
        <w:rPr>
          <w:color w:val="4C4E4D"/>
          <w:sz w:val="18"/>
          <w:lang w:val="uk-UA"/>
        </w:rPr>
        <w:t>відсотка</w:t>
      </w:r>
      <w:r w:rsidR="00B34EE8" w:rsidRPr="00FE32A7">
        <w:rPr>
          <w:color w:val="4C4E4D"/>
          <w:sz w:val="18"/>
          <w:lang w:val="uk-UA"/>
        </w:rPr>
        <w:t xml:space="preserve">). </w:t>
      </w:r>
      <w:r>
        <w:rPr>
          <w:color w:val="4C4E4D"/>
          <w:sz w:val="18"/>
          <w:lang w:val="uk-UA"/>
        </w:rPr>
        <w:t xml:space="preserve">Вибрана регіональна податкова ставка </w:t>
      </w:r>
      <w:r w:rsidR="00B34EE8" w:rsidRPr="00FE32A7">
        <w:rPr>
          <w:color w:val="4C4E4D"/>
          <w:sz w:val="18"/>
          <w:lang w:val="uk-UA"/>
        </w:rPr>
        <w:t xml:space="preserve">(32.19 </w:t>
      </w:r>
      <w:r>
        <w:rPr>
          <w:color w:val="4C4E4D"/>
          <w:sz w:val="18"/>
          <w:lang w:val="uk-UA"/>
        </w:rPr>
        <w:t>відсотка</w:t>
      </w:r>
      <w:r w:rsidR="00B34EE8" w:rsidRPr="00FE32A7">
        <w:rPr>
          <w:color w:val="4C4E4D"/>
          <w:sz w:val="18"/>
          <w:lang w:val="uk-UA"/>
        </w:rPr>
        <w:t xml:space="preserve">, </w:t>
      </w:r>
      <w:r>
        <w:rPr>
          <w:color w:val="4C4E4D"/>
          <w:sz w:val="18"/>
          <w:lang w:val="uk-UA"/>
        </w:rPr>
        <w:t>Статистика Швеції</w:t>
      </w:r>
      <w:r w:rsidR="00B34EE8" w:rsidRPr="00FE32A7">
        <w:rPr>
          <w:color w:val="4C4E4D"/>
          <w:sz w:val="18"/>
          <w:lang w:val="uk-UA"/>
        </w:rPr>
        <w:t xml:space="preserve">, 2019) </w:t>
      </w:r>
      <w:r>
        <w:rPr>
          <w:color w:val="4C4E4D"/>
          <w:sz w:val="18"/>
          <w:lang w:val="uk-UA"/>
        </w:rPr>
        <w:t>є середньозваженою регіональною фіксованою ставкою</w:t>
      </w:r>
      <w:r w:rsidR="00B34EE8" w:rsidRPr="00FE32A7">
        <w:rPr>
          <w:color w:val="4C4E4D"/>
          <w:sz w:val="18"/>
          <w:lang w:val="uk-UA"/>
        </w:rPr>
        <w:t>.</w:t>
      </w:r>
    </w:p>
    <w:p w:rsidR="00DE187C" w:rsidRPr="00FE32A7" w:rsidRDefault="00DE187C">
      <w:pPr>
        <w:pStyle w:val="BodyText"/>
        <w:spacing w:before="8"/>
        <w:rPr>
          <w:lang w:val="uk-UA"/>
        </w:rPr>
      </w:pPr>
    </w:p>
    <w:p w:rsidR="00DE187C" w:rsidRPr="00FE32A7" w:rsidRDefault="00D1196C">
      <w:pPr>
        <w:pStyle w:val="BodyText"/>
        <w:spacing w:line="271" w:lineRule="auto"/>
        <w:ind w:left="1097" w:right="125"/>
        <w:jc w:val="both"/>
        <w:rPr>
          <w:sz w:val="18"/>
          <w:lang w:val="uk-UA"/>
        </w:rPr>
      </w:pPr>
      <w:r>
        <w:rPr>
          <w:color w:val="4C4E4D"/>
          <w:sz w:val="18"/>
          <w:lang w:val="uk-UA"/>
        </w:rPr>
        <w:t xml:space="preserve">Додатковий податок стосується припинення застосування заробленого податкового кредиту до доходів у діапазоні від </w:t>
      </w:r>
      <w:r w:rsidR="00B34EE8" w:rsidRPr="00FE32A7">
        <w:rPr>
          <w:color w:val="4C4E4D"/>
          <w:sz w:val="18"/>
          <w:lang w:val="uk-UA"/>
        </w:rPr>
        <w:t>630,000</w:t>
      </w:r>
      <w:r w:rsidR="00B34EE8" w:rsidRPr="00D1196C">
        <w:rPr>
          <w:color w:val="4C4E4D"/>
          <w:sz w:val="18"/>
          <w:lang w:val="uk-UA"/>
        </w:rPr>
        <w:t xml:space="preserve"> </w:t>
      </w:r>
      <w:r w:rsidRPr="00D1196C">
        <w:rPr>
          <w:color w:val="4C4E4D"/>
          <w:sz w:val="18"/>
          <w:lang w:val="uk-UA"/>
        </w:rPr>
        <w:t>шведських крон</w:t>
      </w:r>
      <w:r>
        <w:rPr>
          <w:color w:val="4C4E4D"/>
          <w:sz w:val="18"/>
          <w:lang w:val="uk-UA"/>
        </w:rPr>
        <w:t xml:space="preserve"> до </w:t>
      </w:r>
      <w:r w:rsidR="00B34EE8" w:rsidRPr="00FE32A7">
        <w:rPr>
          <w:color w:val="4C4E4D"/>
          <w:sz w:val="18"/>
          <w:lang w:val="uk-UA"/>
        </w:rPr>
        <w:t>1,640,000</w:t>
      </w:r>
      <w:r>
        <w:rPr>
          <w:color w:val="4C4E4D"/>
          <w:sz w:val="18"/>
          <w:lang w:val="uk-UA"/>
        </w:rPr>
        <w:t xml:space="preserve"> шведських крон</w:t>
      </w:r>
      <w:r w:rsidR="00B34EE8" w:rsidRPr="00FE32A7">
        <w:rPr>
          <w:color w:val="4C4E4D"/>
          <w:sz w:val="18"/>
          <w:lang w:val="uk-UA"/>
        </w:rPr>
        <w:t>.</w:t>
      </w:r>
      <w:r w:rsidR="00B34EE8" w:rsidRPr="00D1196C">
        <w:rPr>
          <w:color w:val="4C4E4D"/>
          <w:sz w:val="18"/>
          <w:lang w:val="uk-UA"/>
        </w:rPr>
        <w:t xml:space="preserve"> </w:t>
      </w:r>
      <w:r>
        <w:rPr>
          <w:color w:val="4C4E4D"/>
          <w:sz w:val="18"/>
          <w:lang w:val="uk-UA"/>
        </w:rPr>
        <w:t xml:space="preserve">Більше </w:t>
      </w:r>
      <w:r w:rsidR="00B34EE8" w:rsidRPr="00FE32A7">
        <w:rPr>
          <w:color w:val="4C4E4D"/>
          <w:sz w:val="18"/>
          <w:lang w:val="uk-UA"/>
        </w:rPr>
        <w:t>90</w:t>
      </w:r>
      <w:r w:rsidR="00B34EE8" w:rsidRPr="00D1196C">
        <w:rPr>
          <w:color w:val="4C4E4D"/>
          <w:sz w:val="18"/>
          <w:lang w:val="uk-UA"/>
        </w:rPr>
        <w:t xml:space="preserve"> </w:t>
      </w:r>
      <w:r>
        <w:rPr>
          <w:color w:val="4C4E4D"/>
          <w:sz w:val="18"/>
          <w:lang w:val="uk-UA"/>
        </w:rPr>
        <w:t>відсотків платників податків найвищого рівня знаходяться у цьому діапазоні</w:t>
      </w:r>
      <w:r w:rsidR="00B34EE8" w:rsidRPr="00FE32A7">
        <w:rPr>
          <w:color w:val="4C4E4D"/>
          <w:sz w:val="18"/>
          <w:lang w:val="uk-UA"/>
        </w:rPr>
        <w:t>.</w:t>
      </w:r>
    </w:p>
    <w:p w:rsidR="00DE187C" w:rsidRPr="00FE32A7" w:rsidRDefault="00DE187C">
      <w:pPr>
        <w:pStyle w:val="BodyText"/>
        <w:spacing w:before="7"/>
        <w:rPr>
          <w:lang w:val="uk-UA"/>
        </w:rPr>
      </w:pPr>
    </w:p>
    <w:p w:rsidR="00DE187C" w:rsidRPr="00FE32A7" w:rsidRDefault="00D1196C">
      <w:pPr>
        <w:pStyle w:val="BodyText"/>
        <w:spacing w:before="1" w:line="271" w:lineRule="auto"/>
        <w:ind w:left="1097" w:right="128"/>
        <w:jc w:val="both"/>
        <w:rPr>
          <w:sz w:val="18"/>
          <w:lang w:val="uk-UA"/>
        </w:rPr>
      </w:pPr>
      <w:r>
        <w:rPr>
          <w:color w:val="4C4E4D"/>
          <w:sz w:val="18"/>
          <w:lang w:val="uk-UA"/>
        </w:rPr>
        <w:t xml:space="preserve">Працівники номінально сплачують пенсійний внесок у розмірі </w:t>
      </w:r>
      <w:r w:rsidR="00B34EE8" w:rsidRPr="00FE32A7">
        <w:rPr>
          <w:color w:val="4C4E4D"/>
          <w:sz w:val="18"/>
          <w:lang w:val="uk-UA"/>
        </w:rPr>
        <w:t>7</w:t>
      </w:r>
      <w:r w:rsidR="00B34EE8" w:rsidRPr="00FE32A7">
        <w:rPr>
          <w:color w:val="4C4E4D"/>
          <w:spacing w:val="-14"/>
          <w:sz w:val="18"/>
          <w:lang w:val="uk-UA"/>
        </w:rPr>
        <w:t xml:space="preserve"> </w:t>
      </w:r>
      <w:r>
        <w:rPr>
          <w:color w:val="4C4E4D"/>
          <w:sz w:val="18"/>
          <w:lang w:val="uk-UA"/>
        </w:rPr>
        <w:t>відсотків, але він має граничні обмеження і повністю погашається за рахунок податкового кредиту</w:t>
      </w:r>
      <w:r w:rsidR="00B34EE8" w:rsidRPr="00FE32A7">
        <w:rPr>
          <w:color w:val="4C4E4D"/>
          <w:sz w:val="18"/>
          <w:lang w:val="uk-UA"/>
        </w:rPr>
        <w:t>.</w:t>
      </w:r>
      <w:r w:rsidR="00B34EE8" w:rsidRPr="00D1196C">
        <w:rPr>
          <w:color w:val="4C4E4D"/>
          <w:sz w:val="18"/>
          <w:lang w:val="uk-UA"/>
        </w:rPr>
        <w:t xml:space="preserve"> </w:t>
      </w:r>
      <w:r w:rsidRPr="00D1196C">
        <w:rPr>
          <w:color w:val="4C4E4D"/>
          <w:sz w:val="18"/>
          <w:lang w:val="uk-UA"/>
        </w:rPr>
        <w:t>Внески</w:t>
      </w:r>
      <w:r>
        <w:rPr>
          <w:color w:val="4C4E4D"/>
          <w:sz w:val="18"/>
          <w:lang w:val="uk-UA"/>
        </w:rPr>
        <w:t xml:space="preserve"> працедавців у фонд соціального забезпечення стягуються за фіксованою ставкою у розмірі </w:t>
      </w:r>
      <w:r w:rsidR="00B34EE8" w:rsidRPr="00FE32A7">
        <w:rPr>
          <w:color w:val="4C4E4D"/>
          <w:sz w:val="18"/>
          <w:lang w:val="uk-UA"/>
        </w:rPr>
        <w:t xml:space="preserve">31.42 </w:t>
      </w:r>
      <w:r>
        <w:rPr>
          <w:color w:val="4C4E4D"/>
          <w:sz w:val="18"/>
          <w:lang w:val="uk-UA"/>
        </w:rPr>
        <w:t>відсотка з усіх видів заробітної плати</w:t>
      </w:r>
      <w:r w:rsidR="00B34EE8" w:rsidRPr="00FE32A7">
        <w:rPr>
          <w:color w:val="4C4E4D"/>
          <w:sz w:val="18"/>
          <w:lang w:val="uk-UA"/>
        </w:rPr>
        <w:t>.</w:t>
      </w:r>
    </w:p>
    <w:p w:rsidR="00DE187C" w:rsidRPr="00FE32A7" w:rsidRDefault="00DE187C">
      <w:pPr>
        <w:pStyle w:val="BodyText"/>
        <w:spacing w:before="6"/>
        <w:rPr>
          <w:sz w:val="18"/>
          <w:lang w:val="uk-UA"/>
        </w:rPr>
      </w:pPr>
    </w:p>
    <w:p w:rsidR="00DE187C" w:rsidRPr="00FE32A7" w:rsidRDefault="00B74F30">
      <w:pPr>
        <w:pStyle w:val="Heading3"/>
        <w:rPr>
          <w:lang w:val="uk-UA"/>
        </w:rPr>
      </w:pPr>
      <w:r w:rsidRPr="00FE32A7">
        <w:rPr>
          <w:color w:val="4C4E4D"/>
          <w:lang w:val="uk-UA"/>
        </w:rPr>
        <w:t>Швейцарія</w:t>
      </w:r>
    </w:p>
    <w:p w:rsidR="00865BDD" w:rsidRPr="00FE32A7" w:rsidRDefault="00865BDD" w:rsidP="00865BDD">
      <w:pPr>
        <w:pStyle w:val="BodyText"/>
        <w:spacing w:line="271" w:lineRule="auto"/>
        <w:ind w:left="1097" w:right="126"/>
        <w:jc w:val="both"/>
        <w:rPr>
          <w:color w:val="4C4E4D"/>
          <w:sz w:val="18"/>
          <w:lang w:val="uk-UA"/>
        </w:rPr>
      </w:pPr>
    </w:p>
    <w:p w:rsidR="00DE187C" w:rsidRPr="00FE32A7" w:rsidRDefault="00FD5286" w:rsidP="00865BDD">
      <w:pPr>
        <w:pStyle w:val="BodyText"/>
        <w:spacing w:line="271" w:lineRule="auto"/>
        <w:ind w:left="1097" w:right="126"/>
        <w:jc w:val="both"/>
        <w:rPr>
          <w:sz w:val="18"/>
          <w:lang w:val="uk-UA"/>
        </w:rPr>
      </w:pPr>
      <w:r w:rsidRPr="00FE32A7">
        <w:rPr>
          <w:color w:val="4C4E4D"/>
          <w:sz w:val="18"/>
          <w:lang w:val="uk-UA"/>
        </w:rPr>
        <w:t>У Швейцарії податок на заробітну плату щодо підвищення заробітної плати на 100 франків становить 6 франків. Працівник сплачує 6 франків у вигляді внесків до фонду соціального забезпечення. Їх можна вираховувати, що в результаті дає суму оподатковуваних доходів у розмірі 94 франки. Найбільша ставка податку на прибуток дорівнює 34 відсотки, відповідно, зобов’язання з податку на прибуток становить 32 франки. У працівника залишається наразі 62 франки, які він може витратити. Середня ставка податку на споживання у Швейцарії становить 9 відсотків, таким чином, приблизно 5 франків із цієї суми піде на податки на споживання. Загальна сума податків, відповідно, дорівнює 49 франків, що становить 46 відсотків витрат для працедавця, а саме 1</w:t>
      </w:r>
      <w:r w:rsidR="00005335" w:rsidRPr="00FE32A7">
        <w:rPr>
          <w:color w:val="4C4E4D"/>
          <w:sz w:val="18"/>
          <w:lang w:val="uk-UA"/>
        </w:rPr>
        <w:t>0</w:t>
      </w:r>
      <w:r w:rsidRPr="00FE32A7">
        <w:rPr>
          <w:color w:val="4C4E4D"/>
          <w:sz w:val="18"/>
          <w:lang w:val="uk-UA"/>
        </w:rPr>
        <w:t xml:space="preserve">6 </w:t>
      </w:r>
      <w:r w:rsidR="00005335" w:rsidRPr="00FE32A7">
        <w:rPr>
          <w:color w:val="4C4E4D"/>
          <w:sz w:val="18"/>
          <w:lang w:val="uk-UA"/>
        </w:rPr>
        <w:t>франків</w:t>
      </w:r>
      <w:r w:rsidRPr="00FE32A7">
        <w:rPr>
          <w:color w:val="4C4E4D"/>
          <w:sz w:val="18"/>
          <w:lang w:val="uk-UA"/>
        </w:rPr>
        <w:t xml:space="preserve">. Найбільша фактична гранична податкова ставка, відповідно, становить </w:t>
      </w:r>
      <w:r w:rsidR="00005335" w:rsidRPr="00FE32A7">
        <w:rPr>
          <w:color w:val="4C4E4D"/>
          <w:sz w:val="18"/>
          <w:lang w:val="uk-UA"/>
        </w:rPr>
        <w:t>46</w:t>
      </w:r>
      <w:r w:rsidRPr="00FE32A7">
        <w:rPr>
          <w:color w:val="4C4E4D"/>
          <w:sz w:val="18"/>
          <w:lang w:val="uk-UA"/>
        </w:rPr>
        <w:t xml:space="preserve"> відсотк</w:t>
      </w:r>
      <w:r w:rsidR="00005335" w:rsidRPr="00FE32A7">
        <w:rPr>
          <w:color w:val="4C4E4D"/>
          <w:sz w:val="18"/>
          <w:lang w:val="uk-UA"/>
        </w:rPr>
        <w:t>ів</w:t>
      </w:r>
      <w:r w:rsidR="00B34EE8" w:rsidRPr="00FE32A7">
        <w:rPr>
          <w:color w:val="4C4E4D"/>
          <w:sz w:val="18"/>
          <w:lang w:val="uk-UA"/>
        </w:rPr>
        <w:t>.</w:t>
      </w:r>
    </w:p>
    <w:p w:rsidR="00DE187C" w:rsidRPr="00FE32A7" w:rsidRDefault="00DE187C">
      <w:pPr>
        <w:pStyle w:val="BodyText"/>
        <w:spacing w:before="8"/>
        <w:rPr>
          <w:lang w:val="uk-UA"/>
        </w:rPr>
      </w:pPr>
    </w:p>
    <w:p w:rsidR="00DE187C" w:rsidRPr="00FE32A7" w:rsidRDefault="003B209D">
      <w:pPr>
        <w:pStyle w:val="BodyText"/>
        <w:spacing w:line="271" w:lineRule="auto"/>
        <w:ind w:left="1097" w:right="115"/>
        <w:rPr>
          <w:sz w:val="18"/>
          <w:lang w:val="uk-UA"/>
        </w:rPr>
      </w:pPr>
      <w:r>
        <w:rPr>
          <w:color w:val="4C4E4D"/>
          <w:sz w:val="18"/>
          <w:lang w:val="uk-UA"/>
        </w:rPr>
        <w:t xml:space="preserve">Ставка регіонального податку стосується середнього арифметичного від максимальних податкових ставок у кантонах для одиноких платників податків без дітей і без приналежності до релігійних конфесій, які живуть у столицях відповідних кантонів </w:t>
      </w:r>
      <w:r w:rsidR="00B34EE8" w:rsidRPr="00FE32A7">
        <w:rPr>
          <w:color w:val="4C4E4D"/>
          <w:sz w:val="18"/>
          <w:lang w:val="uk-UA"/>
        </w:rPr>
        <w:t xml:space="preserve">(KPMG, 2019a). </w:t>
      </w:r>
      <w:r>
        <w:rPr>
          <w:color w:val="4C4E4D"/>
          <w:sz w:val="18"/>
          <w:lang w:val="uk-UA"/>
        </w:rPr>
        <w:t xml:space="preserve">Внески як працівників, так і працедавців до фонду соціального забезпечення складаються із внеску у розмірі </w:t>
      </w:r>
      <w:r w:rsidR="00B34EE8" w:rsidRPr="00FE32A7">
        <w:rPr>
          <w:color w:val="4C4E4D"/>
          <w:sz w:val="18"/>
          <w:lang w:val="uk-UA"/>
        </w:rPr>
        <w:t xml:space="preserve">5.125 </w:t>
      </w:r>
      <w:r>
        <w:rPr>
          <w:color w:val="4C4E4D"/>
          <w:sz w:val="18"/>
          <w:lang w:val="uk-UA"/>
        </w:rPr>
        <w:t xml:space="preserve">відсотка від валової суми доходів на страхування на випадок старості та внеску у розмірі </w:t>
      </w:r>
      <w:r w:rsidR="00B34EE8" w:rsidRPr="00FE32A7">
        <w:rPr>
          <w:color w:val="4C4E4D"/>
          <w:sz w:val="18"/>
          <w:lang w:val="uk-UA"/>
        </w:rPr>
        <w:t>0.5</w:t>
      </w:r>
      <w:r w:rsidR="00B34EE8" w:rsidRPr="00FE32A7">
        <w:rPr>
          <w:color w:val="4C4E4D"/>
          <w:spacing w:val="-25"/>
          <w:sz w:val="18"/>
          <w:lang w:val="uk-UA"/>
        </w:rPr>
        <w:t xml:space="preserve"> </w:t>
      </w:r>
      <w:r>
        <w:rPr>
          <w:color w:val="4C4E4D"/>
          <w:sz w:val="18"/>
          <w:lang w:val="uk-UA"/>
        </w:rPr>
        <w:t xml:space="preserve">відсотка від доходів у сумі понад </w:t>
      </w:r>
      <w:r w:rsidR="00B34EE8" w:rsidRPr="00FE32A7">
        <w:rPr>
          <w:color w:val="4C4E4D"/>
          <w:sz w:val="18"/>
          <w:lang w:val="uk-UA"/>
        </w:rPr>
        <w:t>148,200</w:t>
      </w:r>
      <w:r w:rsidR="00B34EE8" w:rsidRPr="00FE32A7">
        <w:rPr>
          <w:color w:val="4C4E4D"/>
          <w:spacing w:val="-25"/>
          <w:sz w:val="18"/>
          <w:lang w:val="uk-UA"/>
        </w:rPr>
        <w:t xml:space="preserve"> </w:t>
      </w:r>
      <w:r>
        <w:rPr>
          <w:color w:val="4C4E4D"/>
          <w:sz w:val="18"/>
          <w:lang w:val="uk-UA"/>
        </w:rPr>
        <w:t>швейцарських франків на страхування від безробіття</w:t>
      </w:r>
      <w:r w:rsidR="00B34EE8" w:rsidRPr="00FE32A7">
        <w:rPr>
          <w:color w:val="4C4E4D"/>
          <w:sz w:val="18"/>
          <w:lang w:val="uk-UA"/>
        </w:rPr>
        <w:t>.</w:t>
      </w:r>
      <w:r w:rsidR="00B34EE8" w:rsidRPr="00FE32A7">
        <w:rPr>
          <w:color w:val="4C4E4D"/>
          <w:spacing w:val="-25"/>
          <w:sz w:val="18"/>
          <w:lang w:val="uk-UA"/>
        </w:rPr>
        <w:t xml:space="preserve"> </w:t>
      </w:r>
      <w:r>
        <w:rPr>
          <w:color w:val="4C4E4D"/>
          <w:sz w:val="18"/>
          <w:lang w:val="uk-UA"/>
        </w:rPr>
        <w:t>Працівники можуть вираховувати соціальні внески у своїх податкових деклараціях</w:t>
      </w:r>
      <w:r w:rsidR="00B34EE8" w:rsidRPr="00FE32A7">
        <w:rPr>
          <w:color w:val="4C4E4D"/>
          <w:sz w:val="18"/>
          <w:lang w:val="uk-UA"/>
        </w:rPr>
        <w:t>.</w:t>
      </w:r>
    </w:p>
    <w:p w:rsidR="00DE187C" w:rsidRPr="00FE32A7" w:rsidRDefault="00DE187C">
      <w:pPr>
        <w:spacing w:line="271" w:lineRule="auto"/>
        <w:rPr>
          <w:lang w:val="uk-UA"/>
        </w:rPr>
        <w:sectPr w:rsidR="00DE187C" w:rsidRPr="00FE32A7">
          <w:headerReference w:type="even" r:id="rId109"/>
          <w:headerReference w:type="default" r:id="rId110"/>
          <w:pgSz w:w="9640" w:h="13610"/>
          <w:pgMar w:top="1020" w:right="720" w:bottom="280" w:left="1340" w:header="762" w:footer="0" w:gutter="0"/>
          <w:pgNumType w:start="42"/>
          <w:cols w:space="720"/>
        </w:sectPr>
      </w:pPr>
    </w:p>
    <w:p w:rsidR="00DE187C" w:rsidRPr="00FE32A7" w:rsidRDefault="00DE187C">
      <w:pPr>
        <w:pStyle w:val="BodyText"/>
        <w:rPr>
          <w:lang w:val="uk-UA"/>
        </w:rPr>
      </w:pPr>
    </w:p>
    <w:p w:rsidR="00DE187C" w:rsidRPr="00FE32A7" w:rsidRDefault="00B74F30" w:rsidP="00A8780F">
      <w:pPr>
        <w:pStyle w:val="Heading3"/>
        <w:rPr>
          <w:lang w:val="uk-UA"/>
        </w:rPr>
      </w:pPr>
      <w:r w:rsidRPr="00FE32A7">
        <w:rPr>
          <w:color w:val="4C4E4D"/>
          <w:lang w:val="uk-UA"/>
        </w:rPr>
        <w:t>Туреччина</w:t>
      </w:r>
    </w:p>
    <w:p w:rsidR="00865BDD" w:rsidRPr="00FE32A7" w:rsidRDefault="00865BDD" w:rsidP="00865BDD">
      <w:pPr>
        <w:pStyle w:val="BodyText"/>
        <w:spacing w:line="271" w:lineRule="auto"/>
        <w:ind w:left="1097" w:right="107"/>
        <w:jc w:val="both"/>
        <w:rPr>
          <w:color w:val="4C4E4D"/>
          <w:sz w:val="18"/>
          <w:lang w:val="uk-UA"/>
        </w:rPr>
      </w:pPr>
    </w:p>
    <w:p w:rsidR="00DE187C" w:rsidRPr="00FE32A7" w:rsidRDefault="00FA26F1" w:rsidP="00865BDD">
      <w:pPr>
        <w:pStyle w:val="BodyText"/>
        <w:spacing w:line="271" w:lineRule="auto"/>
        <w:ind w:left="1097" w:right="107"/>
        <w:jc w:val="both"/>
        <w:rPr>
          <w:sz w:val="18"/>
          <w:lang w:val="uk-UA"/>
        </w:rPr>
      </w:pPr>
      <w:r w:rsidRPr="00FE32A7">
        <w:rPr>
          <w:color w:val="4C4E4D"/>
          <w:sz w:val="18"/>
          <w:lang w:val="uk-UA"/>
        </w:rPr>
        <w:t>У Туреччині податок на заробітну плату щодо підвищення заробітної плати на 100 лір становить 2 ліри. Працівник сплачує 1 ліру у вигляді внесків до фонду соціального забезпечення. Їх можна вираховувати, що в результаті дає суму оподатковуваних доходів у розмірі 99 лір. Найбільша ставка податку на прибуток дорівнює 35 відсотків, відповідно, зобов’язання з податку на прибуток становить 35 лір. У працівника залишається наразі 64 ліри, які він може витратити. Середня ставка податку на споживання у Туреччині становить 14 відсотків, таким чином, приблизно 9 лір із цієї суми піде на податки на споживання. Загальна сума податків, відповідно, дорівнює 47 лір, що становить 46 відсотків витрат для працедавця, а саме 102 ліри. Найбільша фактична гранична податкова ставка, відповідно, становить 46 відсотків</w:t>
      </w:r>
      <w:r w:rsidR="00B34EE8" w:rsidRPr="00FE32A7">
        <w:rPr>
          <w:color w:val="4C4E4D"/>
          <w:sz w:val="18"/>
          <w:lang w:val="uk-UA"/>
        </w:rPr>
        <w:t>.</w:t>
      </w:r>
    </w:p>
    <w:p w:rsidR="00DE187C" w:rsidRPr="00FE32A7" w:rsidRDefault="00DE187C">
      <w:pPr>
        <w:pStyle w:val="BodyText"/>
        <w:spacing w:before="7"/>
        <w:rPr>
          <w:lang w:val="uk-UA"/>
        </w:rPr>
      </w:pPr>
    </w:p>
    <w:p w:rsidR="00DE187C" w:rsidRPr="00FE32A7" w:rsidRDefault="003A41E9">
      <w:pPr>
        <w:pStyle w:val="BodyText"/>
        <w:spacing w:before="1" w:line="271" w:lineRule="auto"/>
        <w:ind w:left="1097" w:right="105"/>
        <w:jc w:val="both"/>
        <w:rPr>
          <w:sz w:val="18"/>
          <w:lang w:val="uk-UA"/>
        </w:rPr>
      </w:pPr>
      <w:r>
        <w:rPr>
          <w:color w:val="4C4E4D"/>
          <w:sz w:val="18"/>
          <w:lang w:val="uk-UA"/>
        </w:rPr>
        <w:t xml:space="preserve">Для працедавців внесок у фонд соціального забезпечення становить </w:t>
      </w:r>
      <w:r w:rsidR="00B34EE8" w:rsidRPr="00FE32A7">
        <w:rPr>
          <w:color w:val="4C4E4D"/>
          <w:sz w:val="18"/>
          <w:lang w:val="uk-UA"/>
        </w:rPr>
        <w:t xml:space="preserve">20.5 </w:t>
      </w:r>
      <w:r>
        <w:rPr>
          <w:color w:val="4C4E4D"/>
          <w:sz w:val="18"/>
          <w:lang w:val="uk-UA"/>
        </w:rPr>
        <w:t xml:space="preserve">відсотка від валової заробітної плати </w:t>
      </w:r>
      <w:r w:rsidR="00B34EE8" w:rsidRPr="00FE32A7">
        <w:rPr>
          <w:color w:val="4C4E4D"/>
          <w:spacing w:val="-6"/>
          <w:sz w:val="18"/>
          <w:lang w:val="uk-UA"/>
        </w:rPr>
        <w:t>(11</w:t>
      </w:r>
      <w:r w:rsidR="00B34EE8" w:rsidRPr="00FE32A7">
        <w:rPr>
          <w:color w:val="4C4E4D"/>
          <w:spacing w:val="-38"/>
          <w:sz w:val="18"/>
          <w:lang w:val="uk-UA"/>
        </w:rPr>
        <w:t xml:space="preserve"> </w:t>
      </w:r>
      <w:r>
        <w:rPr>
          <w:color w:val="4C4E4D"/>
          <w:sz w:val="18"/>
          <w:lang w:val="uk-UA"/>
        </w:rPr>
        <w:t>відсотків на пенсії</w:t>
      </w:r>
      <w:r w:rsidR="00B34EE8" w:rsidRPr="00FE32A7">
        <w:rPr>
          <w:color w:val="4C4E4D"/>
          <w:sz w:val="18"/>
          <w:lang w:val="uk-UA"/>
        </w:rPr>
        <w:t>,</w:t>
      </w:r>
      <w:r w:rsidR="00B34EE8" w:rsidRPr="00FE32A7">
        <w:rPr>
          <w:color w:val="4C4E4D"/>
          <w:spacing w:val="-38"/>
          <w:sz w:val="18"/>
          <w:lang w:val="uk-UA"/>
        </w:rPr>
        <w:t xml:space="preserve"> </w:t>
      </w:r>
      <w:r w:rsidR="00B34EE8" w:rsidRPr="00FE32A7">
        <w:rPr>
          <w:color w:val="4C4E4D"/>
          <w:sz w:val="18"/>
          <w:lang w:val="uk-UA"/>
        </w:rPr>
        <w:t>7.5</w:t>
      </w:r>
      <w:r w:rsidR="00B34EE8" w:rsidRPr="00FE32A7">
        <w:rPr>
          <w:color w:val="4C4E4D"/>
          <w:spacing w:val="-38"/>
          <w:sz w:val="18"/>
          <w:lang w:val="uk-UA"/>
        </w:rPr>
        <w:t xml:space="preserve"> </w:t>
      </w:r>
      <w:r>
        <w:rPr>
          <w:color w:val="4C4E4D"/>
          <w:sz w:val="18"/>
          <w:lang w:val="uk-UA"/>
        </w:rPr>
        <w:t xml:space="preserve">відсотка на страхування на випадок захворювання і </w:t>
      </w:r>
      <w:r w:rsidR="00B34EE8" w:rsidRPr="00FE32A7">
        <w:rPr>
          <w:color w:val="4C4E4D"/>
          <w:w w:val="95"/>
          <w:sz w:val="18"/>
          <w:lang w:val="uk-UA"/>
        </w:rPr>
        <w:t>2</w:t>
      </w:r>
      <w:r w:rsidR="00B34EE8" w:rsidRPr="00FE32A7">
        <w:rPr>
          <w:color w:val="4C4E4D"/>
          <w:spacing w:val="-11"/>
          <w:w w:val="95"/>
          <w:sz w:val="18"/>
          <w:lang w:val="uk-UA"/>
        </w:rPr>
        <w:t xml:space="preserve"> </w:t>
      </w:r>
      <w:r>
        <w:rPr>
          <w:color w:val="4C4E4D"/>
          <w:w w:val="95"/>
          <w:sz w:val="18"/>
          <w:lang w:val="uk-UA"/>
        </w:rPr>
        <w:t>відсотки на страхування від безробіття</w:t>
      </w:r>
      <w:r w:rsidR="00B34EE8" w:rsidRPr="00FE32A7">
        <w:rPr>
          <w:color w:val="4C4E4D"/>
          <w:w w:val="95"/>
          <w:sz w:val="18"/>
          <w:lang w:val="uk-UA"/>
        </w:rPr>
        <w:t>).</w:t>
      </w:r>
      <w:r w:rsidR="00B34EE8" w:rsidRPr="00FE32A7">
        <w:rPr>
          <w:color w:val="4C4E4D"/>
          <w:spacing w:val="-11"/>
          <w:w w:val="95"/>
          <w:sz w:val="18"/>
          <w:lang w:val="uk-UA"/>
        </w:rPr>
        <w:t xml:space="preserve"> </w:t>
      </w:r>
      <w:r>
        <w:rPr>
          <w:color w:val="4C4E4D"/>
          <w:w w:val="95"/>
          <w:sz w:val="18"/>
          <w:lang w:val="uk-UA"/>
        </w:rPr>
        <w:t xml:space="preserve">Для працівників внесок становить </w:t>
      </w:r>
      <w:r w:rsidR="00B34EE8" w:rsidRPr="00FE32A7">
        <w:rPr>
          <w:color w:val="4C4E4D"/>
          <w:sz w:val="18"/>
          <w:lang w:val="uk-UA"/>
        </w:rPr>
        <w:t>14</w:t>
      </w:r>
      <w:r w:rsidR="00B34EE8" w:rsidRPr="00FE32A7">
        <w:rPr>
          <w:color w:val="4C4E4D"/>
          <w:spacing w:val="-8"/>
          <w:sz w:val="18"/>
          <w:lang w:val="uk-UA"/>
        </w:rPr>
        <w:t xml:space="preserve"> </w:t>
      </w:r>
      <w:r>
        <w:rPr>
          <w:color w:val="4C4E4D"/>
          <w:sz w:val="18"/>
          <w:lang w:val="uk-UA"/>
        </w:rPr>
        <w:t xml:space="preserve">відсотків від валової заробітної плати </w:t>
      </w:r>
      <w:r w:rsidR="00B34EE8" w:rsidRPr="00FE32A7">
        <w:rPr>
          <w:color w:val="4C4E4D"/>
          <w:sz w:val="18"/>
          <w:lang w:val="uk-UA"/>
        </w:rPr>
        <w:t>(9</w:t>
      </w:r>
      <w:r w:rsidR="00B34EE8" w:rsidRPr="00FE32A7">
        <w:rPr>
          <w:color w:val="4C4E4D"/>
          <w:spacing w:val="-8"/>
          <w:sz w:val="18"/>
          <w:lang w:val="uk-UA"/>
        </w:rPr>
        <w:t xml:space="preserve"> </w:t>
      </w:r>
      <w:r>
        <w:rPr>
          <w:color w:val="4C4E4D"/>
          <w:sz w:val="18"/>
          <w:lang w:val="uk-UA"/>
        </w:rPr>
        <w:t xml:space="preserve">відсотків для пенсій і </w:t>
      </w:r>
      <w:r w:rsidR="00B34EE8" w:rsidRPr="00FE32A7">
        <w:rPr>
          <w:color w:val="4C4E4D"/>
          <w:sz w:val="18"/>
          <w:lang w:val="uk-UA"/>
        </w:rPr>
        <w:t>5</w:t>
      </w:r>
      <w:r w:rsidR="00B34EE8" w:rsidRPr="00FE32A7">
        <w:rPr>
          <w:color w:val="4C4E4D"/>
          <w:spacing w:val="-8"/>
          <w:sz w:val="18"/>
          <w:lang w:val="uk-UA"/>
        </w:rPr>
        <w:t xml:space="preserve"> </w:t>
      </w:r>
      <w:r>
        <w:rPr>
          <w:color w:val="4C4E4D"/>
          <w:sz w:val="18"/>
          <w:lang w:val="uk-UA"/>
        </w:rPr>
        <w:t>відсотків на страхування від захворювання</w:t>
      </w:r>
      <w:r w:rsidR="00B34EE8" w:rsidRPr="00FE32A7">
        <w:rPr>
          <w:color w:val="4C4E4D"/>
          <w:sz w:val="18"/>
          <w:lang w:val="uk-UA"/>
        </w:rPr>
        <w:t>).</w:t>
      </w:r>
      <w:r w:rsidR="00B34EE8" w:rsidRPr="00FE32A7">
        <w:rPr>
          <w:color w:val="4C4E4D"/>
          <w:spacing w:val="-34"/>
          <w:sz w:val="18"/>
          <w:lang w:val="uk-UA"/>
        </w:rPr>
        <w:t xml:space="preserve"> </w:t>
      </w:r>
      <w:r>
        <w:rPr>
          <w:color w:val="4C4E4D"/>
          <w:sz w:val="18"/>
          <w:lang w:val="uk-UA"/>
        </w:rPr>
        <w:t xml:space="preserve">Усі ці внески сплачуються стосовно доходів, які перевищують </w:t>
      </w:r>
      <w:r w:rsidR="00B34EE8" w:rsidRPr="00FE32A7">
        <w:rPr>
          <w:color w:val="4C4E4D"/>
          <w:sz w:val="18"/>
          <w:lang w:val="uk-UA"/>
        </w:rPr>
        <w:t>639</w:t>
      </w:r>
      <w:r>
        <w:rPr>
          <w:color w:val="4C4E4D"/>
          <w:sz w:val="18"/>
          <w:lang w:val="uk-UA"/>
        </w:rPr>
        <w:t xml:space="preserve"> турецьких лір на день</w:t>
      </w:r>
      <w:r w:rsidR="00B34EE8" w:rsidRPr="00FE32A7">
        <w:rPr>
          <w:color w:val="4C4E4D"/>
          <w:spacing w:val="-5"/>
          <w:sz w:val="18"/>
          <w:lang w:val="uk-UA"/>
        </w:rPr>
        <w:t>.</w:t>
      </w:r>
    </w:p>
    <w:p w:rsidR="00DE187C" w:rsidRPr="00FE32A7" w:rsidRDefault="00DE187C">
      <w:pPr>
        <w:pStyle w:val="BodyText"/>
        <w:spacing w:before="8"/>
        <w:rPr>
          <w:lang w:val="uk-UA"/>
        </w:rPr>
      </w:pPr>
    </w:p>
    <w:p w:rsidR="00DE187C" w:rsidRPr="00FE32A7" w:rsidRDefault="003A41E9">
      <w:pPr>
        <w:pStyle w:val="BodyText"/>
        <w:spacing w:line="271" w:lineRule="auto"/>
        <w:ind w:left="1097" w:right="108"/>
        <w:jc w:val="both"/>
        <w:rPr>
          <w:sz w:val="18"/>
          <w:lang w:val="uk-UA"/>
        </w:rPr>
      </w:pPr>
      <w:r>
        <w:rPr>
          <w:color w:val="4C4E4D"/>
          <w:sz w:val="18"/>
          <w:lang w:val="uk-UA"/>
        </w:rPr>
        <w:t xml:space="preserve">Окрім того, працедавці сплачують внесок у розмірі </w:t>
      </w:r>
      <w:r w:rsidR="00B34EE8" w:rsidRPr="00FE32A7">
        <w:rPr>
          <w:color w:val="4C4E4D"/>
          <w:sz w:val="18"/>
          <w:lang w:val="uk-UA"/>
        </w:rPr>
        <w:t>2</w:t>
      </w:r>
      <w:r w:rsidR="00B34EE8" w:rsidRPr="00FE32A7">
        <w:rPr>
          <w:color w:val="4C4E4D"/>
          <w:spacing w:val="-10"/>
          <w:sz w:val="18"/>
          <w:lang w:val="uk-UA"/>
        </w:rPr>
        <w:t xml:space="preserve"> </w:t>
      </w:r>
      <w:r>
        <w:rPr>
          <w:color w:val="4C4E4D"/>
          <w:sz w:val="18"/>
          <w:lang w:val="uk-UA"/>
        </w:rPr>
        <w:t xml:space="preserve">відсотки, а працівники </w:t>
      </w:r>
      <w:r w:rsidR="00B34EE8" w:rsidRPr="00FE32A7">
        <w:rPr>
          <w:color w:val="4C4E4D"/>
          <w:sz w:val="18"/>
          <w:lang w:val="uk-UA"/>
        </w:rPr>
        <w:t>1</w:t>
      </w:r>
      <w:r w:rsidR="00B34EE8" w:rsidRPr="00FE32A7">
        <w:rPr>
          <w:color w:val="4C4E4D"/>
          <w:spacing w:val="-10"/>
          <w:sz w:val="18"/>
          <w:lang w:val="uk-UA"/>
        </w:rPr>
        <w:t xml:space="preserve"> </w:t>
      </w:r>
      <w:r>
        <w:rPr>
          <w:color w:val="4C4E4D"/>
          <w:sz w:val="18"/>
          <w:lang w:val="uk-UA"/>
        </w:rPr>
        <w:t>відсоток за програмою страхування від безробіття</w:t>
      </w:r>
      <w:r w:rsidR="00B34EE8" w:rsidRPr="00FE32A7">
        <w:rPr>
          <w:color w:val="4C4E4D"/>
          <w:sz w:val="18"/>
          <w:lang w:val="uk-UA"/>
        </w:rPr>
        <w:t>.</w:t>
      </w:r>
      <w:r w:rsidR="00B34EE8" w:rsidRPr="00FE32A7">
        <w:rPr>
          <w:color w:val="4C4E4D"/>
          <w:spacing w:val="-24"/>
          <w:sz w:val="18"/>
          <w:lang w:val="uk-UA"/>
        </w:rPr>
        <w:t xml:space="preserve"> </w:t>
      </w:r>
      <w:r>
        <w:rPr>
          <w:color w:val="4C4E4D"/>
          <w:sz w:val="18"/>
          <w:lang w:val="uk-UA"/>
        </w:rPr>
        <w:t>Ці внески не мають граничних обмежень</w:t>
      </w:r>
      <w:r w:rsidR="00B34EE8" w:rsidRPr="00FE32A7">
        <w:rPr>
          <w:color w:val="4C4E4D"/>
          <w:sz w:val="18"/>
          <w:lang w:val="uk-UA"/>
        </w:rPr>
        <w:t xml:space="preserve">. </w:t>
      </w:r>
      <w:r>
        <w:rPr>
          <w:color w:val="4C4E4D"/>
          <w:sz w:val="18"/>
          <w:lang w:val="uk-UA"/>
        </w:rPr>
        <w:t>Внески працівників підлягають вирахуванню із бази податку на прибуток</w:t>
      </w:r>
      <w:r w:rsidR="00B34EE8" w:rsidRPr="00FE32A7">
        <w:rPr>
          <w:color w:val="4C4E4D"/>
          <w:sz w:val="18"/>
          <w:lang w:val="uk-UA"/>
        </w:rPr>
        <w:t>.</w:t>
      </w:r>
    </w:p>
    <w:p w:rsidR="00DE187C" w:rsidRPr="00FE32A7" w:rsidRDefault="00DE187C">
      <w:pPr>
        <w:pStyle w:val="BodyText"/>
        <w:spacing w:before="7"/>
        <w:rPr>
          <w:lang w:val="uk-UA"/>
        </w:rPr>
      </w:pPr>
    </w:p>
    <w:p w:rsidR="00DE187C" w:rsidRPr="00FE32A7" w:rsidRDefault="001B7329">
      <w:pPr>
        <w:pStyle w:val="BodyText"/>
        <w:spacing w:before="1"/>
        <w:ind w:left="1097"/>
        <w:jc w:val="both"/>
        <w:rPr>
          <w:sz w:val="18"/>
          <w:lang w:val="uk-UA"/>
        </w:rPr>
      </w:pPr>
      <w:r>
        <w:rPr>
          <w:color w:val="4C4E4D"/>
          <w:sz w:val="18"/>
          <w:lang w:val="uk-UA"/>
        </w:rPr>
        <w:t>Гербовий збір застосовується до трудових договорів, але щодо нього діють граничні обмеження</w:t>
      </w:r>
      <w:r w:rsidR="00B34EE8" w:rsidRPr="00FE32A7">
        <w:rPr>
          <w:color w:val="4C4E4D"/>
          <w:sz w:val="18"/>
          <w:lang w:val="uk-UA"/>
        </w:rPr>
        <w:t>.</w:t>
      </w:r>
    </w:p>
    <w:p w:rsidR="00DE187C" w:rsidRPr="00C33402" w:rsidRDefault="00DE187C">
      <w:pPr>
        <w:pStyle w:val="BodyText"/>
        <w:rPr>
          <w:sz w:val="14"/>
          <w:lang w:val="uk-UA"/>
        </w:rPr>
      </w:pPr>
    </w:p>
    <w:p w:rsidR="00DE187C" w:rsidRPr="00FE32A7" w:rsidRDefault="00B74F30" w:rsidP="00865BDD">
      <w:pPr>
        <w:pStyle w:val="Heading3"/>
        <w:rPr>
          <w:lang w:val="uk-UA"/>
        </w:rPr>
      </w:pPr>
      <w:r w:rsidRPr="00FE32A7">
        <w:rPr>
          <w:color w:val="4C4E4D"/>
          <w:lang w:val="uk-UA"/>
        </w:rPr>
        <w:t>Великобританія</w:t>
      </w:r>
    </w:p>
    <w:p w:rsidR="00865BDD" w:rsidRPr="00C33402" w:rsidRDefault="00865BDD" w:rsidP="00865BDD">
      <w:pPr>
        <w:pStyle w:val="BodyText"/>
        <w:spacing w:line="271" w:lineRule="auto"/>
        <w:ind w:left="1097" w:right="106"/>
        <w:jc w:val="both"/>
        <w:rPr>
          <w:color w:val="4C4E4D"/>
          <w:sz w:val="14"/>
          <w:lang w:val="uk-UA"/>
        </w:rPr>
      </w:pPr>
    </w:p>
    <w:p w:rsidR="00DE187C" w:rsidRPr="00FE32A7" w:rsidRDefault="00E457A4" w:rsidP="00865BDD">
      <w:pPr>
        <w:pStyle w:val="BodyText"/>
        <w:spacing w:line="271" w:lineRule="auto"/>
        <w:ind w:left="1097" w:right="106"/>
        <w:jc w:val="both"/>
        <w:rPr>
          <w:sz w:val="18"/>
          <w:lang w:val="uk-UA"/>
        </w:rPr>
      </w:pPr>
      <w:r w:rsidRPr="00FE32A7">
        <w:rPr>
          <w:color w:val="4C4E4D"/>
          <w:sz w:val="18"/>
          <w:lang w:val="uk-UA"/>
        </w:rPr>
        <w:t>У Великобританії податок на заробітну плату щодо підвищення заробітної плати на 100 фунтів стерлінгів становить 14 фунтів стерлінгів. Працівник сплачує 2 фунти у вигляді внесків до фонду соціального забезпечення і 45 фунтів у вигляді податку на прибуток. У працівника залишається наразі 53 фунти, які він може витратити. Середня ставка податку на споживання у Великобританії становить 12 відсотків, таким чином, приблизно 6 фунтів стерлінгів із цієї суми піде на податки на споживання. Загальна сума податків, відповідно, дорівнює 67 фунтів стерлінгів, що становить 59 відсотків витрат для працедавця, а саме 114 фунтів стерлінгів. Найбільша фактична гранична податкова ставка, відповідно, становить 59 відсотків</w:t>
      </w:r>
      <w:r w:rsidR="00B34EE8" w:rsidRPr="00FE32A7">
        <w:rPr>
          <w:color w:val="4C4E4D"/>
          <w:sz w:val="18"/>
          <w:lang w:val="uk-UA"/>
        </w:rPr>
        <w:t>.</w:t>
      </w:r>
    </w:p>
    <w:p w:rsidR="00DE187C" w:rsidRPr="00C33402" w:rsidRDefault="00DE187C">
      <w:pPr>
        <w:pStyle w:val="BodyText"/>
        <w:spacing w:before="8"/>
        <w:rPr>
          <w:sz w:val="14"/>
          <w:lang w:val="uk-UA"/>
        </w:rPr>
      </w:pPr>
    </w:p>
    <w:p w:rsidR="00DE187C" w:rsidRPr="00FE32A7" w:rsidRDefault="00C33402">
      <w:pPr>
        <w:pStyle w:val="BodyText"/>
        <w:spacing w:line="271" w:lineRule="auto"/>
        <w:ind w:left="1097" w:right="108"/>
        <w:jc w:val="both"/>
        <w:rPr>
          <w:sz w:val="18"/>
          <w:lang w:val="uk-UA"/>
        </w:rPr>
      </w:pPr>
      <w:r>
        <w:rPr>
          <w:color w:val="4C4E4D"/>
          <w:sz w:val="18"/>
          <w:lang w:val="uk-UA"/>
        </w:rPr>
        <w:t xml:space="preserve">Найбільша гранична ставка оподаткування </w:t>
      </w:r>
      <w:r w:rsidR="00B34EE8" w:rsidRPr="00FE32A7">
        <w:rPr>
          <w:color w:val="4C4E4D"/>
          <w:sz w:val="18"/>
          <w:lang w:val="uk-UA"/>
        </w:rPr>
        <w:t xml:space="preserve">(45 </w:t>
      </w:r>
      <w:r>
        <w:rPr>
          <w:color w:val="4C4E4D"/>
          <w:sz w:val="18"/>
          <w:lang w:val="uk-UA"/>
        </w:rPr>
        <w:t>відсотків</w:t>
      </w:r>
      <w:r w:rsidR="00B34EE8" w:rsidRPr="00FE32A7">
        <w:rPr>
          <w:color w:val="4C4E4D"/>
          <w:sz w:val="18"/>
          <w:lang w:val="uk-UA"/>
        </w:rPr>
        <w:t xml:space="preserve">) </w:t>
      </w:r>
      <w:r>
        <w:rPr>
          <w:color w:val="4C4E4D"/>
          <w:sz w:val="18"/>
          <w:lang w:val="uk-UA"/>
        </w:rPr>
        <w:t>застосовується в Англії, Уельсі та Північній Ірландії</w:t>
      </w:r>
      <w:r w:rsidR="00B34EE8" w:rsidRPr="00FE32A7">
        <w:rPr>
          <w:color w:val="4C4E4D"/>
          <w:sz w:val="18"/>
          <w:lang w:val="uk-UA"/>
        </w:rPr>
        <w:t xml:space="preserve">. </w:t>
      </w:r>
      <w:r>
        <w:rPr>
          <w:color w:val="4C4E4D"/>
          <w:sz w:val="18"/>
          <w:lang w:val="uk-UA"/>
        </w:rPr>
        <w:t xml:space="preserve">Найбільша гранична податкова ставка в Шотландії становить </w:t>
      </w:r>
      <w:r w:rsidR="00B34EE8" w:rsidRPr="00FE32A7">
        <w:rPr>
          <w:color w:val="4C4E4D"/>
          <w:sz w:val="18"/>
          <w:lang w:val="uk-UA"/>
        </w:rPr>
        <w:t xml:space="preserve">46 </w:t>
      </w:r>
      <w:r>
        <w:rPr>
          <w:color w:val="4C4E4D"/>
          <w:sz w:val="18"/>
          <w:lang w:val="uk-UA"/>
        </w:rPr>
        <w:t>відсотків</w:t>
      </w:r>
      <w:r w:rsidR="00B34EE8" w:rsidRPr="00FE32A7">
        <w:rPr>
          <w:color w:val="4C4E4D"/>
          <w:sz w:val="18"/>
          <w:lang w:val="uk-UA"/>
        </w:rPr>
        <w:t>.</w:t>
      </w:r>
    </w:p>
    <w:p w:rsidR="00DE187C" w:rsidRPr="00C33402" w:rsidRDefault="00DE187C">
      <w:pPr>
        <w:pStyle w:val="BodyText"/>
        <w:spacing w:before="7"/>
        <w:rPr>
          <w:sz w:val="14"/>
          <w:lang w:val="uk-UA"/>
        </w:rPr>
      </w:pPr>
    </w:p>
    <w:p w:rsidR="00DE187C" w:rsidRPr="00FE32A7" w:rsidRDefault="00C33402">
      <w:pPr>
        <w:pStyle w:val="BodyText"/>
        <w:spacing w:before="1" w:line="271" w:lineRule="auto"/>
        <w:ind w:left="1097" w:right="104"/>
        <w:jc w:val="both"/>
        <w:rPr>
          <w:sz w:val="18"/>
          <w:lang w:val="uk-UA"/>
        </w:rPr>
      </w:pPr>
      <w:r>
        <w:rPr>
          <w:color w:val="4C4E4D"/>
          <w:sz w:val="18"/>
          <w:lang w:val="uk-UA"/>
        </w:rPr>
        <w:t xml:space="preserve">Ставка загальнодержавного страхування для працівників становить </w:t>
      </w:r>
      <w:r w:rsidR="00B34EE8" w:rsidRPr="00FE32A7">
        <w:rPr>
          <w:color w:val="4C4E4D"/>
          <w:sz w:val="18"/>
          <w:lang w:val="uk-UA"/>
        </w:rPr>
        <w:t xml:space="preserve">2 </w:t>
      </w:r>
      <w:r>
        <w:rPr>
          <w:color w:val="4C4E4D"/>
          <w:sz w:val="18"/>
          <w:lang w:val="uk-UA"/>
        </w:rPr>
        <w:t xml:space="preserve">відсотки на заробітну плату понад </w:t>
      </w:r>
      <w:r w:rsidR="00B34EE8" w:rsidRPr="00FE32A7">
        <w:rPr>
          <w:color w:val="4C4E4D"/>
          <w:sz w:val="18"/>
          <w:lang w:val="uk-UA"/>
        </w:rPr>
        <w:t>4,167</w:t>
      </w:r>
      <w:r>
        <w:rPr>
          <w:color w:val="4C4E4D"/>
          <w:sz w:val="18"/>
          <w:lang w:val="uk-UA"/>
        </w:rPr>
        <w:t xml:space="preserve"> фунтів стерлінгів на місяць</w:t>
      </w:r>
      <w:r w:rsidR="00B34EE8" w:rsidRPr="00FE32A7">
        <w:rPr>
          <w:color w:val="4C4E4D"/>
          <w:sz w:val="18"/>
          <w:lang w:val="uk-UA"/>
        </w:rPr>
        <w:t xml:space="preserve">. </w:t>
      </w:r>
      <w:r>
        <w:rPr>
          <w:color w:val="4C4E4D"/>
          <w:sz w:val="18"/>
          <w:lang w:val="uk-UA"/>
        </w:rPr>
        <w:t>Вона не підлягає вирахуванню</w:t>
      </w:r>
      <w:r w:rsidR="00B34EE8" w:rsidRPr="00FE32A7">
        <w:rPr>
          <w:color w:val="4C4E4D"/>
          <w:sz w:val="18"/>
          <w:lang w:val="uk-UA"/>
        </w:rPr>
        <w:t xml:space="preserve">. </w:t>
      </w:r>
      <w:r>
        <w:rPr>
          <w:color w:val="4C4E4D"/>
          <w:sz w:val="18"/>
          <w:lang w:val="uk-UA"/>
        </w:rPr>
        <w:t xml:space="preserve">Працедавці сплачують внесок до програми загальнодержавного страхування у розмірі </w:t>
      </w:r>
      <w:r w:rsidR="00B34EE8" w:rsidRPr="00FE32A7">
        <w:rPr>
          <w:color w:val="4C4E4D"/>
          <w:sz w:val="18"/>
          <w:lang w:val="uk-UA"/>
        </w:rPr>
        <w:t xml:space="preserve">13.8 </w:t>
      </w:r>
      <w:r>
        <w:rPr>
          <w:color w:val="4C4E4D"/>
          <w:sz w:val="18"/>
          <w:lang w:val="uk-UA"/>
        </w:rPr>
        <w:t>відсотка, і він не має граничних обмежень</w:t>
      </w:r>
      <w:r w:rsidR="00B34EE8" w:rsidRPr="00FE32A7">
        <w:rPr>
          <w:color w:val="4C4E4D"/>
          <w:sz w:val="18"/>
          <w:lang w:val="uk-UA"/>
        </w:rPr>
        <w:t>.</w:t>
      </w:r>
    </w:p>
    <w:p w:rsidR="00DE187C" w:rsidRPr="00FE32A7" w:rsidRDefault="00DE187C">
      <w:pPr>
        <w:spacing w:line="271" w:lineRule="auto"/>
        <w:jc w:val="both"/>
        <w:rPr>
          <w:lang w:val="uk-UA"/>
        </w:rPr>
        <w:sectPr w:rsidR="00DE187C" w:rsidRPr="00FE32A7">
          <w:pgSz w:w="9640" w:h="13610"/>
          <w:pgMar w:top="1020" w:right="740" w:bottom="280" w:left="1340" w:header="762" w:footer="0" w:gutter="0"/>
          <w:cols w:space="720"/>
        </w:sectPr>
      </w:pPr>
    </w:p>
    <w:p w:rsidR="00DE187C" w:rsidRPr="00FE32A7" w:rsidRDefault="00DE187C">
      <w:pPr>
        <w:pStyle w:val="BodyText"/>
        <w:rPr>
          <w:sz w:val="14"/>
          <w:lang w:val="uk-UA"/>
        </w:rPr>
      </w:pPr>
    </w:p>
    <w:p w:rsidR="00DE187C" w:rsidRPr="00FE32A7" w:rsidRDefault="00B74F30">
      <w:pPr>
        <w:pStyle w:val="Heading3"/>
        <w:spacing w:before="94"/>
        <w:rPr>
          <w:lang w:val="uk-UA"/>
        </w:rPr>
      </w:pPr>
      <w:r w:rsidRPr="00FE32A7">
        <w:rPr>
          <w:color w:val="4C4E4D"/>
          <w:lang w:val="uk-UA"/>
        </w:rPr>
        <w:t>Сполучені Штати Америки</w:t>
      </w:r>
    </w:p>
    <w:p w:rsidR="0086690A" w:rsidRPr="00FE32A7" w:rsidRDefault="0086690A" w:rsidP="0086690A">
      <w:pPr>
        <w:pStyle w:val="BodyText"/>
        <w:spacing w:line="271" w:lineRule="auto"/>
        <w:ind w:left="1097" w:right="126"/>
        <w:jc w:val="both"/>
        <w:rPr>
          <w:color w:val="4C4E4D"/>
          <w:sz w:val="18"/>
          <w:lang w:val="uk-UA"/>
        </w:rPr>
      </w:pPr>
    </w:p>
    <w:p w:rsidR="00DE187C" w:rsidRPr="00FE32A7" w:rsidRDefault="00820CFD" w:rsidP="0086690A">
      <w:pPr>
        <w:pStyle w:val="BodyText"/>
        <w:spacing w:line="271" w:lineRule="auto"/>
        <w:ind w:left="1097" w:right="126"/>
        <w:jc w:val="both"/>
        <w:rPr>
          <w:lang w:val="uk-UA"/>
        </w:rPr>
      </w:pPr>
      <w:r w:rsidRPr="00FE32A7">
        <w:rPr>
          <w:color w:val="4C4E4D"/>
          <w:lang w:val="uk-UA"/>
        </w:rPr>
        <w:t xml:space="preserve">У Сполучених Штатах Америки податок на заробітну плату щодо підвищення заробітної плати на 100 доларів становить </w:t>
      </w:r>
      <w:r w:rsidR="001B3C9A" w:rsidRPr="00FE32A7">
        <w:rPr>
          <w:color w:val="4C4E4D"/>
          <w:lang w:val="uk-UA"/>
        </w:rPr>
        <w:t>1.45</w:t>
      </w:r>
      <w:r w:rsidRPr="00FE32A7">
        <w:rPr>
          <w:color w:val="4C4E4D"/>
          <w:lang w:val="uk-UA"/>
        </w:rPr>
        <w:t xml:space="preserve"> </w:t>
      </w:r>
      <w:r w:rsidR="001B3C9A" w:rsidRPr="00FE32A7">
        <w:rPr>
          <w:color w:val="4C4E4D"/>
          <w:lang w:val="uk-UA"/>
        </w:rPr>
        <w:t>долара</w:t>
      </w:r>
      <w:r w:rsidRPr="00FE32A7">
        <w:rPr>
          <w:color w:val="4C4E4D"/>
          <w:lang w:val="uk-UA"/>
        </w:rPr>
        <w:t xml:space="preserve">. Працівник сплачує </w:t>
      </w:r>
      <w:r w:rsidR="001B3C9A" w:rsidRPr="00FE32A7">
        <w:rPr>
          <w:color w:val="4C4E4D"/>
          <w:lang w:val="uk-UA"/>
        </w:rPr>
        <w:t>2.35</w:t>
      </w:r>
      <w:r w:rsidRPr="00FE32A7">
        <w:rPr>
          <w:color w:val="4C4E4D"/>
          <w:lang w:val="uk-UA"/>
        </w:rPr>
        <w:t xml:space="preserve"> </w:t>
      </w:r>
      <w:r w:rsidR="001B3C9A" w:rsidRPr="00FE32A7">
        <w:rPr>
          <w:color w:val="4C4E4D"/>
          <w:lang w:val="uk-UA"/>
        </w:rPr>
        <w:t xml:space="preserve">долара </w:t>
      </w:r>
      <w:r w:rsidRPr="00FE32A7">
        <w:rPr>
          <w:color w:val="4C4E4D"/>
          <w:lang w:val="uk-UA"/>
        </w:rPr>
        <w:t>у вигляді внесків у фонд соціального забезпечення</w:t>
      </w:r>
      <w:r w:rsidR="001B3C9A" w:rsidRPr="00FE32A7">
        <w:rPr>
          <w:color w:val="4C4E4D"/>
          <w:lang w:val="uk-UA"/>
        </w:rPr>
        <w:t xml:space="preserve"> та 42 долара у вигляді податку на прибуток</w:t>
      </w:r>
      <w:r w:rsidRPr="00FE32A7">
        <w:rPr>
          <w:color w:val="4C4E4D"/>
          <w:lang w:val="uk-UA"/>
        </w:rPr>
        <w:t xml:space="preserve">. У працівника залишається наразі </w:t>
      </w:r>
      <w:r w:rsidR="001B3C9A" w:rsidRPr="00FE32A7">
        <w:rPr>
          <w:color w:val="4C4E4D"/>
          <w:lang w:val="uk-UA"/>
        </w:rPr>
        <w:t>56</w:t>
      </w:r>
      <w:r w:rsidRPr="00FE32A7">
        <w:rPr>
          <w:color w:val="4C4E4D"/>
          <w:lang w:val="uk-UA"/>
        </w:rPr>
        <w:t xml:space="preserve"> </w:t>
      </w:r>
      <w:r w:rsidR="001B3C9A" w:rsidRPr="00FE32A7">
        <w:rPr>
          <w:color w:val="4C4E4D"/>
          <w:lang w:val="uk-UA"/>
        </w:rPr>
        <w:t>доларів</w:t>
      </w:r>
      <w:r w:rsidRPr="00FE32A7">
        <w:rPr>
          <w:color w:val="4C4E4D"/>
          <w:lang w:val="uk-UA"/>
        </w:rPr>
        <w:t xml:space="preserve">, які він може витратити. Середня ставка податку на споживання в </w:t>
      </w:r>
      <w:r w:rsidR="001B3C9A" w:rsidRPr="00FE32A7">
        <w:rPr>
          <w:color w:val="4C4E4D"/>
          <w:lang w:val="uk-UA"/>
        </w:rPr>
        <w:t xml:space="preserve">США </w:t>
      </w:r>
      <w:r w:rsidRPr="00FE32A7">
        <w:rPr>
          <w:color w:val="4C4E4D"/>
          <w:lang w:val="uk-UA"/>
        </w:rPr>
        <w:t xml:space="preserve">становить </w:t>
      </w:r>
      <w:r w:rsidR="001B3C9A" w:rsidRPr="00FE32A7">
        <w:rPr>
          <w:color w:val="4C4E4D"/>
          <w:lang w:val="uk-UA"/>
        </w:rPr>
        <w:t>4</w:t>
      </w:r>
      <w:r w:rsidRPr="00FE32A7">
        <w:rPr>
          <w:color w:val="4C4E4D"/>
          <w:lang w:val="uk-UA"/>
        </w:rPr>
        <w:t xml:space="preserve"> відсотк</w:t>
      </w:r>
      <w:r w:rsidR="001B3C9A" w:rsidRPr="00FE32A7">
        <w:rPr>
          <w:color w:val="4C4E4D"/>
          <w:lang w:val="uk-UA"/>
        </w:rPr>
        <w:t>и</w:t>
      </w:r>
      <w:r w:rsidRPr="00FE32A7">
        <w:rPr>
          <w:color w:val="4C4E4D"/>
          <w:lang w:val="uk-UA"/>
        </w:rPr>
        <w:t xml:space="preserve">, таким чином, приблизно </w:t>
      </w:r>
      <w:r w:rsidR="001B3C9A" w:rsidRPr="00FE32A7">
        <w:rPr>
          <w:color w:val="4C4E4D"/>
          <w:lang w:val="uk-UA"/>
        </w:rPr>
        <w:t>2</w:t>
      </w:r>
      <w:r w:rsidRPr="00FE32A7">
        <w:rPr>
          <w:color w:val="4C4E4D"/>
          <w:lang w:val="uk-UA"/>
        </w:rPr>
        <w:t xml:space="preserve"> </w:t>
      </w:r>
      <w:r w:rsidR="001B3C9A" w:rsidRPr="00FE32A7">
        <w:rPr>
          <w:color w:val="4C4E4D"/>
          <w:lang w:val="uk-UA"/>
        </w:rPr>
        <w:t xml:space="preserve">долара </w:t>
      </w:r>
      <w:r w:rsidRPr="00FE32A7">
        <w:rPr>
          <w:color w:val="4C4E4D"/>
          <w:lang w:val="uk-UA"/>
        </w:rPr>
        <w:t xml:space="preserve">із цієї суми піде на податки на споживання. Загальна сума податків, відповідно, дорівнює </w:t>
      </w:r>
      <w:r w:rsidR="001B3C9A" w:rsidRPr="00FE32A7">
        <w:rPr>
          <w:color w:val="4C4E4D"/>
          <w:lang w:val="uk-UA"/>
        </w:rPr>
        <w:t>48</w:t>
      </w:r>
      <w:r w:rsidRPr="00FE32A7">
        <w:rPr>
          <w:color w:val="4C4E4D"/>
          <w:lang w:val="uk-UA"/>
        </w:rPr>
        <w:t xml:space="preserve"> </w:t>
      </w:r>
      <w:r w:rsidR="001B3C9A" w:rsidRPr="00FE32A7">
        <w:rPr>
          <w:color w:val="4C4E4D"/>
          <w:lang w:val="uk-UA"/>
        </w:rPr>
        <w:t>доларів</w:t>
      </w:r>
      <w:r w:rsidRPr="00FE32A7">
        <w:rPr>
          <w:color w:val="4C4E4D"/>
          <w:lang w:val="uk-UA"/>
        </w:rPr>
        <w:t xml:space="preserve">, що становить </w:t>
      </w:r>
      <w:r w:rsidR="001B3C9A" w:rsidRPr="00FE32A7">
        <w:rPr>
          <w:color w:val="4C4E4D"/>
          <w:lang w:val="uk-UA"/>
        </w:rPr>
        <w:t>47</w:t>
      </w:r>
      <w:r w:rsidRPr="00FE32A7">
        <w:rPr>
          <w:color w:val="4C4E4D"/>
          <w:lang w:val="uk-UA"/>
        </w:rPr>
        <w:t xml:space="preserve"> відсот</w:t>
      </w:r>
      <w:r w:rsidR="001B3C9A" w:rsidRPr="00FE32A7">
        <w:rPr>
          <w:color w:val="4C4E4D"/>
          <w:lang w:val="uk-UA"/>
        </w:rPr>
        <w:t>ків</w:t>
      </w:r>
      <w:r w:rsidRPr="00FE32A7">
        <w:rPr>
          <w:color w:val="4C4E4D"/>
          <w:lang w:val="uk-UA"/>
        </w:rPr>
        <w:t xml:space="preserve"> витрат для працедавця, а саме 1</w:t>
      </w:r>
      <w:r w:rsidR="001B3C9A" w:rsidRPr="00FE32A7">
        <w:rPr>
          <w:color w:val="4C4E4D"/>
          <w:lang w:val="uk-UA"/>
        </w:rPr>
        <w:t>0</w:t>
      </w:r>
      <w:r w:rsidRPr="00FE32A7">
        <w:rPr>
          <w:color w:val="4C4E4D"/>
          <w:lang w:val="uk-UA"/>
        </w:rPr>
        <w:t xml:space="preserve">1 </w:t>
      </w:r>
      <w:r w:rsidR="001B3C9A" w:rsidRPr="00FE32A7">
        <w:rPr>
          <w:color w:val="4C4E4D"/>
          <w:lang w:val="uk-UA"/>
        </w:rPr>
        <w:t>долар</w:t>
      </w:r>
      <w:r w:rsidRPr="00FE32A7">
        <w:rPr>
          <w:color w:val="4C4E4D"/>
          <w:lang w:val="uk-UA"/>
        </w:rPr>
        <w:t xml:space="preserve">. Найбільша фактична гранична податкова ставка, відповідно, становить </w:t>
      </w:r>
      <w:r w:rsidR="001B3C9A" w:rsidRPr="00FE32A7">
        <w:rPr>
          <w:color w:val="4C4E4D"/>
          <w:lang w:val="uk-UA"/>
        </w:rPr>
        <w:t>47</w:t>
      </w:r>
      <w:r w:rsidRPr="00FE32A7">
        <w:rPr>
          <w:color w:val="4C4E4D"/>
          <w:lang w:val="uk-UA"/>
        </w:rPr>
        <w:t xml:space="preserve"> відсот</w:t>
      </w:r>
      <w:r w:rsidR="001B3C9A" w:rsidRPr="00FE32A7">
        <w:rPr>
          <w:color w:val="4C4E4D"/>
          <w:lang w:val="uk-UA"/>
        </w:rPr>
        <w:t>ків</w:t>
      </w:r>
      <w:r w:rsidR="00B34EE8" w:rsidRPr="00FE32A7">
        <w:rPr>
          <w:color w:val="4C4E4D"/>
          <w:lang w:val="uk-UA"/>
        </w:rPr>
        <w:t>.</w:t>
      </w:r>
    </w:p>
    <w:p w:rsidR="00DE187C" w:rsidRPr="00FE32A7" w:rsidRDefault="00DE187C">
      <w:pPr>
        <w:pStyle w:val="BodyText"/>
        <w:spacing w:before="7"/>
        <w:rPr>
          <w:sz w:val="18"/>
          <w:lang w:val="uk-UA"/>
        </w:rPr>
      </w:pPr>
    </w:p>
    <w:p w:rsidR="00DE187C" w:rsidRPr="00FE32A7" w:rsidRDefault="00E31BE4">
      <w:pPr>
        <w:pStyle w:val="BodyText"/>
        <w:spacing w:before="1" w:line="271" w:lineRule="auto"/>
        <w:ind w:left="1097" w:right="125"/>
        <w:jc w:val="both"/>
        <w:rPr>
          <w:lang w:val="uk-UA"/>
        </w:rPr>
      </w:pPr>
      <w:r w:rsidRPr="00FE32A7">
        <w:rPr>
          <w:color w:val="4C4E4D"/>
          <w:lang w:val="uk-UA"/>
        </w:rPr>
        <w:t xml:space="preserve">Регіональна податкова ставка являє собою середнє арифметичне найбільших ставок податку на прибуток штатів, отриманих від Федерації податкових адміністраторів </w:t>
      </w:r>
      <w:r w:rsidR="00B34EE8" w:rsidRPr="00FE32A7">
        <w:rPr>
          <w:color w:val="4C4E4D"/>
          <w:lang w:val="uk-UA"/>
        </w:rPr>
        <w:t xml:space="preserve">(2019), </w:t>
      </w:r>
      <w:r w:rsidR="00032233" w:rsidRPr="00FE32A7">
        <w:rPr>
          <w:color w:val="4C4E4D"/>
          <w:lang w:val="uk-UA"/>
        </w:rPr>
        <w:t xml:space="preserve">із коригуванням того, що федеральні податки можуть вираховуватись із оподатковуваного доходу штатів в Алабамі, Айові та Луїзіані </w:t>
      </w:r>
      <w:r w:rsidR="00B34EE8" w:rsidRPr="00FE32A7">
        <w:rPr>
          <w:color w:val="4C4E4D"/>
          <w:lang w:val="uk-UA"/>
        </w:rPr>
        <w:t>(</w:t>
      </w:r>
      <w:r w:rsidR="00032233" w:rsidRPr="00FE32A7">
        <w:rPr>
          <w:color w:val="4C4E4D"/>
          <w:lang w:val="uk-UA"/>
        </w:rPr>
        <w:t>іще три штати дозволяють вираховувати федеральні податки, але тільки до певної межі</w:t>
      </w:r>
      <w:r w:rsidR="00B34EE8" w:rsidRPr="00FE32A7">
        <w:rPr>
          <w:color w:val="4C4E4D"/>
          <w:lang w:val="uk-UA"/>
        </w:rPr>
        <w:t xml:space="preserve">). </w:t>
      </w:r>
      <w:r w:rsidR="00032233" w:rsidRPr="00FE32A7">
        <w:rPr>
          <w:color w:val="4C4E4D"/>
          <w:lang w:val="uk-UA"/>
        </w:rPr>
        <w:t>Податки на прибуток міст та округів не беруться до уваги, оскільки вони є достатньо нечастими</w:t>
      </w:r>
      <w:r w:rsidR="00B34EE8" w:rsidRPr="00FE32A7">
        <w:rPr>
          <w:color w:val="4C4E4D"/>
          <w:lang w:val="uk-UA"/>
        </w:rPr>
        <w:t xml:space="preserve">. </w:t>
      </w:r>
      <w:r w:rsidR="00BB2D14" w:rsidRPr="00FE32A7">
        <w:rPr>
          <w:color w:val="4C4E4D"/>
          <w:lang w:val="uk-UA"/>
        </w:rPr>
        <w:t xml:space="preserve">У світлі граничного обмеження у розмірі </w:t>
      </w:r>
      <w:r w:rsidR="00B34EE8" w:rsidRPr="00FE32A7">
        <w:rPr>
          <w:color w:val="4C4E4D"/>
          <w:lang w:val="uk-UA"/>
        </w:rPr>
        <w:t>10,000</w:t>
      </w:r>
      <w:r w:rsidR="00BB2D14" w:rsidRPr="00FE32A7">
        <w:rPr>
          <w:color w:val="4C4E4D"/>
          <w:lang w:val="uk-UA"/>
        </w:rPr>
        <w:t xml:space="preserve"> доларів США на вирахування податків штатів та місцевих податків</w:t>
      </w:r>
      <w:r w:rsidR="00B34EE8" w:rsidRPr="00FE32A7">
        <w:rPr>
          <w:color w:val="4C4E4D"/>
          <w:lang w:val="uk-UA"/>
        </w:rPr>
        <w:t xml:space="preserve"> </w:t>
      </w:r>
      <w:r w:rsidR="00BB2D14" w:rsidRPr="00FE32A7">
        <w:rPr>
          <w:color w:val="4C4E4D"/>
          <w:lang w:val="uk-UA"/>
        </w:rPr>
        <w:t>(</w:t>
      </w:r>
      <w:r w:rsidR="00B34EE8" w:rsidRPr="00FE32A7">
        <w:rPr>
          <w:color w:val="4C4E4D"/>
          <w:lang w:val="uk-UA"/>
        </w:rPr>
        <w:t>state and local tax</w:t>
      </w:r>
      <w:r w:rsidR="00BB2D14" w:rsidRPr="00FE32A7">
        <w:rPr>
          <w:color w:val="4C4E4D"/>
          <w:lang w:val="uk-UA"/>
        </w:rPr>
        <w:t>/</w:t>
      </w:r>
      <w:r w:rsidR="00B34EE8" w:rsidRPr="00FE32A7">
        <w:rPr>
          <w:color w:val="4C4E4D"/>
          <w:lang w:val="uk-UA"/>
        </w:rPr>
        <w:t>SALT)</w:t>
      </w:r>
      <w:r w:rsidR="00BB2D14" w:rsidRPr="00FE32A7">
        <w:rPr>
          <w:color w:val="4C4E4D"/>
          <w:lang w:val="uk-UA"/>
        </w:rPr>
        <w:t>, запроваджене у 2018 році, податок на прибуток штатів не коригується на можливість вирахування із федерального податку на прибуток</w:t>
      </w:r>
      <w:r w:rsidR="00B34EE8" w:rsidRPr="00FE32A7">
        <w:rPr>
          <w:color w:val="4C4E4D"/>
          <w:lang w:val="uk-UA"/>
        </w:rPr>
        <w:t>.</w:t>
      </w:r>
    </w:p>
    <w:p w:rsidR="00DE187C" w:rsidRPr="00FE32A7" w:rsidRDefault="00DE187C">
      <w:pPr>
        <w:pStyle w:val="BodyText"/>
        <w:spacing w:before="8"/>
        <w:rPr>
          <w:sz w:val="18"/>
          <w:lang w:val="uk-UA"/>
        </w:rPr>
      </w:pPr>
    </w:p>
    <w:p w:rsidR="00DE187C" w:rsidRPr="00FE32A7" w:rsidRDefault="00266293">
      <w:pPr>
        <w:pStyle w:val="BodyText"/>
        <w:spacing w:line="271" w:lineRule="auto"/>
        <w:ind w:left="1097" w:right="127"/>
        <w:jc w:val="both"/>
        <w:rPr>
          <w:lang w:val="uk-UA"/>
        </w:rPr>
      </w:pPr>
      <w:r w:rsidRPr="00FE32A7">
        <w:rPr>
          <w:color w:val="4C4E4D"/>
          <w:lang w:val="uk-UA"/>
        </w:rPr>
        <w:t xml:space="preserve">Працівники сплачують внесок у розмірі </w:t>
      </w:r>
      <w:r w:rsidR="00B34EE8" w:rsidRPr="00FE32A7">
        <w:rPr>
          <w:color w:val="4C4E4D"/>
          <w:lang w:val="uk-UA"/>
        </w:rPr>
        <w:t xml:space="preserve">6.2 </w:t>
      </w:r>
      <w:r w:rsidRPr="00FE32A7">
        <w:rPr>
          <w:color w:val="4C4E4D"/>
          <w:lang w:val="uk-UA"/>
        </w:rPr>
        <w:t xml:space="preserve">відсотка від валової заробітної плати у фонд соціального забезпечення </w:t>
      </w:r>
      <w:r w:rsidR="00B34EE8" w:rsidRPr="00FE32A7">
        <w:rPr>
          <w:color w:val="4C4E4D"/>
          <w:lang w:val="uk-UA"/>
        </w:rPr>
        <w:t>(</w:t>
      </w:r>
      <w:r w:rsidRPr="00FE32A7">
        <w:rPr>
          <w:color w:val="4C4E4D"/>
          <w:lang w:val="uk-UA"/>
        </w:rPr>
        <w:t>страхування від старості, на дожиття та на випадок втрати працездатності</w:t>
      </w:r>
      <w:r w:rsidR="00B34EE8" w:rsidRPr="00FE32A7">
        <w:rPr>
          <w:color w:val="4C4E4D"/>
          <w:lang w:val="uk-UA"/>
        </w:rPr>
        <w:t xml:space="preserve">) </w:t>
      </w:r>
      <w:r w:rsidRPr="00FE32A7">
        <w:rPr>
          <w:color w:val="4C4E4D"/>
          <w:lang w:val="uk-UA"/>
        </w:rPr>
        <w:t xml:space="preserve">та </w:t>
      </w:r>
      <w:r w:rsidR="00B34EE8" w:rsidRPr="00FE32A7">
        <w:rPr>
          <w:color w:val="4C4E4D"/>
          <w:lang w:val="uk-UA"/>
        </w:rPr>
        <w:t xml:space="preserve">1.45 </w:t>
      </w:r>
      <w:r w:rsidRPr="00FE32A7">
        <w:rPr>
          <w:color w:val="4C4E4D"/>
          <w:lang w:val="uk-UA"/>
        </w:rPr>
        <w:t>відсотка за програмою медичної допомоги особам похилого віку</w:t>
      </w:r>
      <w:r w:rsidR="00B34EE8" w:rsidRPr="00FE32A7">
        <w:rPr>
          <w:color w:val="4C4E4D"/>
          <w:lang w:val="uk-UA"/>
        </w:rPr>
        <w:t xml:space="preserve">. </w:t>
      </w:r>
      <w:r w:rsidR="00211690" w:rsidRPr="00FE32A7">
        <w:rPr>
          <w:color w:val="4C4E4D"/>
          <w:lang w:val="uk-UA"/>
        </w:rPr>
        <w:t xml:space="preserve">Колишній податок застосовується до заробітної плати до </w:t>
      </w:r>
      <w:r w:rsidR="00B34EE8" w:rsidRPr="00FE32A7">
        <w:rPr>
          <w:color w:val="4C4E4D"/>
          <w:lang w:val="uk-UA"/>
        </w:rPr>
        <w:t>128,400</w:t>
      </w:r>
      <w:r w:rsidR="00211690" w:rsidRPr="00FE32A7">
        <w:rPr>
          <w:color w:val="4C4E4D"/>
          <w:lang w:val="uk-UA"/>
        </w:rPr>
        <w:t xml:space="preserve"> доларів США</w:t>
      </w:r>
      <w:r w:rsidR="00B34EE8" w:rsidRPr="00FE32A7">
        <w:rPr>
          <w:color w:val="4C4E4D"/>
          <w:lang w:val="uk-UA"/>
        </w:rPr>
        <w:t xml:space="preserve">, </w:t>
      </w:r>
      <w:r w:rsidR="00211690" w:rsidRPr="00FE32A7">
        <w:rPr>
          <w:color w:val="4C4E4D"/>
          <w:lang w:val="uk-UA"/>
        </w:rPr>
        <w:t>у той час як останній не має граничного обмеження</w:t>
      </w:r>
      <w:r w:rsidR="00B34EE8" w:rsidRPr="00FE32A7">
        <w:rPr>
          <w:color w:val="4C4E4D"/>
          <w:lang w:val="uk-UA"/>
        </w:rPr>
        <w:t xml:space="preserve">. </w:t>
      </w:r>
      <w:r w:rsidR="00211690" w:rsidRPr="00FE32A7">
        <w:rPr>
          <w:color w:val="4C4E4D"/>
          <w:lang w:val="uk-UA"/>
        </w:rPr>
        <w:t xml:space="preserve">Високооплачувані особи сплачують додатковий податок на медичний догляд у розмірі </w:t>
      </w:r>
      <w:r w:rsidR="00B34EE8" w:rsidRPr="00FE32A7">
        <w:rPr>
          <w:color w:val="4C4E4D"/>
          <w:lang w:val="uk-UA"/>
        </w:rPr>
        <w:t xml:space="preserve">0.9 </w:t>
      </w:r>
      <w:r w:rsidR="00211690" w:rsidRPr="00FE32A7">
        <w:rPr>
          <w:color w:val="4C4E4D"/>
          <w:lang w:val="uk-UA"/>
        </w:rPr>
        <w:t xml:space="preserve">відсотка із заробітної плати, яка перевищує </w:t>
      </w:r>
      <w:r w:rsidR="00B34EE8" w:rsidRPr="00FE32A7">
        <w:rPr>
          <w:color w:val="4C4E4D"/>
          <w:lang w:val="uk-UA"/>
        </w:rPr>
        <w:t>200,000</w:t>
      </w:r>
      <w:r w:rsidR="00211690" w:rsidRPr="00FE32A7">
        <w:rPr>
          <w:color w:val="4C4E4D"/>
          <w:lang w:val="uk-UA"/>
        </w:rPr>
        <w:t xml:space="preserve"> доларів США</w:t>
      </w:r>
      <w:r w:rsidR="00B34EE8" w:rsidRPr="00FE32A7">
        <w:rPr>
          <w:color w:val="4C4E4D"/>
          <w:lang w:val="uk-UA"/>
        </w:rPr>
        <w:t xml:space="preserve">, </w:t>
      </w:r>
      <w:r w:rsidR="00211690" w:rsidRPr="00FE32A7">
        <w:rPr>
          <w:color w:val="4C4E4D"/>
          <w:lang w:val="uk-UA"/>
        </w:rPr>
        <w:t xml:space="preserve">у результаті чого гранична податкова ставка стає </w:t>
      </w:r>
      <w:r w:rsidR="00B34EE8" w:rsidRPr="00FE32A7">
        <w:rPr>
          <w:color w:val="4C4E4D"/>
          <w:lang w:val="uk-UA"/>
        </w:rPr>
        <w:t xml:space="preserve">2.35 </w:t>
      </w:r>
      <w:r w:rsidR="00211690" w:rsidRPr="00FE32A7">
        <w:rPr>
          <w:color w:val="4C4E4D"/>
          <w:lang w:val="uk-UA"/>
        </w:rPr>
        <w:t>відсотка</w:t>
      </w:r>
      <w:r w:rsidR="00B34EE8" w:rsidRPr="00FE32A7">
        <w:rPr>
          <w:color w:val="4C4E4D"/>
          <w:lang w:val="uk-UA"/>
        </w:rPr>
        <w:t xml:space="preserve">. </w:t>
      </w:r>
      <w:r w:rsidR="00211690" w:rsidRPr="00FE32A7">
        <w:rPr>
          <w:color w:val="4C4E4D"/>
          <w:lang w:val="uk-UA"/>
        </w:rPr>
        <w:t>Цю суму не можна вираховувати із податку на прибуток</w:t>
      </w:r>
      <w:r w:rsidR="00B34EE8" w:rsidRPr="00FE32A7">
        <w:rPr>
          <w:color w:val="4C4E4D"/>
          <w:lang w:val="uk-UA"/>
        </w:rPr>
        <w:t>.</w:t>
      </w:r>
    </w:p>
    <w:p w:rsidR="00DE187C" w:rsidRPr="00FE32A7" w:rsidRDefault="00DE187C">
      <w:pPr>
        <w:pStyle w:val="BodyText"/>
        <w:spacing w:before="7"/>
        <w:rPr>
          <w:sz w:val="18"/>
          <w:lang w:val="uk-UA"/>
        </w:rPr>
      </w:pPr>
    </w:p>
    <w:p w:rsidR="00DE187C" w:rsidRPr="00FE32A7" w:rsidRDefault="00A15FE6">
      <w:pPr>
        <w:pStyle w:val="BodyText"/>
        <w:spacing w:before="1" w:line="271" w:lineRule="auto"/>
        <w:ind w:left="1097" w:right="127"/>
        <w:jc w:val="both"/>
        <w:rPr>
          <w:lang w:val="uk-UA"/>
        </w:rPr>
      </w:pPr>
      <w:r w:rsidRPr="00FE32A7">
        <w:rPr>
          <w:color w:val="4C4E4D"/>
          <w:lang w:val="uk-UA"/>
        </w:rPr>
        <w:t>Працедавці та</w:t>
      </w:r>
      <w:r w:rsidR="004733D9" w:rsidRPr="00FE32A7">
        <w:rPr>
          <w:color w:val="4C4E4D"/>
          <w:lang w:val="uk-UA"/>
        </w:rPr>
        <w:t xml:space="preserve">кож сплачують внесок у розмірі </w:t>
      </w:r>
      <w:r w:rsidR="00B34EE8" w:rsidRPr="00FE32A7">
        <w:rPr>
          <w:color w:val="4C4E4D"/>
          <w:lang w:val="uk-UA"/>
        </w:rPr>
        <w:t xml:space="preserve">6.2 </w:t>
      </w:r>
      <w:r w:rsidR="004733D9" w:rsidRPr="00FE32A7">
        <w:rPr>
          <w:color w:val="4C4E4D"/>
          <w:lang w:val="uk-UA"/>
        </w:rPr>
        <w:t xml:space="preserve">відсотка на заробітну плату до </w:t>
      </w:r>
      <w:r w:rsidR="00B34EE8" w:rsidRPr="00FE32A7">
        <w:rPr>
          <w:color w:val="4C4E4D"/>
          <w:lang w:val="uk-UA"/>
        </w:rPr>
        <w:t>128,400</w:t>
      </w:r>
      <w:r w:rsidR="004733D9" w:rsidRPr="00FE32A7">
        <w:rPr>
          <w:color w:val="4C4E4D"/>
          <w:lang w:val="uk-UA"/>
        </w:rPr>
        <w:t xml:space="preserve"> доларів США у фонд соціального забезпечення, а також </w:t>
      </w:r>
      <w:r w:rsidR="00B34EE8" w:rsidRPr="00FE32A7">
        <w:rPr>
          <w:color w:val="4C4E4D"/>
          <w:lang w:val="uk-UA"/>
        </w:rPr>
        <w:t>1.45</w:t>
      </w:r>
      <w:r w:rsidR="004733D9" w:rsidRPr="00FE32A7">
        <w:rPr>
          <w:color w:val="4C4E4D"/>
          <w:lang w:val="uk-UA"/>
        </w:rPr>
        <w:t xml:space="preserve"> відсотка на всю зарплату за програмою медичної допомоги особам похилого віку</w:t>
      </w:r>
      <w:r w:rsidR="00B34EE8" w:rsidRPr="00FE32A7">
        <w:rPr>
          <w:color w:val="4C4E4D"/>
          <w:lang w:val="uk-UA"/>
        </w:rPr>
        <w:t xml:space="preserve">. </w:t>
      </w:r>
      <w:r w:rsidR="004733D9" w:rsidRPr="00FE32A7">
        <w:rPr>
          <w:color w:val="4C4E4D"/>
          <w:lang w:val="uk-UA"/>
        </w:rPr>
        <w:t xml:space="preserve">Окрім того, працедавці сплачують податок від безробіття у розмірі </w:t>
      </w:r>
      <w:r w:rsidR="00B34EE8" w:rsidRPr="00FE32A7">
        <w:rPr>
          <w:color w:val="4C4E4D"/>
          <w:lang w:val="uk-UA"/>
        </w:rPr>
        <w:t xml:space="preserve">6 </w:t>
      </w:r>
      <w:r w:rsidR="004733D9" w:rsidRPr="00FE32A7">
        <w:rPr>
          <w:color w:val="4C4E4D"/>
          <w:lang w:val="uk-UA"/>
        </w:rPr>
        <w:t xml:space="preserve">відсотків на заробітну плату до </w:t>
      </w:r>
      <w:r w:rsidR="00B34EE8" w:rsidRPr="00FE32A7">
        <w:rPr>
          <w:color w:val="4C4E4D"/>
          <w:lang w:val="uk-UA"/>
        </w:rPr>
        <w:t>7,000</w:t>
      </w:r>
      <w:r w:rsidR="004733D9" w:rsidRPr="00FE32A7">
        <w:rPr>
          <w:color w:val="4C4E4D"/>
          <w:lang w:val="uk-UA"/>
        </w:rPr>
        <w:t xml:space="preserve"> доларів США</w:t>
      </w:r>
      <w:r w:rsidR="00B34EE8" w:rsidRPr="00FE32A7">
        <w:rPr>
          <w:color w:val="4C4E4D"/>
          <w:lang w:val="uk-UA"/>
        </w:rPr>
        <w:t xml:space="preserve">. </w:t>
      </w:r>
      <w:r w:rsidR="004733D9" w:rsidRPr="00FE32A7">
        <w:rPr>
          <w:color w:val="4C4E4D"/>
          <w:lang w:val="uk-UA"/>
        </w:rPr>
        <w:t>Одночасно існують різноманітні програми штатів для боротьби із безробіттям зі встановленими граничними обмеженнями</w:t>
      </w:r>
      <w:r w:rsidR="00B34EE8" w:rsidRPr="00FE32A7">
        <w:rPr>
          <w:color w:val="4C4E4D"/>
          <w:lang w:val="uk-UA"/>
        </w:rPr>
        <w:t>.</w:t>
      </w:r>
    </w:p>
    <w:p w:rsidR="00DE187C" w:rsidRPr="004733D9" w:rsidRDefault="00DE187C">
      <w:pPr>
        <w:spacing w:line="271" w:lineRule="auto"/>
        <w:jc w:val="both"/>
        <w:rPr>
          <w:lang w:val="uk-UA"/>
        </w:rPr>
        <w:sectPr w:rsidR="00DE187C" w:rsidRPr="004733D9">
          <w:pgSz w:w="9640" w:h="13610"/>
          <w:pgMar w:top="1020" w:right="720" w:bottom="280" w:left="1340" w:header="762" w:footer="0" w:gutter="0"/>
          <w:cols w:space="720"/>
        </w:sectPr>
      </w:pPr>
    </w:p>
    <w:p w:rsidR="00DE187C" w:rsidRPr="004733D9" w:rsidRDefault="00DE187C">
      <w:pPr>
        <w:pStyle w:val="BodyText"/>
        <w:rPr>
          <w:lang w:val="uk-UA"/>
        </w:rPr>
      </w:pPr>
    </w:p>
    <w:p w:rsidR="00DE187C" w:rsidRPr="004733D9" w:rsidRDefault="00DE187C">
      <w:pPr>
        <w:pStyle w:val="BodyText"/>
        <w:spacing w:before="7"/>
        <w:rPr>
          <w:sz w:val="23"/>
          <w:lang w:val="uk-UA"/>
        </w:rPr>
      </w:pPr>
    </w:p>
    <w:p w:rsidR="00DE187C" w:rsidRDefault="00B74F30">
      <w:pPr>
        <w:pStyle w:val="Heading1"/>
        <w:jc w:val="both"/>
      </w:pPr>
      <w:bookmarkStart w:id="7" w:name="_TOC_250000"/>
      <w:bookmarkEnd w:id="7"/>
      <w:r>
        <w:rPr>
          <w:color w:val="4C4E4D"/>
          <w:lang w:val="uk-UA"/>
        </w:rPr>
        <w:t>Посилання</w:t>
      </w:r>
    </w:p>
    <w:p w:rsidR="00DE187C" w:rsidRDefault="00DE187C">
      <w:pPr>
        <w:pStyle w:val="BodyText"/>
        <w:rPr>
          <w:rFonts w:ascii="Verdana"/>
          <w:sz w:val="44"/>
        </w:rPr>
      </w:pPr>
    </w:p>
    <w:p w:rsidR="00DE187C" w:rsidRDefault="00DE187C">
      <w:pPr>
        <w:pStyle w:val="BodyText"/>
        <w:rPr>
          <w:rFonts w:ascii="Verdana"/>
          <w:sz w:val="44"/>
        </w:rPr>
      </w:pPr>
    </w:p>
    <w:p w:rsidR="00DE187C" w:rsidRDefault="00DE187C">
      <w:pPr>
        <w:pStyle w:val="BodyText"/>
        <w:rPr>
          <w:rFonts w:ascii="Verdana"/>
          <w:sz w:val="44"/>
        </w:rPr>
      </w:pPr>
    </w:p>
    <w:p w:rsidR="00DE187C" w:rsidRDefault="00DE187C">
      <w:pPr>
        <w:pStyle w:val="BodyText"/>
        <w:rPr>
          <w:rFonts w:ascii="Verdana"/>
          <w:sz w:val="44"/>
        </w:rPr>
      </w:pPr>
    </w:p>
    <w:p w:rsidR="00DE187C" w:rsidRDefault="00DE187C">
      <w:pPr>
        <w:pStyle w:val="BodyText"/>
        <w:spacing w:before="3"/>
        <w:rPr>
          <w:rFonts w:ascii="Verdana"/>
          <w:sz w:val="42"/>
        </w:rPr>
      </w:pPr>
    </w:p>
    <w:p w:rsidR="00DE187C" w:rsidRPr="00014377" w:rsidRDefault="00B34EE8" w:rsidP="005A474D">
      <w:pPr>
        <w:pStyle w:val="BodyText"/>
        <w:spacing w:before="1" w:line="254" w:lineRule="auto"/>
        <w:ind w:left="1097" w:right="107"/>
        <w:jc w:val="both"/>
        <w:rPr>
          <w:color w:val="4C4E4D"/>
          <w:lang w:val="ru-RU"/>
        </w:rPr>
      </w:pPr>
      <w:r>
        <w:rPr>
          <w:color w:val="4C4E4D"/>
        </w:rPr>
        <w:t>Cerezal,</w:t>
      </w:r>
      <w:r w:rsidRPr="005A474D">
        <w:rPr>
          <w:color w:val="4C4E4D"/>
        </w:rPr>
        <w:t xml:space="preserve"> </w:t>
      </w:r>
      <w:r>
        <w:rPr>
          <w:color w:val="4C4E4D"/>
        </w:rPr>
        <w:t>Pablo</w:t>
      </w:r>
      <w:r w:rsidRPr="005A474D">
        <w:rPr>
          <w:color w:val="4C4E4D"/>
        </w:rPr>
        <w:t xml:space="preserve"> </w:t>
      </w:r>
      <w:r>
        <w:rPr>
          <w:color w:val="4C4E4D"/>
        </w:rPr>
        <w:t>(2019),</w:t>
      </w:r>
      <w:r w:rsidRPr="005A474D">
        <w:rPr>
          <w:color w:val="4C4E4D"/>
        </w:rPr>
        <w:t xml:space="preserve"> </w:t>
      </w:r>
      <w:r>
        <w:rPr>
          <w:color w:val="4C4E4D"/>
        </w:rPr>
        <w:t>“Así</w:t>
      </w:r>
      <w:r w:rsidRPr="005A474D">
        <w:rPr>
          <w:color w:val="4C4E4D"/>
        </w:rPr>
        <w:t xml:space="preserve"> </w:t>
      </w:r>
      <w:r>
        <w:rPr>
          <w:color w:val="4C4E4D"/>
        </w:rPr>
        <w:t>será</w:t>
      </w:r>
      <w:r w:rsidRPr="005A474D">
        <w:rPr>
          <w:color w:val="4C4E4D"/>
        </w:rPr>
        <w:t xml:space="preserve"> </w:t>
      </w:r>
      <w:r>
        <w:rPr>
          <w:color w:val="4C4E4D"/>
        </w:rPr>
        <w:t>el</w:t>
      </w:r>
      <w:r w:rsidRPr="005A474D">
        <w:rPr>
          <w:color w:val="4C4E4D"/>
        </w:rPr>
        <w:t xml:space="preserve"> </w:t>
      </w:r>
      <w:r>
        <w:rPr>
          <w:color w:val="4C4E4D"/>
        </w:rPr>
        <w:t>oasis</w:t>
      </w:r>
      <w:r w:rsidRPr="005A474D">
        <w:rPr>
          <w:color w:val="4C4E4D"/>
        </w:rPr>
        <w:t xml:space="preserve"> </w:t>
      </w:r>
      <w:r>
        <w:rPr>
          <w:color w:val="4C4E4D"/>
        </w:rPr>
        <w:t>fiscal</w:t>
      </w:r>
      <w:r w:rsidRPr="005A474D">
        <w:rPr>
          <w:color w:val="4C4E4D"/>
        </w:rPr>
        <w:t xml:space="preserve"> </w:t>
      </w:r>
      <w:r>
        <w:rPr>
          <w:color w:val="4C4E4D"/>
        </w:rPr>
        <w:t>que</w:t>
      </w:r>
      <w:r w:rsidRPr="005A474D">
        <w:rPr>
          <w:color w:val="4C4E4D"/>
        </w:rPr>
        <w:t xml:space="preserve"> </w:t>
      </w:r>
      <w:r>
        <w:rPr>
          <w:color w:val="4C4E4D"/>
        </w:rPr>
        <w:t>implantará</w:t>
      </w:r>
      <w:r w:rsidRPr="005A474D">
        <w:rPr>
          <w:color w:val="4C4E4D"/>
        </w:rPr>
        <w:t xml:space="preserve"> </w:t>
      </w:r>
      <w:r>
        <w:rPr>
          <w:color w:val="4C4E4D"/>
        </w:rPr>
        <w:t>Isabel</w:t>
      </w:r>
      <w:r w:rsidRPr="005A474D">
        <w:rPr>
          <w:color w:val="4C4E4D"/>
        </w:rPr>
        <w:t xml:space="preserve"> </w:t>
      </w:r>
      <w:r>
        <w:rPr>
          <w:color w:val="4C4E4D"/>
        </w:rPr>
        <w:t>Díaz Ayuso</w:t>
      </w:r>
      <w:r w:rsidRPr="005A474D">
        <w:rPr>
          <w:color w:val="4C4E4D"/>
        </w:rPr>
        <w:t xml:space="preserve"> </w:t>
      </w:r>
      <w:r>
        <w:rPr>
          <w:color w:val="4C4E4D"/>
        </w:rPr>
        <w:t>en</w:t>
      </w:r>
      <w:r w:rsidRPr="005A474D">
        <w:rPr>
          <w:color w:val="4C4E4D"/>
        </w:rPr>
        <w:t xml:space="preserve"> </w:t>
      </w:r>
      <w:r>
        <w:rPr>
          <w:color w:val="4C4E4D"/>
        </w:rPr>
        <w:t>Madrid”.</w:t>
      </w:r>
      <w:r w:rsidRPr="005A474D">
        <w:rPr>
          <w:color w:val="4C4E4D"/>
        </w:rPr>
        <w:t xml:space="preserve"> </w:t>
      </w:r>
      <w:r w:rsidR="009306A9">
        <w:rPr>
          <w:color w:val="4C4E4D"/>
          <w:lang w:val="uk-UA"/>
        </w:rPr>
        <w:t>Розширення</w:t>
      </w:r>
      <w:r>
        <w:rPr>
          <w:color w:val="4C4E4D"/>
        </w:rPr>
        <w:t>,</w:t>
      </w:r>
      <w:r w:rsidRPr="005A474D">
        <w:rPr>
          <w:color w:val="4C4E4D"/>
        </w:rPr>
        <w:t xml:space="preserve"> </w:t>
      </w:r>
      <w:r w:rsidR="009306A9" w:rsidRPr="005A474D">
        <w:rPr>
          <w:color w:val="4C4E4D"/>
          <w:lang w:val="ru-RU"/>
        </w:rPr>
        <w:t>2</w:t>
      </w:r>
      <w:r w:rsidR="009306A9">
        <w:rPr>
          <w:color w:val="4C4E4D"/>
          <w:lang w:val="ru-RU"/>
        </w:rPr>
        <w:t>0</w:t>
      </w:r>
      <w:r w:rsidR="009306A9">
        <w:rPr>
          <w:color w:val="4C4E4D"/>
          <w:lang w:val="uk-UA"/>
        </w:rPr>
        <w:t xml:space="preserve"> серпня </w:t>
      </w:r>
      <w:r w:rsidR="009306A9" w:rsidRPr="005A474D">
        <w:rPr>
          <w:color w:val="4C4E4D"/>
          <w:lang w:val="ru-RU"/>
        </w:rPr>
        <w:t>2019</w:t>
      </w:r>
      <w:r w:rsidR="009306A9">
        <w:rPr>
          <w:color w:val="4C4E4D"/>
          <w:lang w:val="uk-UA"/>
        </w:rPr>
        <w:t xml:space="preserve"> року</w:t>
      </w:r>
      <w:r>
        <w:rPr>
          <w:color w:val="4C4E4D"/>
        </w:rPr>
        <w:t>.</w:t>
      </w:r>
      <w:r w:rsidRPr="005A474D">
        <w:rPr>
          <w:color w:val="4C4E4D"/>
        </w:rPr>
        <w:t xml:space="preserve"> </w:t>
      </w:r>
      <w:r w:rsidR="00FD0624" w:rsidRPr="005A474D">
        <w:rPr>
          <w:color w:val="4C4E4D"/>
        </w:rPr>
        <w:fldChar w:fldCharType="begin"/>
      </w:r>
      <w:r w:rsidR="00FD0624" w:rsidRPr="005A474D">
        <w:rPr>
          <w:color w:val="4C4E4D"/>
        </w:rPr>
        <w:instrText xml:space="preserve"> HYPERLINK "http://www.expansion.com/" \h </w:instrText>
      </w:r>
      <w:r w:rsidR="00FD0624" w:rsidRPr="005A474D">
        <w:rPr>
          <w:color w:val="4C4E4D"/>
        </w:rPr>
        <w:fldChar w:fldCharType="separate"/>
      </w:r>
      <w:r w:rsidRPr="005A474D">
        <w:rPr>
          <w:color w:val="4C4E4D"/>
          <w:lang w:val="ru-RU"/>
        </w:rPr>
        <w:t>&lt;</w:t>
      </w:r>
      <w:r>
        <w:rPr>
          <w:color w:val="4C4E4D"/>
        </w:rPr>
        <w:t>https</w:t>
      </w:r>
      <w:r w:rsidRPr="005A474D">
        <w:rPr>
          <w:color w:val="4C4E4D"/>
          <w:lang w:val="ru-RU"/>
        </w:rPr>
        <w:t>://</w:t>
      </w:r>
      <w:r>
        <w:rPr>
          <w:color w:val="4C4E4D"/>
        </w:rPr>
        <w:t>www</w:t>
      </w:r>
      <w:r w:rsidRPr="005A474D">
        <w:rPr>
          <w:color w:val="4C4E4D"/>
          <w:lang w:val="ru-RU"/>
        </w:rPr>
        <w:t>.</w:t>
      </w:r>
      <w:r>
        <w:rPr>
          <w:color w:val="4C4E4D"/>
        </w:rPr>
        <w:t>expansion</w:t>
      </w:r>
      <w:r w:rsidRPr="005A474D">
        <w:rPr>
          <w:color w:val="4C4E4D"/>
          <w:lang w:val="ru-RU"/>
        </w:rPr>
        <w:t>.</w:t>
      </w:r>
      <w:r>
        <w:rPr>
          <w:color w:val="4C4E4D"/>
        </w:rPr>
        <w:t>com</w:t>
      </w:r>
      <w:r w:rsidRPr="005A474D">
        <w:rPr>
          <w:color w:val="4C4E4D"/>
          <w:lang w:val="ru-RU"/>
        </w:rPr>
        <w:t>/</w:t>
      </w:r>
      <w:r w:rsidR="00FD0624">
        <w:rPr>
          <w:color w:val="4C4E4D"/>
        </w:rPr>
        <w:fldChar w:fldCharType="end"/>
      </w:r>
      <w:r w:rsidRPr="005A474D">
        <w:rPr>
          <w:color w:val="4C4E4D"/>
        </w:rPr>
        <w:t>economia</w:t>
      </w:r>
      <w:r w:rsidRPr="005A474D">
        <w:rPr>
          <w:color w:val="4C4E4D"/>
          <w:lang w:val="ru-RU"/>
        </w:rPr>
        <w:t>/2019/08/20/5</w:t>
      </w:r>
      <w:r w:rsidRPr="005A474D">
        <w:rPr>
          <w:color w:val="4C4E4D"/>
        </w:rPr>
        <w:t>d</w:t>
      </w:r>
      <w:r w:rsidRPr="005A474D">
        <w:rPr>
          <w:color w:val="4C4E4D"/>
          <w:lang w:val="ru-RU"/>
        </w:rPr>
        <w:t>5</w:t>
      </w:r>
      <w:r w:rsidRPr="005A474D">
        <w:rPr>
          <w:color w:val="4C4E4D"/>
        </w:rPr>
        <w:t>b</w:t>
      </w:r>
      <w:r w:rsidRPr="005A474D">
        <w:rPr>
          <w:color w:val="4C4E4D"/>
          <w:lang w:val="ru-RU"/>
        </w:rPr>
        <w:t>0</w:t>
      </w:r>
      <w:r w:rsidRPr="005A474D">
        <w:rPr>
          <w:color w:val="4C4E4D"/>
        </w:rPr>
        <w:t>af</w:t>
      </w:r>
      <w:r w:rsidRPr="005A474D">
        <w:rPr>
          <w:color w:val="4C4E4D"/>
          <w:lang w:val="ru-RU"/>
        </w:rPr>
        <w:t>8</w:t>
      </w:r>
      <w:r w:rsidRPr="005A474D">
        <w:rPr>
          <w:color w:val="4C4E4D"/>
        </w:rPr>
        <w:t>e</w:t>
      </w:r>
      <w:r w:rsidRPr="005A474D">
        <w:rPr>
          <w:color w:val="4C4E4D"/>
          <w:lang w:val="ru-RU"/>
        </w:rPr>
        <w:t>5</w:t>
      </w:r>
      <w:r w:rsidRPr="005A474D">
        <w:rPr>
          <w:color w:val="4C4E4D"/>
        </w:rPr>
        <w:t>fdeafa</w:t>
      </w:r>
      <w:r w:rsidRPr="005A474D">
        <w:rPr>
          <w:color w:val="4C4E4D"/>
          <w:lang w:val="ru-RU"/>
        </w:rPr>
        <w:t>5</w:t>
      </w:r>
      <w:r w:rsidRPr="005A474D">
        <w:rPr>
          <w:color w:val="4C4E4D"/>
        </w:rPr>
        <w:t>f</w:t>
      </w:r>
      <w:r w:rsidRPr="005A474D">
        <w:rPr>
          <w:color w:val="4C4E4D"/>
          <w:lang w:val="ru-RU"/>
        </w:rPr>
        <w:t>8</w:t>
      </w:r>
      <w:r w:rsidRPr="005A474D">
        <w:rPr>
          <w:color w:val="4C4E4D"/>
        </w:rPr>
        <w:t>b</w:t>
      </w:r>
      <w:r w:rsidRPr="005A474D">
        <w:rPr>
          <w:color w:val="4C4E4D"/>
          <w:lang w:val="ru-RU"/>
        </w:rPr>
        <w:t>4684.</w:t>
      </w:r>
      <w:r w:rsidRPr="005A474D">
        <w:rPr>
          <w:color w:val="4C4E4D"/>
        </w:rPr>
        <w:t>html</w:t>
      </w:r>
      <w:r w:rsidRPr="005A474D">
        <w:rPr>
          <w:color w:val="4C4E4D"/>
          <w:lang w:val="ru-RU"/>
        </w:rPr>
        <w:t xml:space="preserve">&gt;. </w:t>
      </w:r>
      <w:r w:rsidR="005A474D" w:rsidRPr="005A474D">
        <w:rPr>
          <w:color w:val="4C4E4D"/>
          <w:lang w:val="ru-RU"/>
        </w:rPr>
        <w:t>Дата перегляду</w:t>
      </w:r>
      <w:r w:rsidRPr="005A474D">
        <w:rPr>
          <w:color w:val="4C4E4D"/>
          <w:lang w:val="ru-RU"/>
        </w:rPr>
        <w:t xml:space="preserve">: </w:t>
      </w:r>
      <w:r w:rsidR="005A474D" w:rsidRPr="005A474D">
        <w:rPr>
          <w:color w:val="4C4E4D"/>
          <w:lang w:val="ru-RU"/>
        </w:rPr>
        <w:t>28</w:t>
      </w:r>
      <w:r w:rsidR="005A474D">
        <w:rPr>
          <w:color w:val="4C4E4D"/>
          <w:lang w:val="uk-UA"/>
        </w:rPr>
        <w:t xml:space="preserve"> серпня </w:t>
      </w:r>
      <w:r w:rsidRPr="005A474D">
        <w:rPr>
          <w:color w:val="4C4E4D"/>
          <w:lang w:val="ru-RU"/>
        </w:rPr>
        <w:t>2019</w:t>
      </w:r>
      <w:r w:rsidR="005A474D">
        <w:rPr>
          <w:color w:val="4C4E4D"/>
          <w:lang w:val="uk-UA"/>
        </w:rPr>
        <w:t xml:space="preserve"> року</w:t>
      </w:r>
      <w:r w:rsidRPr="00014377">
        <w:rPr>
          <w:color w:val="4C4E4D"/>
          <w:lang w:val="ru-RU"/>
        </w:rPr>
        <w:t>.</w:t>
      </w:r>
    </w:p>
    <w:p w:rsidR="00DE187C" w:rsidRPr="00014377" w:rsidRDefault="00DE187C">
      <w:pPr>
        <w:pStyle w:val="BodyText"/>
        <w:spacing w:before="1"/>
        <w:rPr>
          <w:sz w:val="25"/>
          <w:lang w:val="ru-RU"/>
        </w:rPr>
      </w:pPr>
    </w:p>
    <w:p w:rsidR="00DE187C" w:rsidRDefault="00B34EE8">
      <w:pPr>
        <w:pStyle w:val="BodyText"/>
        <w:spacing w:before="1" w:line="254" w:lineRule="auto"/>
        <w:ind w:left="1097" w:right="107"/>
        <w:jc w:val="both"/>
      </w:pPr>
      <w:r>
        <w:rPr>
          <w:color w:val="4C4E4D"/>
        </w:rPr>
        <w:t xml:space="preserve">Cleiss: Centre des liaisons européennes </w:t>
      </w:r>
      <w:proofErr w:type="gramStart"/>
      <w:r>
        <w:rPr>
          <w:color w:val="4C4E4D"/>
        </w:rPr>
        <w:t>et</w:t>
      </w:r>
      <w:proofErr w:type="gramEnd"/>
      <w:r>
        <w:rPr>
          <w:color w:val="4C4E4D"/>
        </w:rPr>
        <w:t xml:space="preserve"> internationales de sécurité sociale</w:t>
      </w:r>
      <w:r>
        <w:rPr>
          <w:color w:val="4C4E4D"/>
          <w:spacing w:val="-5"/>
        </w:rPr>
        <w:t xml:space="preserve"> </w:t>
      </w:r>
      <w:r>
        <w:rPr>
          <w:color w:val="4C4E4D"/>
        </w:rPr>
        <w:t>(2019),</w:t>
      </w:r>
      <w:r>
        <w:rPr>
          <w:color w:val="4C4E4D"/>
          <w:spacing w:val="-5"/>
        </w:rPr>
        <w:t xml:space="preserve"> </w:t>
      </w:r>
      <w:r>
        <w:rPr>
          <w:color w:val="4C4E4D"/>
        </w:rPr>
        <w:t>“The</w:t>
      </w:r>
      <w:r>
        <w:rPr>
          <w:color w:val="4C4E4D"/>
          <w:spacing w:val="-5"/>
        </w:rPr>
        <w:t xml:space="preserve"> </w:t>
      </w:r>
      <w:r>
        <w:rPr>
          <w:color w:val="4C4E4D"/>
        </w:rPr>
        <w:t>French</w:t>
      </w:r>
      <w:r>
        <w:rPr>
          <w:color w:val="4C4E4D"/>
          <w:spacing w:val="-5"/>
        </w:rPr>
        <w:t xml:space="preserve"> </w:t>
      </w:r>
      <w:r>
        <w:rPr>
          <w:color w:val="4C4E4D"/>
        </w:rPr>
        <w:t>Social</w:t>
      </w:r>
      <w:r>
        <w:rPr>
          <w:color w:val="4C4E4D"/>
          <w:spacing w:val="-5"/>
        </w:rPr>
        <w:t xml:space="preserve"> </w:t>
      </w:r>
      <w:r>
        <w:rPr>
          <w:color w:val="4C4E4D"/>
        </w:rPr>
        <w:t>Security</w:t>
      </w:r>
      <w:r>
        <w:rPr>
          <w:color w:val="4C4E4D"/>
          <w:spacing w:val="-5"/>
        </w:rPr>
        <w:t xml:space="preserve"> </w:t>
      </w:r>
      <w:r>
        <w:rPr>
          <w:color w:val="4C4E4D"/>
        </w:rPr>
        <w:t>System:</w:t>
      </w:r>
      <w:r>
        <w:rPr>
          <w:color w:val="4C4E4D"/>
          <w:spacing w:val="-5"/>
        </w:rPr>
        <w:t xml:space="preserve"> </w:t>
      </w:r>
      <w:r>
        <w:rPr>
          <w:color w:val="4C4E4D"/>
        </w:rPr>
        <w:t>Social</w:t>
      </w:r>
      <w:r>
        <w:rPr>
          <w:color w:val="4C4E4D"/>
          <w:spacing w:val="-5"/>
        </w:rPr>
        <w:t xml:space="preserve"> </w:t>
      </w:r>
      <w:r>
        <w:rPr>
          <w:color w:val="4C4E4D"/>
        </w:rPr>
        <w:t>Security</w:t>
      </w:r>
      <w:r>
        <w:rPr>
          <w:color w:val="4C4E4D"/>
          <w:spacing w:val="-5"/>
        </w:rPr>
        <w:t xml:space="preserve"> </w:t>
      </w:r>
      <w:r>
        <w:rPr>
          <w:color w:val="4C4E4D"/>
        </w:rPr>
        <w:t xml:space="preserve">and unemployment contribution rates”. </w:t>
      </w:r>
      <w:r>
        <w:rPr>
          <w:rFonts w:ascii="Times New Roman" w:hAnsi="Times New Roman"/>
          <w:color w:val="4C4E4D"/>
          <w:sz w:val="24"/>
        </w:rPr>
        <w:t>&lt;</w:t>
      </w:r>
      <w:hyperlink r:id="rId111">
        <w:r>
          <w:rPr>
            <w:color w:val="4C4E4D"/>
          </w:rPr>
          <w:t>https://www.cleiss.fr/docs/regimes/</w:t>
        </w:r>
      </w:hyperlink>
      <w:r>
        <w:rPr>
          <w:color w:val="4C4E4D"/>
        </w:rPr>
        <w:t xml:space="preserve"> regime_france/an_a2.html&gt;. </w:t>
      </w:r>
      <w:r w:rsidR="005A474D">
        <w:rPr>
          <w:color w:val="4C4E4D"/>
          <w:lang w:val="uk-UA"/>
        </w:rPr>
        <w:t>Дата перегляду</w:t>
      </w:r>
      <w:r>
        <w:rPr>
          <w:color w:val="4C4E4D"/>
        </w:rPr>
        <w:t>:</w:t>
      </w:r>
      <w:r>
        <w:rPr>
          <w:color w:val="4C4E4D"/>
          <w:spacing w:val="-22"/>
        </w:rPr>
        <w:t xml:space="preserve"> </w:t>
      </w:r>
      <w:r w:rsidR="008D1448">
        <w:rPr>
          <w:color w:val="4C4E4D"/>
          <w:lang w:val="ru-RU"/>
        </w:rPr>
        <w:t>16</w:t>
      </w:r>
      <w:r w:rsidR="008D1448">
        <w:rPr>
          <w:color w:val="4C4E4D"/>
          <w:lang w:val="uk-UA"/>
        </w:rPr>
        <w:t xml:space="preserve"> серпня </w:t>
      </w:r>
      <w:r w:rsidR="008D1448" w:rsidRPr="005A474D">
        <w:rPr>
          <w:color w:val="4C4E4D"/>
          <w:lang w:val="ru-RU"/>
        </w:rPr>
        <w:t>2019</w:t>
      </w:r>
      <w:r w:rsidR="008D1448">
        <w:rPr>
          <w:color w:val="4C4E4D"/>
          <w:lang w:val="uk-UA"/>
        </w:rPr>
        <w:t xml:space="preserve"> року</w:t>
      </w:r>
      <w:r>
        <w:rPr>
          <w:color w:val="4C4E4D"/>
        </w:rPr>
        <w:t>.</w:t>
      </w:r>
    </w:p>
    <w:p w:rsidR="00DE187C" w:rsidRDefault="00DE187C">
      <w:pPr>
        <w:pStyle w:val="BodyText"/>
        <w:rPr>
          <w:sz w:val="24"/>
        </w:rPr>
      </w:pPr>
    </w:p>
    <w:p w:rsidR="00DE187C" w:rsidRDefault="00B34EE8">
      <w:pPr>
        <w:pStyle w:val="BodyText"/>
        <w:spacing w:line="271" w:lineRule="auto"/>
        <w:ind w:left="1097" w:right="105"/>
        <w:jc w:val="both"/>
      </w:pPr>
      <w:r>
        <w:rPr>
          <w:color w:val="4C4E4D"/>
        </w:rPr>
        <w:t>Deloitte (2019), “International Tax Belgium Highlights (2019)”. &lt;https:// www2.deloitte.com/content/dam/Deloitte/global/Documents/Tax/dttl-tax- belgiumhighlights-2019.pdf&gt;.</w:t>
      </w:r>
    </w:p>
    <w:p w:rsidR="00DE187C" w:rsidRDefault="00DE187C">
      <w:pPr>
        <w:pStyle w:val="BodyText"/>
        <w:spacing w:before="7"/>
        <w:rPr>
          <w:sz w:val="22"/>
        </w:rPr>
      </w:pPr>
    </w:p>
    <w:p w:rsidR="00DE187C" w:rsidRDefault="00B34EE8">
      <w:pPr>
        <w:pStyle w:val="BodyText"/>
        <w:spacing w:line="271" w:lineRule="auto"/>
        <w:ind w:left="1097" w:right="106"/>
        <w:jc w:val="both"/>
      </w:pPr>
      <w:r>
        <w:rPr>
          <w:color w:val="4C4E4D"/>
        </w:rPr>
        <w:t xml:space="preserve">ETK (Finnish Centre for Pensions) (2019a), “Your Guide to Earnings- </w:t>
      </w:r>
      <w:r>
        <w:rPr>
          <w:color w:val="4C4E4D"/>
          <w:w w:val="95"/>
        </w:rPr>
        <w:t xml:space="preserve">related Pensions”. </w:t>
      </w:r>
      <w:hyperlink r:id="rId112">
        <w:r>
          <w:rPr>
            <w:color w:val="4C4E4D"/>
            <w:w w:val="95"/>
          </w:rPr>
          <w:t>&lt;https://www.etk.fi/wp-content/uploads/Your-Guide-to-</w:t>
        </w:r>
      </w:hyperlink>
      <w:r>
        <w:rPr>
          <w:color w:val="4C4E4D"/>
          <w:w w:val="95"/>
        </w:rPr>
        <w:t xml:space="preserve"> </w:t>
      </w:r>
      <w:r>
        <w:rPr>
          <w:color w:val="4C4E4D"/>
        </w:rPr>
        <w:t>Earnings-related-Pensions.pdf&gt;.</w:t>
      </w:r>
    </w:p>
    <w:p w:rsidR="00DE187C" w:rsidRDefault="00DE187C">
      <w:pPr>
        <w:pStyle w:val="BodyText"/>
        <w:spacing w:before="7"/>
        <w:rPr>
          <w:sz w:val="22"/>
        </w:rPr>
      </w:pPr>
    </w:p>
    <w:p w:rsidR="00DE187C" w:rsidRDefault="00B34EE8">
      <w:pPr>
        <w:pStyle w:val="BodyText"/>
        <w:spacing w:line="271" w:lineRule="auto"/>
        <w:ind w:left="1097" w:right="106"/>
        <w:jc w:val="both"/>
      </w:pPr>
      <w:r>
        <w:rPr>
          <w:color w:val="4C4E4D"/>
        </w:rPr>
        <w:t>ETK</w:t>
      </w:r>
      <w:r>
        <w:rPr>
          <w:color w:val="4C4E4D"/>
          <w:spacing w:val="-28"/>
        </w:rPr>
        <w:t xml:space="preserve"> </w:t>
      </w:r>
      <w:r>
        <w:rPr>
          <w:color w:val="4C4E4D"/>
        </w:rPr>
        <w:t>(Finnish</w:t>
      </w:r>
      <w:r>
        <w:rPr>
          <w:color w:val="4C4E4D"/>
          <w:spacing w:val="-28"/>
        </w:rPr>
        <w:t xml:space="preserve"> </w:t>
      </w:r>
      <w:r>
        <w:rPr>
          <w:color w:val="4C4E4D"/>
        </w:rPr>
        <w:t>Centre</w:t>
      </w:r>
      <w:r>
        <w:rPr>
          <w:color w:val="4C4E4D"/>
          <w:spacing w:val="-28"/>
        </w:rPr>
        <w:t xml:space="preserve"> </w:t>
      </w:r>
      <w:r>
        <w:rPr>
          <w:color w:val="4C4E4D"/>
        </w:rPr>
        <w:t>for</w:t>
      </w:r>
      <w:r>
        <w:rPr>
          <w:color w:val="4C4E4D"/>
          <w:spacing w:val="-28"/>
        </w:rPr>
        <w:t xml:space="preserve"> </w:t>
      </w:r>
      <w:r>
        <w:rPr>
          <w:color w:val="4C4E4D"/>
        </w:rPr>
        <w:t>Pensions)</w:t>
      </w:r>
      <w:r>
        <w:rPr>
          <w:color w:val="4C4E4D"/>
          <w:spacing w:val="-28"/>
        </w:rPr>
        <w:t xml:space="preserve"> </w:t>
      </w:r>
      <w:r>
        <w:rPr>
          <w:color w:val="4C4E4D"/>
        </w:rPr>
        <w:t>(2019b),</w:t>
      </w:r>
      <w:r>
        <w:rPr>
          <w:color w:val="4C4E4D"/>
          <w:spacing w:val="-28"/>
        </w:rPr>
        <w:t xml:space="preserve"> </w:t>
      </w:r>
      <w:r>
        <w:rPr>
          <w:color w:val="4C4E4D"/>
          <w:spacing w:val="-5"/>
        </w:rPr>
        <w:t>“Total</w:t>
      </w:r>
      <w:r>
        <w:rPr>
          <w:color w:val="4C4E4D"/>
          <w:spacing w:val="-28"/>
        </w:rPr>
        <w:t xml:space="preserve"> </w:t>
      </w:r>
      <w:r>
        <w:rPr>
          <w:color w:val="4C4E4D"/>
        </w:rPr>
        <w:t>pension</w:t>
      </w:r>
      <w:r>
        <w:rPr>
          <w:color w:val="4C4E4D"/>
          <w:spacing w:val="-28"/>
        </w:rPr>
        <w:t xml:space="preserve"> </w:t>
      </w:r>
      <w:r>
        <w:rPr>
          <w:color w:val="4C4E4D"/>
        </w:rPr>
        <w:t>in</w:t>
      </w:r>
      <w:r>
        <w:rPr>
          <w:color w:val="4C4E4D"/>
          <w:spacing w:val="-28"/>
        </w:rPr>
        <w:t xml:space="preserve"> </w:t>
      </w:r>
      <w:r>
        <w:rPr>
          <w:color w:val="4C4E4D"/>
        </w:rPr>
        <w:t>Finland</w:t>
      </w:r>
      <w:r>
        <w:rPr>
          <w:color w:val="4C4E4D"/>
          <w:spacing w:val="-28"/>
        </w:rPr>
        <w:t xml:space="preserve"> </w:t>
      </w:r>
      <w:r>
        <w:rPr>
          <w:color w:val="4C4E4D"/>
        </w:rPr>
        <w:t xml:space="preserve">2019, 04/2019 Finnish Centre for Pensions, Reports”. </w:t>
      </w:r>
      <w:hyperlink r:id="rId113">
        <w:r>
          <w:rPr>
            <w:color w:val="4C4E4D"/>
          </w:rPr>
          <w:t>&lt;https://www.etk.fi/wp-</w:t>
        </w:r>
      </w:hyperlink>
      <w:r>
        <w:rPr>
          <w:color w:val="4C4E4D"/>
        </w:rPr>
        <w:t xml:space="preserve"> content/uploads/Total-pension-in-Finland-2019-summary.pdf&gt;.</w:t>
      </w:r>
    </w:p>
    <w:p w:rsidR="00DE187C" w:rsidRDefault="00DE187C">
      <w:pPr>
        <w:pStyle w:val="BodyText"/>
        <w:spacing w:before="7"/>
        <w:rPr>
          <w:sz w:val="22"/>
        </w:rPr>
      </w:pPr>
    </w:p>
    <w:p w:rsidR="00DE187C" w:rsidRDefault="00B34EE8">
      <w:pPr>
        <w:pStyle w:val="BodyText"/>
        <w:spacing w:line="271" w:lineRule="auto"/>
        <w:ind w:left="1097" w:right="211"/>
      </w:pPr>
      <w:r>
        <w:rPr>
          <w:color w:val="4C4E4D"/>
        </w:rPr>
        <w:t>ETK (Finnish Centre for Pensions) (2019c), “Statutory social insurance contributions in Finland in 2019”</w:t>
      </w:r>
      <w:hyperlink r:id="rId114">
        <w:r>
          <w:rPr>
            <w:color w:val="4C4E4D"/>
          </w:rPr>
          <w:t>. &lt;https://www.etk.fi/wp-content/</w:t>
        </w:r>
      </w:hyperlink>
      <w:r>
        <w:rPr>
          <w:color w:val="4C4E4D"/>
        </w:rPr>
        <w:t xml:space="preserve"> uploads/Lakisa%CC%88a%CC%88teiset-sosiaalivakuutusmaksut- suomessa-2019_englanti-1.pdf&gt;</w:t>
      </w:r>
    </w:p>
    <w:p w:rsidR="00DE187C" w:rsidRDefault="00DE187C">
      <w:pPr>
        <w:pStyle w:val="BodyText"/>
        <w:spacing w:before="7"/>
        <w:rPr>
          <w:sz w:val="22"/>
        </w:rPr>
      </w:pPr>
    </w:p>
    <w:p w:rsidR="00DE187C" w:rsidRDefault="00B34EE8">
      <w:pPr>
        <w:pStyle w:val="BodyText"/>
        <w:ind w:left="1097"/>
        <w:jc w:val="both"/>
      </w:pPr>
      <w:r>
        <w:rPr>
          <w:color w:val="4C4E4D"/>
        </w:rPr>
        <w:t>European Commission (EC) (2019), “Taxes in Europe Database     v3”.</w:t>
      </w:r>
    </w:p>
    <w:p w:rsidR="00DE187C" w:rsidRDefault="00FD0624">
      <w:pPr>
        <w:pStyle w:val="BodyText"/>
        <w:spacing w:before="29" w:line="271" w:lineRule="auto"/>
        <w:ind w:left="1097" w:right="105"/>
        <w:jc w:val="both"/>
      </w:pPr>
      <w:hyperlink r:id="rId115">
        <w:r w:rsidR="00B34EE8">
          <w:rPr>
            <w:color w:val="4C4E4D"/>
          </w:rPr>
          <w:t>&lt;http://ec.europa.eu/taxation_customs/tedb/taxSearch.html&gt;.</w:t>
        </w:r>
      </w:hyperlink>
      <w:r w:rsidR="00B34EE8">
        <w:rPr>
          <w:color w:val="4C4E4D"/>
          <w:spacing w:val="-41"/>
        </w:rPr>
        <w:t xml:space="preserve"> </w:t>
      </w:r>
      <w:r w:rsidR="005A474D">
        <w:rPr>
          <w:color w:val="4C4E4D"/>
          <w:lang w:val="uk-UA"/>
        </w:rPr>
        <w:t>Дата перегляду</w:t>
      </w:r>
      <w:r w:rsidR="00B34EE8">
        <w:rPr>
          <w:color w:val="4C4E4D"/>
        </w:rPr>
        <w:t xml:space="preserve">: </w:t>
      </w:r>
      <w:r w:rsidR="008D1448">
        <w:rPr>
          <w:color w:val="4C4E4D"/>
          <w:lang w:val="ru-RU"/>
        </w:rPr>
        <w:t>16</w:t>
      </w:r>
      <w:r w:rsidR="008D1448">
        <w:rPr>
          <w:color w:val="4C4E4D"/>
          <w:lang w:val="uk-UA"/>
        </w:rPr>
        <w:t xml:space="preserve"> серпня </w:t>
      </w:r>
      <w:r w:rsidR="008D1448" w:rsidRPr="005A474D">
        <w:rPr>
          <w:color w:val="4C4E4D"/>
          <w:lang w:val="ru-RU"/>
        </w:rPr>
        <w:t>2019</w:t>
      </w:r>
      <w:r w:rsidR="008D1448">
        <w:rPr>
          <w:color w:val="4C4E4D"/>
          <w:lang w:val="uk-UA"/>
        </w:rPr>
        <w:t xml:space="preserve"> року</w:t>
      </w:r>
      <w:r w:rsidR="00B34EE8">
        <w:rPr>
          <w:color w:val="4C4E4D"/>
        </w:rPr>
        <w:t>.</w:t>
      </w:r>
    </w:p>
    <w:p w:rsidR="00DE187C" w:rsidRDefault="00DE187C">
      <w:pPr>
        <w:spacing w:line="271" w:lineRule="auto"/>
        <w:jc w:val="both"/>
        <w:sectPr w:rsidR="00DE187C">
          <w:pgSz w:w="9640" w:h="13610"/>
          <w:pgMar w:top="1020" w:right="740" w:bottom="280" w:left="1340" w:header="762" w:footer="0" w:gutter="0"/>
          <w:cols w:space="720"/>
        </w:sectPr>
      </w:pPr>
    </w:p>
    <w:p w:rsidR="00DE187C" w:rsidRDefault="00DE187C">
      <w:pPr>
        <w:pStyle w:val="BodyText"/>
      </w:pPr>
    </w:p>
    <w:p w:rsidR="00DE187C" w:rsidRDefault="00DE187C">
      <w:pPr>
        <w:pStyle w:val="BodyText"/>
        <w:spacing w:before="9"/>
        <w:rPr>
          <w:sz w:val="25"/>
        </w:rPr>
      </w:pPr>
    </w:p>
    <w:p w:rsidR="00DE187C" w:rsidRDefault="00B34EE8">
      <w:pPr>
        <w:pStyle w:val="BodyText"/>
        <w:spacing w:before="94" w:line="271" w:lineRule="auto"/>
        <w:ind w:left="1097" w:right="126"/>
        <w:jc w:val="both"/>
      </w:pPr>
      <w:r>
        <w:rPr>
          <w:color w:val="4C4E4D"/>
        </w:rPr>
        <w:t>Fritz Englund, Alexander &amp; Lundberg, Jacob (2017), “The taxation of high-income earners: An international comparison”. Epicenter.</w:t>
      </w:r>
    </w:p>
    <w:p w:rsidR="00DE187C" w:rsidRDefault="00DE187C">
      <w:pPr>
        <w:pStyle w:val="BodyText"/>
        <w:spacing w:before="7"/>
        <w:rPr>
          <w:sz w:val="22"/>
        </w:rPr>
      </w:pPr>
    </w:p>
    <w:p w:rsidR="00DE187C" w:rsidRDefault="00B34EE8">
      <w:pPr>
        <w:pStyle w:val="BodyText"/>
        <w:spacing w:line="271" w:lineRule="auto"/>
        <w:ind w:left="1097" w:right="128"/>
        <w:jc w:val="both"/>
      </w:pPr>
      <w:r>
        <w:rPr>
          <w:color w:val="4C4E4D"/>
        </w:rPr>
        <w:t xml:space="preserve">Government of Malta: Office of the Commissioner for Revenue (2019), </w:t>
      </w:r>
      <w:r>
        <w:rPr>
          <w:color w:val="4C4E4D"/>
          <w:w w:val="95"/>
        </w:rPr>
        <w:t xml:space="preserve">“Class 2 Social Security Contributions”. </w:t>
      </w:r>
      <w:r>
        <w:rPr>
          <w:color w:val="4C4E4D"/>
          <w:spacing w:val="-3"/>
          <w:w w:val="95"/>
        </w:rPr>
        <w:t xml:space="preserve">&lt;https://cfr.gov.mt/en/inlandrevenue/ </w:t>
      </w:r>
      <w:r>
        <w:rPr>
          <w:color w:val="4C4E4D"/>
        </w:rPr>
        <w:t xml:space="preserve">personaltax/Pages/SSC2-2019.aspx&gt;. </w:t>
      </w:r>
      <w:r w:rsidR="005A474D">
        <w:rPr>
          <w:color w:val="4C4E4D"/>
          <w:lang w:val="uk-UA"/>
        </w:rPr>
        <w:t>Дата перегляду</w:t>
      </w:r>
      <w:r>
        <w:rPr>
          <w:color w:val="4C4E4D"/>
        </w:rPr>
        <w:t xml:space="preserve">: </w:t>
      </w:r>
      <w:r w:rsidR="009306A9">
        <w:rPr>
          <w:color w:val="4C4E4D"/>
          <w:lang w:val="ru-RU"/>
        </w:rPr>
        <w:t>16</w:t>
      </w:r>
      <w:r w:rsidR="009306A9">
        <w:rPr>
          <w:color w:val="4C4E4D"/>
          <w:lang w:val="uk-UA"/>
        </w:rPr>
        <w:t xml:space="preserve"> серпня </w:t>
      </w:r>
      <w:r w:rsidR="009306A9" w:rsidRPr="005A474D">
        <w:rPr>
          <w:color w:val="4C4E4D"/>
          <w:lang w:val="ru-RU"/>
        </w:rPr>
        <w:t>2019</w:t>
      </w:r>
      <w:r w:rsidR="009306A9">
        <w:rPr>
          <w:color w:val="4C4E4D"/>
          <w:lang w:val="uk-UA"/>
        </w:rPr>
        <w:t xml:space="preserve"> року</w:t>
      </w:r>
      <w:r>
        <w:rPr>
          <w:color w:val="4C4E4D"/>
        </w:rPr>
        <w:t>.</w:t>
      </w:r>
    </w:p>
    <w:p w:rsidR="00DE187C" w:rsidRDefault="00DE187C">
      <w:pPr>
        <w:pStyle w:val="BodyText"/>
        <w:spacing w:before="7"/>
        <w:rPr>
          <w:sz w:val="22"/>
        </w:rPr>
      </w:pPr>
    </w:p>
    <w:p w:rsidR="00DE187C" w:rsidRDefault="00B34EE8">
      <w:pPr>
        <w:pStyle w:val="BodyText"/>
        <w:spacing w:line="271" w:lineRule="auto"/>
        <w:ind w:left="1097" w:right="125"/>
        <w:jc w:val="both"/>
      </w:pPr>
      <w:r>
        <w:rPr>
          <w:color w:val="4C4E4D"/>
        </w:rPr>
        <w:t>GTAI, Germany Trade &amp; Invest (2019), “The German Social Security System”. &lt;https://</w:t>
      </w:r>
      <w:hyperlink r:id="rId116">
        <w:r>
          <w:rPr>
            <w:color w:val="4C4E4D"/>
          </w:rPr>
          <w:t>www.gtai.de/GTAI/Navigation/EN/Invest/Investment-</w:t>
        </w:r>
      </w:hyperlink>
      <w:r>
        <w:rPr>
          <w:color w:val="4C4E4D"/>
        </w:rPr>
        <w:t xml:space="preserve"> </w:t>
      </w:r>
      <w:r>
        <w:rPr>
          <w:color w:val="4C4E4D"/>
          <w:w w:val="95"/>
        </w:rPr>
        <w:t xml:space="preserve">guide/Employees-and-social-security/the-german-social-security-system. </w:t>
      </w:r>
      <w:proofErr w:type="gramStart"/>
      <w:r>
        <w:rPr>
          <w:color w:val="4C4E4D"/>
        </w:rPr>
        <w:t>html?</w:t>
      </w:r>
      <w:proofErr w:type="gramEnd"/>
      <w:r>
        <w:rPr>
          <w:color w:val="4C4E4D"/>
        </w:rPr>
        <w:t xml:space="preserve">view=renderPrint&gt;. </w:t>
      </w:r>
      <w:r w:rsidR="005A474D">
        <w:rPr>
          <w:color w:val="4C4E4D"/>
          <w:lang w:val="uk-UA"/>
        </w:rPr>
        <w:t>Дата перегляду</w:t>
      </w:r>
      <w:r>
        <w:rPr>
          <w:color w:val="4C4E4D"/>
        </w:rPr>
        <w:t xml:space="preserve">: </w:t>
      </w:r>
      <w:r w:rsidR="009306A9">
        <w:rPr>
          <w:color w:val="4C4E4D"/>
          <w:lang w:val="ru-RU"/>
        </w:rPr>
        <w:t>13</w:t>
      </w:r>
      <w:r w:rsidR="009306A9">
        <w:rPr>
          <w:color w:val="4C4E4D"/>
          <w:lang w:val="uk-UA"/>
        </w:rPr>
        <w:t xml:space="preserve"> вересня </w:t>
      </w:r>
      <w:r w:rsidR="009306A9" w:rsidRPr="005A474D">
        <w:rPr>
          <w:color w:val="4C4E4D"/>
          <w:lang w:val="ru-RU"/>
        </w:rPr>
        <w:t>2019</w:t>
      </w:r>
      <w:r w:rsidR="009306A9">
        <w:rPr>
          <w:color w:val="4C4E4D"/>
          <w:lang w:val="uk-UA"/>
        </w:rPr>
        <w:t xml:space="preserve"> року</w:t>
      </w:r>
      <w:r>
        <w:rPr>
          <w:color w:val="4C4E4D"/>
        </w:rPr>
        <w:t>.</w:t>
      </w:r>
    </w:p>
    <w:p w:rsidR="00DE187C" w:rsidRDefault="00DE187C">
      <w:pPr>
        <w:pStyle w:val="BodyText"/>
        <w:spacing w:before="7"/>
        <w:rPr>
          <w:sz w:val="22"/>
        </w:rPr>
      </w:pPr>
    </w:p>
    <w:p w:rsidR="00DE187C" w:rsidRDefault="00B34EE8">
      <w:pPr>
        <w:pStyle w:val="BodyText"/>
        <w:spacing w:line="271" w:lineRule="auto"/>
        <w:ind w:left="1097" w:right="129"/>
        <w:jc w:val="both"/>
      </w:pPr>
      <w:r>
        <w:rPr>
          <w:color w:val="4C4E4D"/>
        </w:rPr>
        <w:t>HTM</w:t>
      </w:r>
      <w:r>
        <w:rPr>
          <w:color w:val="4C4E4D"/>
          <w:spacing w:val="-22"/>
        </w:rPr>
        <w:t xml:space="preserve"> </w:t>
      </w:r>
      <w:r>
        <w:rPr>
          <w:color w:val="4C4E4D"/>
        </w:rPr>
        <w:t>(2019),</w:t>
      </w:r>
      <w:r>
        <w:rPr>
          <w:color w:val="4C4E4D"/>
          <w:spacing w:val="-22"/>
        </w:rPr>
        <w:t xml:space="preserve"> </w:t>
      </w:r>
      <w:r>
        <w:rPr>
          <w:color w:val="4C4E4D"/>
        </w:rPr>
        <w:t>“Payroll</w:t>
      </w:r>
      <w:r>
        <w:rPr>
          <w:color w:val="4C4E4D"/>
          <w:spacing w:val="-22"/>
        </w:rPr>
        <w:t xml:space="preserve"> </w:t>
      </w:r>
      <w:r>
        <w:rPr>
          <w:color w:val="4C4E4D"/>
        </w:rPr>
        <w:t>Social</w:t>
      </w:r>
      <w:r>
        <w:rPr>
          <w:color w:val="4C4E4D"/>
          <w:spacing w:val="-22"/>
        </w:rPr>
        <w:t xml:space="preserve"> </w:t>
      </w:r>
      <w:r>
        <w:rPr>
          <w:color w:val="4C4E4D"/>
        </w:rPr>
        <w:t>Insurance</w:t>
      </w:r>
      <w:r>
        <w:rPr>
          <w:color w:val="4C4E4D"/>
          <w:spacing w:val="-22"/>
        </w:rPr>
        <w:t xml:space="preserve"> </w:t>
      </w:r>
      <w:r>
        <w:rPr>
          <w:color w:val="4C4E4D"/>
        </w:rPr>
        <w:t>Practices</w:t>
      </w:r>
      <w:r>
        <w:rPr>
          <w:color w:val="4C4E4D"/>
          <w:spacing w:val="-22"/>
        </w:rPr>
        <w:t xml:space="preserve"> </w:t>
      </w:r>
      <w:r>
        <w:rPr>
          <w:color w:val="4C4E4D"/>
        </w:rPr>
        <w:t>Japan”.</w:t>
      </w:r>
      <w:r>
        <w:rPr>
          <w:color w:val="4C4E4D"/>
          <w:spacing w:val="-22"/>
        </w:rPr>
        <w:t xml:space="preserve"> </w:t>
      </w:r>
      <w:r>
        <w:rPr>
          <w:color w:val="4C4E4D"/>
          <w:spacing w:val="-3"/>
        </w:rPr>
        <w:t xml:space="preserve">&lt;http://www.htm. </w:t>
      </w:r>
      <w:r>
        <w:rPr>
          <w:color w:val="4C4E4D"/>
          <w:spacing w:val="-3"/>
          <w:w w:val="95"/>
        </w:rPr>
        <w:t xml:space="preserve">co.jp/payroll-social-insurance-practices-japan.htm&gt;.   </w:t>
      </w:r>
      <w:r w:rsidR="005A474D">
        <w:rPr>
          <w:color w:val="4C4E4D"/>
          <w:lang w:val="uk-UA"/>
        </w:rPr>
        <w:t>Дата перегляду</w:t>
      </w:r>
      <w:r>
        <w:rPr>
          <w:color w:val="4C4E4D"/>
          <w:spacing w:val="-3"/>
          <w:w w:val="95"/>
        </w:rPr>
        <w:t xml:space="preserve">: </w:t>
      </w:r>
      <w:r w:rsidR="009306A9">
        <w:rPr>
          <w:color w:val="4C4E4D"/>
          <w:lang w:val="ru-RU"/>
        </w:rPr>
        <w:t>27</w:t>
      </w:r>
      <w:r w:rsidR="009306A9">
        <w:rPr>
          <w:color w:val="4C4E4D"/>
          <w:lang w:val="uk-UA"/>
        </w:rPr>
        <w:t xml:space="preserve"> серпня </w:t>
      </w:r>
      <w:r w:rsidR="009306A9" w:rsidRPr="005A474D">
        <w:rPr>
          <w:color w:val="4C4E4D"/>
          <w:lang w:val="ru-RU"/>
        </w:rPr>
        <w:t>2019</w:t>
      </w:r>
      <w:r w:rsidR="009306A9">
        <w:rPr>
          <w:color w:val="4C4E4D"/>
          <w:lang w:val="uk-UA"/>
        </w:rPr>
        <w:t xml:space="preserve"> року</w:t>
      </w:r>
      <w:r>
        <w:rPr>
          <w:color w:val="4C4E4D"/>
          <w:spacing w:val="-3"/>
          <w:w w:val="95"/>
        </w:rPr>
        <w:t>.</w:t>
      </w:r>
    </w:p>
    <w:p w:rsidR="00DE187C" w:rsidRDefault="00DE187C">
      <w:pPr>
        <w:pStyle w:val="BodyText"/>
        <w:spacing w:before="7"/>
        <w:rPr>
          <w:sz w:val="22"/>
        </w:rPr>
      </w:pPr>
    </w:p>
    <w:p w:rsidR="00DE187C" w:rsidRDefault="00B34EE8">
      <w:pPr>
        <w:pStyle w:val="BodyText"/>
        <w:spacing w:line="271" w:lineRule="auto"/>
        <w:ind w:left="1097" w:right="125"/>
        <w:jc w:val="both"/>
      </w:pPr>
      <w:r>
        <w:rPr>
          <w:color w:val="4C4E4D"/>
        </w:rPr>
        <w:t>Kapur,</w:t>
      </w:r>
      <w:r>
        <w:rPr>
          <w:color w:val="4C4E4D"/>
          <w:spacing w:val="-11"/>
        </w:rPr>
        <w:t xml:space="preserve"> </w:t>
      </w:r>
      <w:r>
        <w:rPr>
          <w:color w:val="4C4E4D"/>
        </w:rPr>
        <w:t>Sahil</w:t>
      </w:r>
      <w:r>
        <w:rPr>
          <w:color w:val="4C4E4D"/>
          <w:spacing w:val="-11"/>
        </w:rPr>
        <w:t xml:space="preserve"> </w:t>
      </w:r>
      <w:r>
        <w:rPr>
          <w:color w:val="4C4E4D"/>
        </w:rPr>
        <w:t>(2019),</w:t>
      </w:r>
      <w:r>
        <w:rPr>
          <w:color w:val="4C4E4D"/>
          <w:spacing w:val="-11"/>
        </w:rPr>
        <w:t xml:space="preserve"> </w:t>
      </w:r>
      <w:r>
        <w:rPr>
          <w:color w:val="4C4E4D"/>
        </w:rPr>
        <w:t>“Ocasio-Cortez</w:t>
      </w:r>
      <w:r>
        <w:rPr>
          <w:color w:val="4C4E4D"/>
          <w:spacing w:val="-11"/>
        </w:rPr>
        <w:t xml:space="preserve"> </w:t>
      </w:r>
      <w:r>
        <w:rPr>
          <w:color w:val="4C4E4D"/>
        </w:rPr>
        <w:t>Suggests</w:t>
      </w:r>
      <w:r>
        <w:rPr>
          <w:color w:val="4C4E4D"/>
          <w:spacing w:val="-11"/>
        </w:rPr>
        <w:t xml:space="preserve"> </w:t>
      </w:r>
      <w:r>
        <w:rPr>
          <w:color w:val="4C4E4D"/>
        </w:rPr>
        <w:t>70%</w:t>
      </w:r>
      <w:r>
        <w:rPr>
          <w:color w:val="4C4E4D"/>
          <w:spacing w:val="-11"/>
        </w:rPr>
        <w:t xml:space="preserve"> </w:t>
      </w:r>
      <w:r>
        <w:rPr>
          <w:color w:val="4C4E4D"/>
        </w:rPr>
        <w:t>Ultra-Rich</w:t>
      </w:r>
      <w:r>
        <w:rPr>
          <w:color w:val="4C4E4D"/>
          <w:spacing w:val="-14"/>
        </w:rPr>
        <w:t xml:space="preserve"> </w:t>
      </w:r>
      <w:r>
        <w:rPr>
          <w:color w:val="4C4E4D"/>
          <w:spacing w:val="-8"/>
        </w:rPr>
        <w:t>Tax</w:t>
      </w:r>
      <w:r>
        <w:rPr>
          <w:color w:val="4C4E4D"/>
          <w:spacing w:val="-11"/>
        </w:rPr>
        <w:t xml:space="preserve"> </w:t>
      </w:r>
      <w:r>
        <w:rPr>
          <w:color w:val="4C4E4D"/>
        </w:rPr>
        <w:t>Could Pay</w:t>
      </w:r>
      <w:r>
        <w:rPr>
          <w:color w:val="4C4E4D"/>
          <w:spacing w:val="-15"/>
        </w:rPr>
        <w:t xml:space="preserve"> </w:t>
      </w:r>
      <w:r>
        <w:rPr>
          <w:color w:val="4C4E4D"/>
        </w:rPr>
        <w:t>for</w:t>
      </w:r>
      <w:r>
        <w:rPr>
          <w:color w:val="4C4E4D"/>
          <w:spacing w:val="-15"/>
        </w:rPr>
        <w:t xml:space="preserve"> </w:t>
      </w:r>
      <w:r>
        <w:rPr>
          <w:color w:val="4C4E4D"/>
        </w:rPr>
        <w:t>Climate</w:t>
      </w:r>
      <w:r>
        <w:rPr>
          <w:color w:val="4C4E4D"/>
          <w:spacing w:val="-15"/>
        </w:rPr>
        <w:t xml:space="preserve"> </w:t>
      </w:r>
      <w:r>
        <w:rPr>
          <w:color w:val="4C4E4D"/>
        </w:rPr>
        <w:t>Plan”.</w:t>
      </w:r>
      <w:r>
        <w:rPr>
          <w:color w:val="4C4E4D"/>
          <w:spacing w:val="-15"/>
        </w:rPr>
        <w:t xml:space="preserve"> </w:t>
      </w:r>
      <w:r>
        <w:rPr>
          <w:color w:val="4C4E4D"/>
        </w:rPr>
        <w:t>Bloomberg,</w:t>
      </w:r>
      <w:r>
        <w:rPr>
          <w:color w:val="4C4E4D"/>
          <w:spacing w:val="-15"/>
        </w:rPr>
        <w:t xml:space="preserve"> </w:t>
      </w:r>
      <w:r>
        <w:rPr>
          <w:color w:val="4C4E4D"/>
        </w:rPr>
        <w:t>2019-01-04.</w:t>
      </w:r>
      <w:r>
        <w:rPr>
          <w:color w:val="4C4E4D"/>
          <w:spacing w:val="-15"/>
        </w:rPr>
        <w:t xml:space="preserve"> </w:t>
      </w:r>
      <w:r>
        <w:rPr>
          <w:color w:val="4C4E4D"/>
        </w:rPr>
        <w:t xml:space="preserve">&lt;https://www.bloomberg. </w:t>
      </w:r>
      <w:proofErr w:type="gramStart"/>
      <w:r>
        <w:rPr>
          <w:color w:val="4C4E4D"/>
          <w:spacing w:val="-1"/>
          <w:w w:val="95"/>
        </w:rPr>
        <w:t>com/news/articles/2019-01-04/ocasio-cortez-says-70-ultra-rich-tax-could-</w:t>
      </w:r>
      <w:proofErr w:type="gramEnd"/>
      <w:r>
        <w:rPr>
          <w:color w:val="4C4E4D"/>
          <w:spacing w:val="-1"/>
          <w:w w:val="95"/>
        </w:rPr>
        <w:t xml:space="preserve"> </w:t>
      </w:r>
      <w:r>
        <w:rPr>
          <w:color w:val="4C4E4D"/>
        </w:rPr>
        <w:t xml:space="preserve">pay-for-climate-plan&gt;. </w:t>
      </w:r>
      <w:r w:rsidR="005A474D">
        <w:rPr>
          <w:color w:val="4C4E4D"/>
          <w:lang w:val="uk-UA"/>
        </w:rPr>
        <w:t>Дата перегляду</w:t>
      </w:r>
      <w:r>
        <w:rPr>
          <w:color w:val="4C4E4D"/>
        </w:rPr>
        <w:t>:</w:t>
      </w:r>
      <w:r w:rsidR="002B354F">
        <w:rPr>
          <w:color w:val="4C4E4D"/>
          <w:lang w:val="uk-UA"/>
        </w:rPr>
        <w:t xml:space="preserve"> </w:t>
      </w:r>
      <w:r w:rsidR="002B354F">
        <w:rPr>
          <w:color w:val="4C4E4D"/>
          <w:lang w:val="ru-RU"/>
        </w:rPr>
        <w:t>12</w:t>
      </w:r>
      <w:r w:rsidR="002B354F">
        <w:rPr>
          <w:color w:val="4C4E4D"/>
          <w:lang w:val="uk-UA"/>
        </w:rPr>
        <w:t xml:space="preserve"> вересня </w:t>
      </w:r>
      <w:r w:rsidR="002B354F" w:rsidRPr="005A474D">
        <w:rPr>
          <w:color w:val="4C4E4D"/>
          <w:lang w:val="ru-RU"/>
        </w:rPr>
        <w:t>2019</w:t>
      </w:r>
      <w:r w:rsidR="002B354F">
        <w:rPr>
          <w:color w:val="4C4E4D"/>
          <w:lang w:val="uk-UA"/>
        </w:rPr>
        <w:t xml:space="preserve"> року</w:t>
      </w:r>
      <w:r>
        <w:rPr>
          <w:color w:val="4C4E4D"/>
        </w:rPr>
        <w:t>.</w:t>
      </w:r>
    </w:p>
    <w:p w:rsidR="00DE187C" w:rsidRDefault="00DE187C">
      <w:pPr>
        <w:pStyle w:val="BodyText"/>
        <w:spacing w:before="7"/>
        <w:rPr>
          <w:sz w:val="22"/>
        </w:rPr>
      </w:pPr>
    </w:p>
    <w:p w:rsidR="00DE187C" w:rsidRDefault="00B34EE8">
      <w:pPr>
        <w:pStyle w:val="BodyText"/>
        <w:spacing w:line="271" w:lineRule="auto"/>
        <w:ind w:left="1097" w:right="128"/>
        <w:jc w:val="both"/>
      </w:pPr>
      <w:r>
        <w:rPr>
          <w:color w:val="4C4E4D"/>
        </w:rPr>
        <w:t>KPMG (2019a), “Clarity on Swiss Taxes”. &lt;https://assets.kpmg/content/ dam/kpmg/ch/pdf/clarity-on-swiss-taxes-2019-en.pdf&gt;.</w:t>
      </w:r>
    </w:p>
    <w:p w:rsidR="00DE187C" w:rsidRDefault="00DE187C">
      <w:pPr>
        <w:pStyle w:val="BodyText"/>
        <w:spacing w:before="7"/>
        <w:rPr>
          <w:sz w:val="22"/>
        </w:rPr>
      </w:pPr>
    </w:p>
    <w:p w:rsidR="00DE187C" w:rsidRDefault="00B34EE8">
      <w:pPr>
        <w:pStyle w:val="BodyText"/>
        <w:ind w:left="1097"/>
        <w:jc w:val="both"/>
      </w:pPr>
      <w:r>
        <w:rPr>
          <w:color w:val="4C4E4D"/>
        </w:rPr>
        <w:t>KPMG (2019b), “KPMG’s European Tax Centre, EU Country Profiles”.</w:t>
      </w:r>
    </w:p>
    <w:p w:rsidR="00DE187C" w:rsidRDefault="00B34EE8">
      <w:pPr>
        <w:pStyle w:val="BodyText"/>
        <w:spacing w:before="29" w:line="271" w:lineRule="auto"/>
        <w:ind w:left="1097" w:right="127"/>
        <w:jc w:val="both"/>
      </w:pPr>
      <w:r>
        <w:rPr>
          <w:color w:val="4C4E4D"/>
          <w:w w:val="95"/>
        </w:rPr>
        <w:t xml:space="preserve">&lt;https://home.kpmg/xx/en/home/services/tax/regional-tax-centers/eu-tax- </w:t>
      </w:r>
      <w:r>
        <w:rPr>
          <w:color w:val="4C4E4D"/>
        </w:rPr>
        <w:t xml:space="preserve">centre/eu-country-profiles.html&gt;. Accessed: </w:t>
      </w:r>
      <w:proofErr w:type="gramStart"/>
      <w:r w:rsidR="002B354F">
        <w:rPr>
          <w:color w:val="4C4E4D"/>
          <w:lang w:val="ru-RU"/>
        </w:rPr>
        <w:t>16</w:t>
      </w:r>
      <w:r w:rsidR="002B354F">
        <w:rPr>
          <w:color w:val="4C4E4D"/>
          <w:lang w:val="uk-UA"/>
        </w:rPr>
        <w:t xml:space="preserve"> серпня</w:t>
      </w:r>
      <w:proofErr w:type="gramEnd"/>
      <w:r w:rsidR="002B354F">
        <w:rPr>
          <w:color w:val="4C4E4D"/>
          <w:lang w:val="uk-UA"/>
        </w:rPr>
        <w:t xml:space="preserve"> </w:t>
      </w:r>
      <w:r w:rsidR="002B354F" w:rsidRPr="005A474D">
        <w:rPr>
          <w:color w:val="4C4E4D"/>
          <w:lang w:val="ru-RU"/>
        </w:rPr>
        <w:t>2019</w:t>
      </w:r>
      <w:r w:rsidR="002B354F">
        <w:rPr>
          <w:color w:val="4C4E4D"/>
          <w:lang w:val="uk-UA"/>
        </w:rPr>
        <w:t xml:space="preserve"> року</w:t>
      </w:r>
      <w:r>
        <w:rPr>
          <w:color w:val="4C4E4D"/>
        </w:rPr>
        <w:t>.</w:t>
      </w:r>
    </w:p>
    <w:p w:rsidR="00DE187C" w:rsidRDefault="00DE187C">
      <w:pPr>
        <w:pStyle w:val="BodyText"/>
        <w:spacing w:before="7"/>
        <w:rPr>
          <w:sz w:val="22"/>
        </w:rPr>
      </w:pPr>
    </w:p>
    <w:p w:rsidR="00DE187C" w:rsidRDefault="00B34EE8">
      <w:pPr>
        <w:pStyle w:val="BodyText"/>
        <w:spacing w:line="271" w:lineRule="auto"/>
        <w:ind w:left="1097" w:right="129"/>
        <w:jc w:val="both"/>
      </w:pPr>
      <w:r>
        <w:rPr>
          <w:color w:val="4C4E4D"/>
        </w:rPr>
        <w:t xml:space="preserve">KPMG (2019c), “Tax Rates Online”. &lt;https://home.kpmg/xx/en/home/ services/tax/tax-tools-and-resources/tax-rates-online.html&gt;. </w:t>
      </w:r>
      <w:r w:rsidR="005A474D">
        <w:rPr>
          <w:color w:val="4C4E4D"/>
          <w:lang w:val="uk-UA"/>
        </w:rPr>
        <w:t>Дата перегляду</w:t>
      </w:r>
      <w:r>
        <w:rPr>
          <w:color w:val="4C4E4D"/>
        </w:rPr>
        <w:t xml:space="preserve">: </w:t>
      </w:r>
      <w:r w:rsidR="002B354F">
        <w:rPr>
          <w:color w:val="4C4E4D"/>
          <w:lang w:val="ru-RU"/>
        </w:rPr>
        <w:t>16</w:t>
      </w:r>
      <w:r w:rsidR="002B354F">
        <w:rPr>
          <w:color w:val="4C4E4D"/>
          <w:lang w:val="uk-UA"/>
        </w:rPr>
        <w:t xml:space="preserve"> серпня </w:t>
      </w:r>
      <w:r w:rsidR="002B354F" w:rsidRPr="005A474D">
        <w:rPr>
          <w:color w:val="4C4E4D"/>
          <w:lang w:val="ru-RU"/>
        </w:rPr>
        <w:t>2019</w:t>
      </w:r>
      <w:r w:rsidR="002B354F">
        <w:rPr>
          <w:color w:val="4C4E4D"/>
          <w:lang w:val="uk-UA"/>
        </w:rPr>
        <w:t xml:space="preserve"> року</w:t>
      </w:r>
      <w:r>
        <w:rPr>
          <w:color w:val="4C4E4D"/>
        </w:rPr>
        <w:t>.</w:t>
      </w:r>
    </w:p>
    <w:p w:rsidR="00DE187C" w:rsidRDefault="00DE187C">
      <w:pPr>
        <w:pStyle w:val="BodyText"/>
        <w:spacing w:before="7"/>
        <w:rPr>
          <w:sz w:val="22"/>
        </w:rPr>
      </w:pPr>
    </w:p>
    <w:p w:rsidR="00DE187C" w:rsidRDefault="00B34EE8">
      <w:pPr>
        <w:pStyle w:val="BodyText"/>
        <w:spacing w:line="271" w:lineRule="auto"/>
        <w:ind w:left="1097" w:right="128"/>
        <w:jc w:val="both"/>
      </w:pPr>
      <w:r>
        <w:rPr>
          <w:color w:val="4C4E4D"/>
        </w:rPr>
        <w:t>Lundberg, Jacob (2017a), “The Laffer curve for high incomes”. Uppsala University Department of Economics, Working Paper 2017:9.</w:t>
      </w:r>
    </w:p>
    <w:p w:rsidR="00DE187C" w:rsidRDefault="00DE187C">
      <w:pPr>
        <w:pStyle w:val="BodyText"/>
        <w:spacing w:before="7"/>
        <w:rPr>
          <w:sz w:val="22"/>
        </w:rPr>
      </w:pPr>
    </w:p>
    <w:p w:rsidR="00DE187C" w:rsidRDefault="00B34EE8">
      <w:pPr>
        <w:pStyle w:val="BodyText"/>
        <w:spacing w:line="271" w:lineRule="auto"/>
        <w:ind w:left="1097" w:right="129"/>
        <w:jc w:val="both"/>
      </w:pPr>
      <w:r>
        <w:rPr>
          <w:color w:val="4C4E4D"/>
        </w:rPr>
        <w:t>Lundberg, Jacob (2017b), “Analyzing tax reforms using the Swedish Labour Income Microsimulation Model”. Uppsala University Department of Economics</w:t>
      </w:r>
      <w:r>
        <w:rPr>
          <w:i/>
          <w:color w:val="4C4E4D"/>
        </w:rPr>
        <w:t xml:space="preserve">, </w:t>
      </w:r>
      <w:r>
        <w:rPr>
          <w:color w:val="4C4E4D"/>
        </w:rPr>
        <w:t>Working Paper 2017:12.</w:t>
      </w:r>
    </w:p>
    <w:p w:rsidR="00DE187C" w:rsidRDefault="00DE187C">
      <w:pPr>
        <w:pStyle w:val="BodyText"/>
        <w:spacing w:before="7"/>
        <w:rPr>
          <w:sz w:val="22"/>
        </w:rPr>
      </w:pPr>
    </w:p>
    <w:p w:rsidR="00DE187C" w:rsidRDefault="00B34EE8">
      <w:pPr>
        <w:pStyle w:val="BodyText"/>
        <w:spacing w:line="271" w:lineRule="auto"/>
        <w:ind w:left="1097" w:right="127"/>
        <w:jc w:val="both"/>
      </w:pPr>
      <w:r>
        <w:rPr>
          <w:color w:val="4C4E4D"/>
        </w:rPr>
        <w:t>Mendoza,</w:t>
      </w:r>
      <w:r>
        <w:rPr>
          <w:color w:val="4C4E4D"/>
          <w:spacing w:val="-20"/>
        </w:rPr>
        <w:t xml:space="preserve"> </w:t>
      </w:r>
      <w:r>
        <w:rPr>
          <w:color w:val="4C4E4D"/>
        </w:rPr>
        <w:t>Enrique</w:t>
      </w:r>
      <w:r>
        <w:rPr>
          <w:color w:val="4C4E4D"/>
          <w:spacing w:val="-20"/>
        </w:rPr>
        <w:t xml:space="preserve"> </w:t>
      </w:r>
      <w:r>
        <w:rPr>
          <w:color w:val="4C4E4D"/>
        </w:rPr>
        <w:t>G.,</w:t>
      </w:r>
      <w:r>
        <w:rPr>
          <w:color w:val="4C4E4D"/>
          <w:spacing w:val="-20"/>
        </w:rPr>
        <w:t xml:space="preserve"> </w:t>
      </w:r>
      <w:r>
        <w:rPr>
          <w:color w:val="4C4E4D"/>
        </w:rPr>
        <w:t>Razin,</w:t>
      </w:r>
      <w:r>
        <w:rPr>
          <w:color w:val="4C4E4D"/>
          <w:spacing w:val="-28"/>
        </w:rPr>
        <w:t xml:space="preserve"> </w:t>
      </w:r>
      <w:r>
        <w:rPr>
          <w:color w:val="4C4E4D"/>
        </w:rPr>
        <w:t>Assaf</w:t>
      </w:r>
      <w:r>
        <w:rPr>
          <w:color w:val="4C4E4D"/>
          <w:spacing w:val="-20"/>
        </w:rPr>
        <w:t xml:space="preserve"> </w:t>
      </w:r>
      <w:r>
        <w:rPr>
          <w:color w:val="4C4E4D"/>
        </w:rPr>
        <w:t>&amp;</w:t>
      </w:r>
      <w:r>
        <w:rPr>
          <w:color w:val="4C4E4D"/>
          <w:spacing w:val="-22"/>
        </w:rPr>
        <w:t xml:space="preserve"> </w:t>
      </w:r>
      <w:r>
        <w:rPr>
          <w:color w:val="4C4E4D"/>
          <w:spacing w:val="-8"/>
        </w:rPr>
        <w:t>Tesar,</w:t>
      </w:r>
      <w:r>
        <w:rPr>
          <w:color w:val="4C4E4D"/>
          <w:spacing w:val="-20"/>
        </w:rPr>
        <w:t xml:space="preserve"> </w:t>
      </w:r>
      <w:r>
        <w:rPr>
          <w:color w:val="4C4E4D"/>
        </w:rPr>
        <w:t>Linda</w:t>
      </w:r>
      <w:r>
        <w:rPr>
          <w:color w:val="4C4E4D"/>
          <w:spacing w:val="-20"/>
        </w:rPr>
        <w:t xml:space="preserve"> </w:t>
      </w:r>
      <w:r>
        <w:rPr>
          <w:color w:val="4C4E4D"/>
        </w:rPr>
        <w:t>L.</w:t>
      </w:r>
      <w:r>
        <w:rPr>
          <w:color w:val="4C4E4D"/>
          <w:spacing w:val="-20"/>
        </w:rPr>
        <w:t xml:space="preserve"> </w:t>
      </w:r>
      <w:r>
        <w:rPr>
          <w:color w:val="4C4E4D"/>
        </w:rPr>
        <w:t>(1994),</w:t>
      </w:r>
      <w:r>
        <w:rPr>
          <w:color w:val="4C4E4D"/>
          <w:spacing w:val="-20"/>
        </w:rPr>
        <w:t xml:space="preserve"> </w:t>
      </w:r>
      <w:r>
        <w:rPr>
          <w:color w:val="4C4E4D"/>
        </w:rPr>
        <w:t>“Effective</w:t>
      </w:r>
      <w:r>
        <w:rPr>
          <w:color w:val="4C4E4D"/>
          <w:spacing w:val="-20"/>
        </w:rPr>
        <w:t xml:space="preserve"> </w:t>
      </w:r>
      <w:r>
        <w:rPr>
          <w:color w:val="4C4E4D"/>
        </w:rPr>
        <w:t>tax rates</w:t>
      </w:r>
      <w:r>
        <w:rPr>
          <w:color w:val="4C4E4D"/>
          <w:spacing w:val="-5"/>
        </w:rPr>
        <w:t xml:space="preserve"> </w:t>
      </w:r>
      <w:r>
        <w:rPr>
          <w:color w:val="4C4E4D"/>
        </w:rPr>
        <w:t>in</w:t>
      </w:r>
      <w:r>
        <w:rPr>
          <w:color w:val="4C4E4D"/>
          <w:spacing w:val="-5"/>
        </w:rPr>
        <w:t xml:space="preserve"> </w:t>
      </w:r>
      <w:r>
        <w:rPr>
          <w:color w:val="4C4E4D"/>
        </w:rPr>
        <w:t>macroeconomics:</w:t>
      </w:r>
      <w:r>
        <w:rPr>
          <w:color w:val="4C4E4D"/>
          <w:spacing w:val="-5"/>
        </w:rPr>
        <w:t xml:space="preserve"> </w:t>
      </w:r>
      <w:r>
        <w:rPr>
          <w:color w:val="4C4E4D"/>
        </w:rPr>
        <w:t>Cross-country</w:t>
      </w:r>
      <w:r>
        <w:rPr>
          <w:color w:val="4C4E4D"/>
          <w:spacing w:val="-5"/>
        </w:rPr>
        <w:t xml:space="preserve"> </w:t>
      </w:r>
      <w:r>
        <w:rPr>
          <w:color w:val="4C4E4D"/>
        </w:rPr>
        <w:t>estimates</w:t>
      </w:r>
      <w:r>
        <w:rPr>
          <w:color w:val="4C4E4D"/>
          <w:spacing w:val="-5"/>
        </w:rPr>
        <w:t xml:space="preserve"> </w:t>
      </w:r>
      <w:r>
        <w:rPr>
          <w:color w:val="4C4E4D"/>
        </w:rPr>
        <w:t>of</w:t>
      </w:r>
      <w:r>
        <w:rPr>
          <w:color w:val="4C4E4D"/>
          <w:spacing w:val="-5"/>
        </w:rPr>
        <w:t xml:space="preserve"> </w:t>
      </w:r>
      <w:r>
        <w:rPr>
          <w:color w:val="4C4E4D"/>
        </w:rPr>
        <w:t>tax</w:t>
      </w:r>
      <w:r>
        <w:rPr>
          <w:color w:val="4C4E4D"/>
          <w:spacing w:val="-5"/>
        </w:rPr>
        <w:t xml:space="preserve"> </w:t>
      </w:r>
      <w:r>
        <w:rPr>
          <w:color w:val="4C4E4D"/>
        </w:rPr>
        <w:t>rates</w:t>
      </w:r>
      <w:r>
        <w:rPr>
          <w:color w:val="4C4E4D"/>
          <w:spacing w:val="-5"/>
        </w:rPr>
        <w:t xml:space="preserve"> </w:t>
      </w:r>
      <w:r>
        <w:rPr>
          <w:color w:val="4C4E4D"/>
        </w:rPr>
        <w:t>on</w:t>
      </w:r>
      <w:r>
        <w:rPr>
          <w:color w:val="4C4E4D"/>
          <w:spacing w:val="-5"/>
        </w:rPr>
        <w:t xml:space="preserve"> </w:t>
      </w:r>
      <w:r>
        <w:rPr>
          <w:color w:val="4C4E4D"/>
        </w:rPr>
        <w:t>factor incomes</w:t>
      </w:r>
      <w:r>
        <w:rPr>
          <w:color w:val="4C4E4D"/>
          <w:spacing w:val="-10"/>
        </w:rPr>
        <w:t xml:space="preserve"> </w:t>
      </w:r>
      <w:r>
        <w:rPr>
          <w:color w:val="4C4E4D"/>
        </w:rPr>
        <w:t>and</w:t>
      </w:r>
      <w:r>
        <w:rPr>
          <w:color w:val="4C4E4D"/>
          <w:spacing w:val="-10"/>
        </w:rPr>
        <w:t xml:space="preserve"> </w:t>
      </w:r>
      <w:r>
        <w:rPr>
          <w:color w:val="4C4E4D"/>
        </w:rPr>
        <w:t>consumption”.</w:t>
      </w:r>
      <w:r>
        <w:rPr>
          <w:color w:val="4C4E4D"/>
          <w:spacing w:val="-10"/>
        </w:rPr>
        <w:t xml:space="preserve"> </w:t>
      </w:r>
      <w:r>
        <w:rPr>
          <w:i/>
          <w:color w:val="4C4E4D"/>
        </w:rPr>
        <w:t>Journal</w:t>
      </w:r>
      <w:r>
        <w:rPr>
          <w:i/>
          <w:color w:val="4C4E4D"/>
          <w:spacing w:val="-11"/>
        </w:rPr>
        <w:t xml:space="preserve"> </w:t>
      </w:r>
      <w:r>
        <w:rPr>
          <w:i/>
          <w:color w:val="4C4E4D"/>
        </w:rPr>
        <w:t>of</w:t>
      </w:r>
      <w:r>
        <w:rPr>
          <w:i/>
          <w:color w:val="4C4E4D"/>
          <w:spacing w:val="-10"/>
        </w:rPr>
        <w:t xml:space="preserve"> </w:t>
      </w:r>
      <w:r>
        <w:rPr>
          <w:i/>
          <w:color w:val="4C4E4D"/>
        </w:rPr>
        <w:t>Monetary</w:t>
      </w:r>
      <w:r>
        <w:rPr>
          <w:i/>
          <w:color w:val="4C4E4D"/>
          <w:spacing w:val="-11"/>
        </w:rPr>
        <w:t xml:space="preserve"> </w:t>
      </w:r>
      <w:r>
        <w:rPr>
          <w:i/>
          <w:color w:val="4C4E4D"/>
        </w:rPr>
        <w:t>Economics</w:t>
      </w:r>
      <w:r>
        <w:rPr>
          <w:color w:val="4C4E4D"/>
        </w:rPr>
        <w:t>,</w:t>
      </w:r>
      <w:r>
        <w:rPr>
          <w:color w:val="4C4E4D"/>
          <w:spacing w:val="-10"/>
        </w:rPr>
        <w:t xml:space="preserve"> </w:t>
      </w:r>
      <w:r>
        <w:rPr>
          <w:color w:val="4C4E4D"/>
        </w:rPr>
        <w:t>34</w:t>
      </w:r>
      <w:r>
        <w:rPr>
          <w:color w:val="4C4E4D"/>
          <w:spacing w:val="-10"/>
        </w:rPr>
        <w:t xml:space="preserve"> </w:t>
      </w:r>
      <w:r>
        <w:rPr>
          <w:color w:val="4C4E4D"/>
        </w:rPr>
        <w:t>(3).</w:t>
      </w:r>
    </w:p>
    <w:p w:rsidR="00DE187C" w:rsidRDefault="00DE187C">
      <w:pPr>
        <w:spacing w:line="271" w:lineRule="auto"/>
        <w:jc w:val="both"/>
        <w:sectPr w:rsidR="00DE187C">
          <w:pgSz w:w="9640" w:h="13610"/>
          <w:pgMar w:top="1020" w:right="720" w:bottom="280" w:left="1340" w:header="762" w:footer="0" w:gutter="0"/>
          <w:cols w:space="720"/>
        </w:sectPr>
      </w:pPr>
    </w:p>
    <w:p w:rsidR="00DE187C" w:rsidRDefault="00DE187C">
      <w:pPr>
        <w:pStyle w:val="BodyText"/>
      </w:pPr>
    </w:p>
    <w:p w:rsidR="00DE187C" w:rsidRDefault="00DE187C">
      <w:pPr>
        <w:pStyle w:val="BodyText"/>
        <w:spacing w:before="9"/>
        <w:rPr>
          <w:sz w:val="25"/>
        </w:rPr>
      </w:pPr>
    </w:p>
    <w:p w:rsidR="00DE187C" w:rsidRDefault="00B34EE8">
      <w:pPr>
        <w:pStyle w:val="BodyText"/>
        <w:spacing w:before="94" w:line="271" w:lineRule="auto"/>
        <w:ind w:left="1097" w:right="106"/>
        <w:jc w:val="both"/>
      </w:pPr>
      <w:r>
        <w:rPr>
          <w:color w:val="4C4E4D"/>
          <w:spacing w:val="-3"/>
        </w:rPr>
        <w:t xml:space="preserve">Nordisk </w:t>
      </w:r>
      <w:r>
        <w:rPr>
          <w:color w:val="4C4E4D"/>
          <w:spacing w:val="-8"/>
        </w:rPr>
        <w:t xml:space="preserve">eTax </w:t>
      </w:r>
      <w:r>
        <w:rPr>
          <w:color w:val="4C4E4D"/>
          <w:spacing w:val="-3"/>
        </w:rPr>
        <w:t xml:space="preserve">(2017), “Finland: Social security scheme”. </w:t>
      </w:r>
      <w:hyperlink r:id="rId117">
        <w:r>
          <w:rPr>
            <w:color w:val="4C4E4D"/>
            <w:spacing w:val="-4"/>
          </w:rPr>
          <w:t>&lt;https://www</w:t>
        </w:r>
      </w:hyperlink>
      <w:r>
        <w:rPr>
          <w:color w:val="4C4E4D"/>
          <w:spacing w:val="-4"/>
        </w:rPr>
        <w:t xml:space="preserve">. </w:t>
      </w:r>
      <w:r>
        <w:rPr>
          <w:color w:val="4C4E4D"/>
          <w:spacing w:val="-6"/>
        </w:rPr>
        <w:t xml:space="preserve">nordisketax.net/main.asp?url=files/suo/eng/i08.asp&gt;. </w:t>
      </w:r>
      <w:r w:rsidR="005A474D">
        <w:rPr>
          <w:color w:val="4C4E4D"/>
          <w:lang w:val="uk-UA"/>
        </w:rPr>
        <w:t>Дата перегляду</w:t>
      </w:r>
      <w:r>
        <w:rPr>
          <w:color w:val="4C4E4D"/>
          <w:spacing w:val="-6"/>
        </w:rPr>
        <w:t xml:space="preserve">: </w:t>
      </w:r>
      <w:r w:rsidR="002B354F">
        <w:rPr>
          <w:color w:val="4C4E4D"/>
          <w:lang w:val="ru-RU"/>
        </w:rPr>
        <w:t>23</w:t>
      </w:r>
      <w:r w:rsidR="002B354F">
        <w:rPr>
          <w:color w:val="4C4E4D"/>
          <w:lang w:val="uk-UA"/>
        </w:rPr>
        <w:t xml:space="preserve"> серпня </w:t>
      </w:r>
      <w:r w:rsidR="002B354F" w:rsidRPr="005A474D">
        <w:rPr>
          <w:color w:val="4C4E4D"/>
          <w:lang w:val="ru-RU"/>
        </w:rPr>
        <w:t>2019</w:t>
      </w:r>
      <w:r w:rsidR="002B354F">
        <w:rPr>
          <w:color w:val="4C4E4D"/>
          <w:lang w:val="uk-UA"/>
        </w:rPr>
        <w:t xml:space="preserve"> року</w:t>
      </w:r>
      <w:r>
        <w:rPr>
          <w:color w:val="4C4E4D"/>
          <w:spacing w:val="-6"/>
        </w:rPr>
        <w:t>.</w:t>
      </w:r>
    </w:p>
    <w:p w:rsidR="00DE187C" w:rsidRDefault="00DE187C">
      <w:pPr>
        <w:pStyle w:val="BodyText"/>
        <w:spacing w:before="7"/>
        <w:rPr>
          <w:sz w:val="22"/>
        </w:rPr>
      </w:pPr>
    </w:p>
    <w:p w:rsidR="00DE187C" w:rsidRDefault="00B34EE8">
      <w:pPr>
        <w:ind w:left="1097"/>
        <w:jc w:val="both"/>
        <w:rPr>
          <w:sz w:val="20"/>
        </w:rPr>
      </w:pPr>
      <w:r>
        <w:rPr>
          <w:color w:val="4C4E4D"/>
          <w:sz w:val="20"/>
        </w:rPr>
        <w:t xml:space="preserve">OECD (2017a), </w:t>
      </w:r>
      <w:r>
        <w:rPr>
          <w:i/>
          <w:color w:val="4C4E4D"/>
          <w:sz w:val="20"/>
        </w:rPr>
        <w:t>Pensions at a Glance 2017</w:t>
      </w:r>
      <w:r>
        <w:rPr>
          <w:color w:val="4C4E4D"/>
          <w:sz w:val="20"/>
        </w:rPr>
        <w:t>. Paris: OECD    Publishing.</w:t>
      </w:r>
    </w:p>
    <w:p w:rsidR="00DE187C" w:rsidRDefault="00B34EE8">
      <w:pPr>
        <w:pStyle w:val="BodyText"/>
        <w:spacing w:before="29"/>
        <w:ind w:left="1097"/>
        <w:jc w:val="both"/>
      </w:pPr>
      <w:r>
        <w:rPr>
          <w:color w:val="4C4E4D"/>
        </w:rPr>
        <w:t>&lt;https://doi.org/10.1787/19991363&gt;.</w:t>
      </w:r>
    </w:p>
    <w:p w:rsidR="00DE187C" w:rsidRDefault="00DE187C">
      <w:pPr>
        <w:pStyle w:val="BodyText"/>
        <w:spacing w:before="2"/>
        <w:rPr>
          <w:sz w:val="25"/>
        </w:rPr>
      </w:pPr>
    </w:p>
    <w:p w:rsidR="00DE187C" w:rsidRDefault="00B34EE8">
      <w:pPr>
        <w:pStyle w:val="BodyText"/>
        <w:ind w:left="1097"/>
        <w:jc w:val="both"/>
      </w:pPr>
      <w:r>
        <w:rPr>
          <w:color w:val="4C4E4D"/>
        </w:rPr>
        <w:t>OECD (2017b), “Pensions at a Glance 2017: Country Profiles – Estonia”.</w:t>
      </w:r>
    </w:p>
    <w:p w:rsidR="00DE187C" w:rsidRDefault="00FD0624">
      <w:pPr>
        <w:pStyle w:val="BodyText"/>
        <w:spacing w:before="30" w:line="271" w:lineRule="auto"/>
        <w:ind w:left="1097" w:right="104"/>
        <w:jc w:val="both"/>
      </w:pPr>
      <w:hyperlink r:id="rId118">
        <w:r w:rsidR="00B34EE8">
          <w:rPr>
            <w:color w:val="4C4E4D"/>
          </w:rPr>
          <w:t>&lt;https://www.oecd.org/els/public-pensions/</w:t>
        </w:r>
      </w:hyperlink>
      <w:r w:rsidR="00B34EE8">
        <w:rPr>
          <w:color w:val="4C4E4D"/>
        </w:rPr>
        <w:t>P</w:t>
      </w:r>
      <w:hyperlink r:id="rId119">
        <w:r w:rsidR="00B34EE8">
          <w:rPr>
            <w:color w:val="4C4E4D"/>
          </w:rPr>
          <w:t>AG2017-country-profile-</w:t>
        </w:r>
      </w:hyperlink>
      <w:r w:rsidR="00B34EE8">
        <w:rPr>
          <w:color w:val="4C4E4D"/>
        </w:rPr>
        <w:t xml:space="preserve"> Estonia.pdf&gt;.</w:t>
      </w:r>
    </w:p>
    <w:p w:rsidR="00DE187C" w:rsidRDefault="00DE187C">
      <w:pPr>
        <w:pStyle w:val="BodyText"/>
        <w:spacing w:before="8"/>
        <w:rPr>
          <w:sz w:val="22"/>
        </w:rPr>
      </w:pPr>
    </w:p>
    <w:p w:rsidR="00DE187C" w:rsidRDefault="00B34EE8">
      <w:pPr>
        <w:pStyle w:val="BodyText"/>
        <w:ind w:left="1097"/>
        <w:jc w:val="both"/>
      </w:pPr>
      <w:r>
        <w:rPr>
          <w:color w:val="4C4E4D"/>
        </w:rPr>
        <w:t>OECD</w:t>
      </w:r>
      <w:r>
        <w:rPr>
          <w:color w:val="4C4E4D"/>
          <w:spacing w:val="-23"/>
        </w:rPr>
        <w:t xml:space="preserve"> </w:t>
      </w:r>
      <w:r>
        <w:rPr>
          <w:color w:val="4C4E4D"/>
        </w:rPr>
        <w:t>(2017c),</w:t>
      </w:r>
      <w:r>
        <w:rPr>
          <w:color w:val="4C4E4D"/>
          <w:spacing w:val="-23"/>
        </w:rPr>
        <w:t xml:space="preserve"> </w:t>
      </w:r>
      <w:r>
        <w:rPr>
          <w:color w:val="4C4E4D"/>
        </w:rPr>
        <w:t>“Pensions</w:t>
      </w:r>
      <w:r>
        <w:rPr>
          <w:color w:val="4C4E4D"/>
          <w:spacing w:val="-23"/>
        </w:rPr>
        <w:t xml:space="preserve"> </w:t>
      </w:r>
      <w:r>
        <w:rPr>
          <w:color w:val="4C4E4D"/>
        </w:rPr>
        <w:t>at</w:t>
      </w:r>
      <w:r>
        <w:rPr>
          <w:color w:val="4C4E4D"/>
          <w:spacing w:val="-23"/>
        </w:rPr>
        <w:t xml:space="preserve"> </w:t>
      </w:r>
      <w:r>
        <w:rPr>
          <w:color w:val="4C4E4D"/>
        </w:rPr>
        <w:t>a</w:t>
      </w:r>
      <w:r>
        <w:rPr>
          <w:color w:val="4C4E4D"/>
          <w:spacing w:val="-23"/>
        </w:rPr>
        <w:t xml:space="preserve"> </w:t>
      </w:r>
      <w:r>
        <w:rPr>
          <w:color w:val="4C4E4D"/>
        </w:rPr>
        <w:t>Glance</w:t>
      </w:r>
      <w:r>
        <w:rPr>
          <w:color w:val="4C4E4D"/>
          <w:spacing w:val="11"/>
        </w:rPr>
        <w:t xml:space="preserve"> </w:t>
      </w:r>
      <w:r>
        <w:rPr>
          <w:color w:val="4C4E4D"/>
        </w:rPr>
        <w:t>2017:</w:t>
      </w:r>
      <w:r>
        <w:rPr>
          <w:color w:val="4C4E4D"/>
          <w:spacing w:val="-23"/>
        </w:rPr>
        <w:t xml:space="preserve"> </w:t>
      </w:r>
      <w:r>
        <w:rPr>
          <w:color w:val="4C4E4D"/>
        </w:rPr>
        <w:t>Country</w:t>
      </w:r>
      <w:r>
        <w:rPr>
          <w:color w:val="4C4E4D"/>
          <w:spacing w:val="-23"/>
        </w:rPr>
        <w:t xml:space="preserve"> </w:t>
      </w:r>
      <w:r>
        <w:rPr>
          <w:color w:val="4C4E4D"/>
        </w:rPr>
        <w:t>Profiles</w:t>
      </w:r>
      <w:r>
        <w:rPr>
          <w:color w:val="4C4E4D"/>
          <w:spacing w:val="-23"/>
        </w:rPr>
        <w:t xml:space="preserve"> </w:t>
      </w:r>
      <w:r>
        <w:rPr>
          <w:color w:val="4C4E4D"/>
        </w:rPr>
        <w:t>–</w:t>
      </w:r>
      <w:r>
        <w:rPr>
          <w:color w:val="4C4E4D"/>
          <w:spacing w:val="-23"/>
        </w:rPr>
        <w:t xml:space="preserve"> </w:t>
      </w:r>
      <w:r>
        <w:rPr>
          <w:color w:val="4C4E4D"/>
        </w:rPr>
        <w:t>Portugal”.</w:t>
      </w:r>
    </w:p>
    <w:p w:rsidR="00DE187C" w:rsidRDefault="00FD0624">
      <w:pPr>
        <w:pStyle w:val="BodyText"/>
        <w:spacing w:before="30"/>
        <w:ind w:left="1097"/>
        <w:jc w:val="both"/>
      </w:pPr>
      <w:hyperlink r:id="rId120">
        <w:r w:rsidR="00B34EE8">
          <w:rPr>
            <w:color w:val="4C4E4D"/>
          </w:rPr>
          <w:t>&lt;https://www.oecd.org/daf/fin/private-pensions/42575009.pdf&gt;.</w:t>
        </w:r>
      </w:hyperlink>
    </w:p>
    <w:p w:rsidR="00DE187C" w:rsidRDefault="00DE187C">
      <w:pPr>
        <w:pStyle w:val="BodyText"/>
        <w:spacing w:before="2"/>
        <w:rPr>
          <w:sz w:val="25"/>
        </w:rPr>
      </w:pPr>
    </w:p>
    <w:p w:rsidR="00DE187C" w:rsidRDefault="00B34EE8">
      <w:pPr>
        <w:pStyle w:val="BodyText"/>
        <w:ind w:left="1097"/>
        <w:jc w:val="both"/>
      </w:pPr>
      <w:r>
        <w:rPr>
          <w:color w:val="4C4E4D"/>
          <w:spacing w:val="-6"/>
        </w:rPr>
        <w:t>OECD</w:t>
      </w:r>
      <w:r>
        <w:rPr>
          <w:color w:val="4C4E4D"/>
          <w:spacing w:val="-43"/>
        </w:rPr>
        <w:t xml:space="preserve"> </w:t>
      </w:r>
      <w:r>
        <w:rPr>
          <w:color w:val="4C4E4D"/>
          <w:spacing w:val="-7"/>
        </w:rPr>
        <w:t>(2017d),</w:t>
      </w:r>
      <w:r>
        <w:rPr>
          <w:color w:val="4C4E4D"/>
          <w:spacing w:val="-43"/>
        </w:rPr>
        <w:t xml:space="preserve"> </w:t>
      </w:r>
      <w:r>
        <w:rPr>
          <w:color w:val="4C4E4D"/>
          <w:spacing w:val="-7"/>
        </w:rPr>
        <w:t>“Pensions</w:t>
      </w:r>
      <w:r>
        <w:rPr>
          <w:color w:val="4C4E4D"/>
          <w:spacing w:val="-43"/>
        </w:rPr>
        <w:t xml:space="preserve"> </w:t>
      </w:r>
      <w:r>
        <w:rPr>
          <w:color w:val="4C4E4D"/>
          <w:spacing w:val="-4"/>
        </w:rPr>
        <w:t>at</w:t>
      </w:r>
      <w:r>
        <w:rPr>
          <w:color w:val="4C4E4D"/>
          <w:spacing w:val="-43"/>
        </w:rPr>
        <w:t xml:space="preserve"> </w:t>
      </w:r>
      <w:r>
        <w:rPr>
          <w:color w:val="4C4E4D"/>
        </w:rPr>
        <w:t>a</w:t>
      </w:r>
      <w:r>
        <w:rPr>
          <w:color w:val="4C4E4D"/>
          <w:spacing w:val="-43"/>
        </w:rPr>
        <w:t xml:space="preserve"> </w:t>
      </w:r>
      <w:r>
        <w:rPr>
          <w:color w:val="4C4E4D"/>
          <w:spacing w:val="-6"/>
        </w:rPr>
        <w:t>Glance</w:t>
      </w:r>
      <w:r>
        <w:rPr>
          <w:color w:val="4C4E4D"/>
          <w:spacing w:val="-28"/>
        </w:rPr>
        <w:t xml:space="preserve"> </w:t>
      </w:r>
      <w:r>
        <w:rPr>
          <w:color w:val="4C4E4D"/>
          <w:spacing w:val="-6"/>
        </w:rPr>
        <w:t>2017:</w:t>
      </w:r>
      <w:r>
        <w:rPr>
          <w:color w:val="4C4E4D"/>
          <w:spacing w:val="-43"/>
        </w:rPr>
        <w:t xml:space="preserve"> </w:t>
      </w:r>
      <w:r>
        <w:rPr>
          <w:color w:val="4C4E4D"/>
          <w:spacing w:val="-6"/>
        </w:rPr>
        <w:t>Country</w:t>
      </w:r>
      <w:r>
        <w:rPr>
          <w:color w:val="4C4E4D"/>
          <w:spacing w:val="-43"/>
        </w:rPr>
        <w:t xml:space="preserve"> </w:t>
      </w:r>
      <w:r>
        <w:rPr>
          <w:color w:val="4C4E4D"/>
          <w:spacing w:val="-7"/>
        </w:rPr>
        <w:t>Profiles</w:t>
      </w:r>
      <w:r>
        <w:rPr>
          <w:color w:val="4C4E4D"/>
          <w:spacing w:val="-43"/>
        </w:rPr>
        <w:t xml:space="preserve"> </w:t>
      </w:r>
      <w:r>
        <w:rPr>
          <w:color w:val="4C4E4D"/>
        </w:rPr>
        <w:t>-</w:t>
      </w:r>
      <w:r>
        <w:rPr>
          <w:color w:val="4C4E4D"/>
          <w:spacing w:val="-45"/>
        </w:rPr>
        <w:t xml:space="preserve"> </w:t>
      </w:r>
      <w:r>
        <w:rPr>
          <w:color w:val="4C4E4D"/>
          <w:spacing w:val="-5"/>
        </w:rPr>
        <w:t>The</w:t>
      </w:r>
      <w:r>
        <w:rPr>
          <w:color w:val="4C4E4D"/>
          <w:spacing w:val="-43"/>
        </w:rPr>
        <w:t xml:space="preserve"> </w:t>
      </w:r>
      <w:r>
        <w:rPr>
          <w:color w:val="4C4E4D"/>
          <w:spacing w:val="-7"/>
        </w:rPr>
        <w:t>Netherlands”.</w:t>
      </w:r>
    </w:p>
    <w:p w:rsidR="00DE187C" w:rsidRDefault="00FD0624">
      <w:pPr>
        <w:pStyle w:val="BodyText"/>
        <w:spacing w:before="29"/>
        <w:ind w:left="1097"/>
        <w:jc w:val="both"/>
      </w:pPr>
      <w:hyperlink r:id="rId121">
        <w:r w:rsidR="00B34EE8">
          <w:rPr>
            <w:color w:val="4C4E4D"/>
          </w:rPr>
          <w:t>&lt;https://www.oecd.org/finance/private-pensions/42574973.pdf&gt;.</w:t>
        </w:r>
      </w:hyperlink>
    </w:p>
    <w:p w:rsidR="00DE187C" w:rsidRDefault="00DE187C">
      <w:pPr>
        <w:pStyle w:val="BodyText"/>
        <w:spacing w:before="2"/>
        <w:rPr>
          <w:sz w:val="25"/>
        </w:rPr>
      </w:pPr>
    </w:p>
    <w:p w:rsidR="00DE187C" w:rsidRDefault="00B34EE8">
      <w:pPr>
        <w:pStyle w:val="BodyText"/>
        <w:spacing w:line="271" w:lineRule="auto"/>
        <w:ind w:left="1097" w:right="108"/>
        <w:jc w:val="both"/>
      </w:pPr>
      <w:r>
        <w:rPr>
          <w:color w:val="4C4E4D"/>
        </w:rPr>
        <w:t xml:space="preserve">OECD (2019a), </w:t>
      </w:r>
      <w:r>
        <w:rPr>
          <w:color w:val="4C4E4D"/>
          <w:spacing w:val="-4"/>
        </w:rPr>
        <w:t xml:space="preserve">“Taxing </w:t>
      </w:r>
      <w:r>
        <w:rPr>
          <w:color w:val="4C4E4D"/>
          <w:spacing w:val="-3"/>
        </w:rPr>
        <w:t xml:space="preserve">Wages </w:t>
      </w:r>
      <w:r>
        <w:rPr>
          <w:color w:val="4C4E4D"/>
        </w:rPr>
        <w:t>2019”. Paris: OECD Publishing.</w:t>
      </w:r>
      <w:r>
        <w:rPr>
          <w:color w:val="4C4E4D"/>
          <w:spacing w:val="-29"/>
        </w:rPr>
        <w:t xml:space="preserve"> </w:t>
      </w:r>
      <w:r>
        <w:rPr>
          <w:color w:val="4C4E4D"/>
        </w:rPr>
        <w:t>&lt;https:// doi.org/10.1787/tax_wages-2019-en&gt;.</w:t>
      </w:r>
    </w:p>
    <w:p w:rsidR="00DE187C" w:rsidRDefault="00DE187C">
      <w:pPr>
        <w:pStyle w:val="BodyText"/>
        <w:spacing w:before="7"/>
        <w:rPr>
          <w:sz w:val="22"/>
        </w:rPr>
      </w:pPr>
    </w:p>
    <w:p w:rsidR="00DE187C" w:rsidRDefault="00B34EE8">
      <w:pPr>
        <w:pStyle w:val="BodyText"/>
        <w:spacing w:before="1" w:line="271" w:lineRule="auto"/>
        <w:ind w:left="1097" w:right="104"/>
        <w:jc w:val="both"/>
      </w:pPr>
      <w:r>
        <w:rPr>
          <w:color w:val="4C4E4D"/>
        </w:rPr>
        <w:t xml:space="preserve">OECD (2019b), “Taxing Wages 2017–2018 Associated Paper: Non-Tax Compulsory Payments”. </w:t>
      </w:r>
      <w:hyperlink r:id="rId122">
        <w:r>
          <w:rPr>
            <w:color w:val="4C4E4D"/>
          </w:rPr>
          <w:t>&lt;https://www.oecd.org/tax/tax-policy/non-tax-</w:t>
        </w:r>
      </w:hyperlink>
      <w:r>
        <w:rPr>
          <w:color w:val="4C4E4D"/>
        </w:rPr>
        <w:t xml:space="preserve"> compulsory-payments.pdf&gt;.</w:t>
      </w:r>
    </w:p>
    <w:p w:rsidR="00DE187C" w:rsidRDefault="00DE187C">
      <w:pPr>
        <w:pStyle w:val="BodyText"/>
        <w:spacing w:before="8"/>
        <w:rPr>
          <w:sz w:val="22"/>
        </w:rPr>
      </w:pPr>
    </w:p>
    <w:p w:rsidR="00DE187C" w:rsidRDefault="00B34EE8">
      <w:pPr>
        <w:pStyle w:val="BodyText"/>
        <w:spacing w:line="271" w:lineRule="auto"/>
        <w:ind w:left="1097" w:right="109"/>
        <w:jc w:val="both"/>
      </w:pPr>
      <w:r>
        <w:rPr>
          <w:color w:val="4C4E4D"/>
        </w:rPr>
        <w:t>PwC</w:t>
      </w:r>
      <w:r>
        <w:rPr>
          <w:color w:val="4C4E4D"/>
          <w:spacing w:val="-19"/>
        </w:rPr>
        <w:t xml:space="preserve"> </w:t>
      </w:r>
      <w:r>
        <w:rPr>
          <w:color w:val="4C4E4D"/>
        </w:rPr>
        <w:t>(2019),</w:t>
      </w:r>
      <w:r>
        <w:rPr>
          <w:color w:val="4C4E4D"/>
          <w:spacing w:val="-19"/>
        </w:rPr>
        <w:t xml:space="preserve"> </w:t>
      </w:r>
      <w:r>
        <w:rPr>
          <w:color w:val="4C4E4D"/>
        </w:rPr>
        <w:t>“Worldwide</w:t>
      </w:r>
      <w:r>
        <w:rPr>
          <w:color w:val="4C4E4D"/>
          <w:spacing w:val="-22"/>
        </w:rPr>
        <w:t xml:space="preserve"> </w:t>
      </w:r>
      <w:r>
        <w:rPr>
          <w:color w:val="4C4E4D"/>
          <w:spacing w:val="-9"/>
        </w:rPr>
        <w:t>Tax</w:t>
      </w:r>
      <w:r>
        <w:rPr>
          <w:color w:val="4C4E4D"/>
          <w:spacing w:val="-19"/>
        </w:rPr>
        <w:t xml:space="preserve"> </w:t>
      </w:r>
      <w:r>
        <w:rPr>
          <w:color w:val="4C4E4D"/>
        </w:rPr>
        <w:t>Summaries</w:t>
      </w:r>
      <w:r>
        <w:rPr>
          <w:color w:val="4C4E4D"/>
          <w:spacing w:val="-19"/>
        </w:rPr>
        <w:t xml:space="preserve"> </w:t>
      </w:r>
      <w:r>
        <w:rPr>
          <w:color w:val="4C4E4D"/>
        </w:rPr>
        <w:t>Online”.</w:t>
      </w:r>
      <w:r>
        <w:rPr>
          <w:color w:val="4C4E4D"/>
          <w:spacing w:val="-20"/>
        </w:rPr>
        <w:t xml:space="preserve"> </w:t>
      </w:r>
      <w:hyperlink r:id="rId123">
        <w:r>
          <w:rPr>
            <w:color w:val="4C4E4D"/>
          </w:rPr>
          <w:t>&lt;https://www</w:t>
        </w:r>
      </w:hyperlink>
      <w:r>
        <w:rPr>
          <w:color w:val="4C4E4D"/>
        </w:rPr>
        <w:t xml:space="preserve">.pwc.com/ </w:t>
      </w:r>
      <w:r>
        <w:rPr>
          <w:color w:val="4C4E4D"/>
          <w:spacing w:val="-3"/>
          <w:w w:val="95"/>
        </w:rPr>
        <w:t xml:space="preserve">gx/en/services/tax/worldwide-tax-summaries.html&gt;. </w:t>
      </w:r>
      <w:r w:rsidR="005A474D">
        <w:rPr>
          <w:color w:val="4C4E4D"/>
          <w:lang w:val="uk-UA"/>
        </w:rPr>
        <w:t>Дата перегляду</w:t>
      </w:r>
      <w:r>
        <w:rPr>
          <w:color w:val="4C4E4D"/>
          <w:w w:val="95"/>
        </w:rPr>
        <w:t xml:space="preserve">: </w:t>
      </w:r>
      <w:r w:rsidR="002B354F">
        <w:rPr>
          <w:color w:val="4C4E4D"/>
          <w:lang w:val="ru-RU"/>
        </w:rPr>
        <w:t>16</w:t>
      </w:r>
      <w:r w:rsidR="002B354F">
        <w:rPr>
          <w:color w:val="4C4E4D"/>
          <w:lang w:val="uk-UA"/>
        </w:rPr>
        <w:t xml:space="preserve"> серпня </w:t>
      </w:r>
      <w:r w:rsidR="002B354F" w:rsidRPr="005A474D">
        <w:rPr>
          <w:color w:val="4C4E4D"/>
          <w:lang w:val="ru-RU"/>
        </w:rPr>
        <w:t>2019</w:t>
      </w:r>
      <w:r w:rsidR="002B354F">
        <w:rPr>
          <w:color w:val="4C4E4D"/>
          <w:lang w:val="uk-UA"/>
        </w:rPr>
        <w:t xml:space="preserve"> року</w:t>
      </w:r>
      <w:r>
        <w:rPr>
          <w:color w:val="4C4E4D"/>
          <w:w w:val="95"/>
        </w:rPr>
        <w:t>.</w:t>
      </w:r>
    </w:p>
    <w:p w:rsidR="00DE187C" w:rsidRDefault="00DE187C">
      <w:pPr>
        <w:pStyle w:val="BodyText"/>
        <w:spacing w:before="7"/>
        <w:rPr>
          <w:sz w:val="22"/>
        </w:rPr>
      </w:pPr>
    </w:p>
    <w:p w:rsidR="00DE187C" w:rsidRDefault="00B34EE8">
      <w:pPr>
        <w:spacing w:before="1" w:line="271" w:lineRule="auto"/>
        <w:ind w:left="1097" w:right="110"/>
        <w:jc w:val="both"/>
        <w:rPr>
          <w:sz w:val="20"/>
        </w:rPr>
      </w:pPr>
      <w:r>
        <w:rPr>
          <w:color w:val="4C4E4D"/>
          <w:sz w:val="20"/>
        </w:rPr>
        <w:t>Saez,</w:t>
      </w:r>
      <w:r>
        <w:rPr>
          <w:color w:val="4C4E4D"/>
          <w:spacing w:val="-22"/>
          <w:sz w:val="20"/>
        </w:rPr>
        <w:t xml:space="preserve"> </w:t>
      </w:r>
      <w:r>
        <w:rPr>
          <w:color w:val="4C4E4D"/>
          <w:sz w:val="20"/>
        </w:rPr>
        <w:t>Emmanuel</w:t>
      </w:r>
      <w:r>
        <w:rPr>
          <w:color w:val="4C4E4D"/>
          <w:spacing w:val="-22"/>
          <w:sz w:val="20"/>
        </w:rPr>
        <w:t xml:space="preserve"> </w:t>
      </w:r>
      <w:r>
        <w:rPr>
          <w:color w:val="4C4E4D"/>
          <w:sz w:val="20"/>
        </w:rPr>
        <w:t>(2001),</w:t>
      </w:r>
      <w:r>
        <w:rPr>
          <w:color w:val="4C4E4D"/>
          <w:spacing w:val="-22"/>
          <w:sz w:val="20"/>
        </w:rPr>
        <w:t xml:space="preserve"> </w:t>
      </w:r>
      <w:r>
        <w:rPr>
          <w:color w:val="4C4E4D"/>
          <w:sz w:val="20"/>
        </w:rPr>
        <w:t>“Using</w:t>
      </w:r>
      <w:r>
        <w:rPr>
          <w:color w:val="4C4E4D"/>
          <w:spacing w:val="-22"/>
          <w:sz w:val="20"/>
        </w:rPr>
        <w:t xml:space="preserve"> </w:t>
      </w:r>
      <w:r>
        <w:rPr>
          <w:color w:val="4C4E4D"/>
          <w:sz w:val="20"/>
        </w:rPr>
        <w:t>Elasticities</w:t>
      </w:r>
      <w:r>
        <w:rPr>
          <w:color w:val="4C4E4D"/>
          <w:spacing w:val="-22"/>
          <w:sz w:val="20"/>
        </w:rPr>
        <w:t xml:space="preserve"> </w:t>
      </w:r>
      <w:r>
        <w:rPr>
          <w:color w:val="4C4E4D"/>
          <w:sz w:val="20"/>
        </w:rPr>
        <w:t>to</w:t>
      </w:r>
      <w:r>
        <w:rPr>
          <w:color w:val="4C4E4D"/>
          <w:spacing w:val="-22"/>
          <w:sz w:val="20"/>
        </w:rPr>
        <w:t xml:space="preserve"> </w:t>
      </w:r>
      <w:r>
        <w:rPr>
          <w:color w:val="4C4E4D"/>
          <w:sz w:val="20"/>
        </w:rPr>
        <w:t>Derive</w:t>
      </w:r>
      <w:r>
        <w:rPr>
          <w:color w:val="4C4E4D"/>
          <w:spacing w:val="-22"/>
          <w:sz w:val="20"/>
        </w:rPr>
        <w:t xml:space="preserve"> </w:t>
      </w:r>
      <w:r>
        <w:rPr>
          <w:color w:val="4C4E4D"/>
          <w:sz w:val="20"/>
        </w:rPr>
        <w:t>Optimal</w:t>
      </w:r>
      <w:r>
        <w:rPr>
          <w:color w:val="4C4E4D"/>
          <w:spacing w:val="-22"/>
          <w:sz w:val="20"/>
        </w:rPr>
        <w:t xml:space="preserve"> </w:t>
      </w:r>
      <w:r>
        <w:rPr>
          <w:color w:val="4C4E4D"/>
          <w:sz w:val="20"/>
        </w:rPr>
        <w:t>Income</w:t>
      </w:r>
      <w:r>
        <w:rPr>
          <w:color w:val="4C4E4D"/>
          <w:spacing w:val="-26"/>
          <w:sz w:val="20"/>
        </w:rPr>
        <w:t xml:space="preserve"> </w:t>
      </w:r>
      <w:r>
        <w:rPr>
          <w:color w:val="4C4E4D"/>
          <w:spacing w:val="-9"/>
          <w:sz w:val="20"/>
        </w:rPr>
        <w:t xml:space="preserve">Tax </w:t>
      </w:r>
      <w:r>
        <w:rPr>
          <w:color w:val="4C4E4D"/>
          <w:sz w:val="20"/>
        </w:rPr>
        <w:t xml:space="preserve">Rates”. </w:t>
      </w:r>
      <w:r>
        <w:rPr>
          <w:i/>
          <w:color w:val="4C4E4D"/>
          <w:sz w:val="20"/>
        </w:rPr>
        <w:t>Review of Economic Studies</w:t>
      </w:r>
      <w:r>
        <w:rPr>
          <w:color w:val="4C4E4D"/>
          <w:sz w:val="20"/>
        </w:rPr>
        <w:t>, 68</w:t>
      </w:r>
      <w:r>
        <w:rPr>
          <w:color w:val="4C4E4D"/>
          <w:spacing w:val="-14"/>
          <w:sz w:val="20"/>
        </w:rPr>
        <w:t xml:space="preserve"> </w:t>
      </w:r>
      <w:r>
        <w:rPr>
          <w:color w:val="4C4E4D"/>
          <w:sz w:val="20"/>
        </w:rPr>
        <w:t>(1).</w:t>
      </w:r>
    </w:p>
    <w:p w:rsidR="00DE187C" w:rsidRDefault="00DE187C">
      <w:pPr>
        <w:pStyle w:val="BodyText"/>
        <w:spacing w:before="8"/>
        <w:rPr>
          <w:sz w:val="22"/>
        </w:rPr>
      </w:pPr>
    </w:p>
    <w:p w:rsidR="00DE187C" w:rsidRDefault="00B34EE8">
      <w:pPr>
        <w:pStyle w:val="BodyText"/>
        <w:spacing w:line="271" w:lineRule="auto"/>
        <w:ind w:left="1097" w:right="107"/>
        <w:jc w:val="both"/>
      </w:pPr>
      <w:r>
        <w:rPr>
          <w:color w:val="4C4E4D"/>
        </w:rPr>
        <w:t>Saez,</w:t>
      </w:r>
      <w:r>
        <w:rPr>
          <w:color w:val="4C4E4D"/>
          <w:spacing w:val="-9"/>
        </w:rPr>
        <w:t xml:space="preserve"> </w:t>
      </w:r>
      <w:r>
        <w:rPr>
          <w:color w:val="4C4E4D"/>
        </w:rPr>
        <w:t>Emmanuel</w:t>
      </w:r>
      <w:r>
        <w:rPr>
          <w:color w:val="4C4E4D"/>
          <w:spacing w:val="-9"/>
        </w:rPr>
        <w:t xml:space="preserve"> </w:t>
      </w:r>
      <w:r>
        <w:rPr>
          <w:color w:val="4C4E4D"/>
        </w:rPr>
        <w:t>&amp;</w:t>
      </w:r>
      <w:r>
        <w:rPr>
          <w:color w:val="4C4E4D"/>
          <w:spacing w:val="-9"/>
        </w:rPr>
        <w:t xml:space="preserve"> </w:t>
      </w:r>
      <w:r>
        <w:rPr>
          <w:color w:val="4C4E4D"/>
        </w:rPr>
        <w:t>Piketty,</w:t>
      </w:r>
      <w:r>
        <w:rPr>
          <w:color w:val="4C4E4D"/>
          <w:spacing w:val="-12"/>
        </w:rPr>
        <w:t xml:space="preserve"> </w:t>
      </w:r>
      <w:r>
        <w:rPr>
          <w:color w:val="4C4E4D"/>
        </w:rPr>
        <w:t>Thomas</w:t>
      </w:r>
      <w:r>
        <w:rPr>
          <w:color w:val="4C4E4D"/>
          <w:spacing w:val="-9"/>
        </w:rPr>
        <w:t xml:space="preserve"> </w:t>
      </w:r>
      <w:r>
        <w:rPr>
          <w:color w:val="4C4E4D"/>
        </w:rPr>
        <w:t>(2013),</w:t>
      </w:r>
      <w:r>
        <w:rPr>
          <w:color w:val="4C4E4D"/>
          <w:spacing w:val="-9"/>
        </w:rPr>
        <w:t xml:space="preserve"> </w:t>
      </w:r>
      <w:r>
        <w:rPr>
          <w:color w:val="4C4E4D"/>
        </w:rPr>
        <w:t>“Why</w:t>
      </w:r>
      <w:r>
        <w:rPr>
          <w:color w:val="4C4E4D"/>
          <w:spacing w:val="-9"/>
        </w:rPr>
        <w:t xml:space="preserve"> </w:t>
      </w:r>
      <w:r>
        <w:rPr>
          <w:color w:val="4C4E4D"/>
        </w:rPr>
        <w:t>the</w:t>
      </w:r>
      <w:r>
        <w:rPr>
          <w:color w:val="4C4E4D"/>
          <w:spacing w:val="-9"/>
        </w:rPr>
        <w:t xml:space="preserve"> </w:t>
      </w:r>
      <w:r>
        <w:rPr>
          <w:color w:val="4C4E4D"/>
        </w:rPr>
        <w:t>1%</w:t>
      </w:r>
      <w:r>
        <w:rPr>
          <w:color w:val="4C4E4D"/>
          <w:spacing w:val="-9"/>
        </w:rPr>
        <w:t xml:space="preserve"> </w:t>
      </w:r>
      <w:r>
        <w:rPr>
          <w:color w:val="4C4E4D"/>
        </w:rPr>
        <w:t>should</w:t>
      </w:r>
      <w:r>
        <w:rPr>
          <w:color w:val="4C4E4D"/>
          <w:spacing w:val="-9"/>
        </w:rPr>
        <w:t xml:space="preserve"> </w:t>
      </w:r>
      <w:r>
        <w:rPr>
          <w:color w:val="4C4E4D"/>
        </w:rPr>
        <w:t>pay</w:t>
      </w:r>
      <w:r>
        <w:rPr>
          <w:color w:val="4C4E4D"/>
          <w:spacing w:val="-9"/>
        </w:rPr>
        <w:t xml:space="preserve"> </w:t>
      </w:r>
      <w:r>
        <w:rPr>
          <w:color w:val="4C4E4D"/>
        </w:rPr>
        <w:t xml:space="preserve">tax at 80%”. </w:t>
      </w:r>
      <w:r>
        <w:rPr>
          <w:i/>
          <w:color w:val="4C4E4D"/>
        </w:rPr>
        <w:t>The Guardian</w:t>
      </w:r>
      <w:r>
        <w:rPr>
          <w:color w:val="4C4E4D"/>
        </w:rPr>
        <w:t xml:space="preserve">, 2013-10-24. </w:t>
      </w:r>
      <w:hyperlink r:id="rId124">
        <w:r>
          <w:rPr>
            <w:color w:val="4C4E4D"/>
          </w:rPr>
          <w:t>&lt;https://www.theguardian.com/</w:t>
        </w:r>
      </w:hyperlink>
      <w:r>
        <w:rPr>
          <w:color w:val="4C4E4D"/>
        </w:rPr>
        <w:t xml:space="preserve"> </w:t>
      </w:r>
      <w:r>
        <w:rPr>
          <w:color w:val="4C4E4D"/>
          <w:spacing w:val="-1"/>
          <w:w w:val="95"/>
        </w:rPr>
        <w:t xml:space="preserve">commentisfree/2013/oct/24/1percent-pay-tax-rate-80percent&gt;. </w:t>
      </w:r>
      <w:r w:rsidR="005A474D">
        <w:rPr>
          <w:color w:val="4C4E4D"/>
          <w:lang w:val="uk-UA"/>
        </w:rPr>
        <w:t>Дата перегляду</w:t>
      </w:r>
      <w:r>
        <w:rPr>
          <w:color w:val="4C4E4D"/>
          <w:w w:val="95"/>
        </w:rPr>
        <w:t xml:space="preserve">: </w:t>
      </w:r>
      <w:r w:rsidR="00341DE4">
        <w:rPr>
          <w:color w:val="4C4E4D"/>
          <w:lang w:val="ru-RU"/>
        </w:rPr>
        <w:t>12</w:t>
      </w:r>
      <w:r w:rsidR="00341DE4">
        <w:rPr>
          <w:color w:val="4C4E4D"/>
          <w:lang w:val="uk-UA"/>
        </w:rPr>
        <w:t xml:space="preserve"> вересня </w:t>
      </w:r>
      <w:r w:rsidR="00341DE4" w:rsidRPr="005A474D">
        <w:rPr>
          <w:color w:val="4C4E4D"/>
          <w:lang w:val="ru-RU"/>
        </w:rPr>
        <w:t>2019</w:t>
      </w:r>
      <w:r w:rsidR="00341DE4">
        <w:rPr>
          <w:color w:val="4C4E4D"/>
          <w:lang w:val="uk-UA"/>
        </w:rPr>
        <w:t xml:space="preserve"> року</w:t>
      </w:r>
      <w:r>
        <w:rPr>
          <w:color w:val="4C4E4D"/>
        </w:rPr>
        <w:t>.</w:t>
      </w:r>
    </w:p>
    <w:p w:rsidR="00DE187C" w:rsidRDefault="00DE187C">
      <w:pPr>
        <w:pStyle w:val="BodyText"/>
        <w:spacing w:before="7"/>
        <w:rPr>
          <w:sz w:val="22"/>
        </w:rPr>
      </w:pPr>
    </w:p>
    <w:p w:rsidR="00DE187C" w:rsidRDefault="00B34EE8">
      <w:pPr>
        <w:pStyle w:val="BodyText"/>
        <w:spacing w:before="1" w:line="271" w:lineRule="auto"/>
        <w:ind w:left="1097" w:right="109"/>
        <w:jc w:val="both"/>
      </w:pPr>
      <w:r>
        <w:rPr>
          <w:color w:val="4C4E4D"/>
        </w:rPr>
        <w:t xml:space="preserve">Sanandaji, Tino &amp; Wallace, Björn (2011), “Fiscal illusion and fiscal obfuscation: Tax perception in Sweden”. </w:t>
      </w:r>
      <w:r>
        <w:rPr>
          <w:i/>
          <w:color w:val="4C4E4D"/>
        </w:rPr>
        <w:t>Independent Review</w:t>
      </w:r>
      <w:r>
        <w:rPr>
          <w:color w:val="4C4E4D"/>
        </w:rPr>
        <w:t>, 16 (2).</w:t>
      </w:r>
    </w:p>
    <w:p w:rsidR="00DE187C" w:rsidRDefault="00DE187C">
      <w:pPr>
        <w:pStyle w:val="BodyText"/>
        <w:spacing w:before="8"/>
        <w:rPr>
          <w:sz w:val="22"/>
        </w:rPr>
      </w:pPr>
    </w:p>
    <w:p w:rsidR="00DE187C" w:rsidRDefault="00B34EE8">
      <w:pPr>
        <w:pStyle w:val="BodyText"/>
        <w:spacing w:line="271" w:lineRule="auto"/>
        <w:ind w:left="1097" w:right="105"/>
        <w:jc w:val="both"/>
      </w:pPr>
      <w:r>
        <w:rPr>
          <w:color w:val="4C4E4D"/>
        </w:rPr>
        <w:t>Santander</w:t>
      </w:r>
      <w:r>
        <w:rPr>
          <w:color w:val="4C4E4D"/>
          <w:spacing w:val="-28"/>
        </w:rPr>
        <w:t xml:space="preserve"> </w:t>
      </w:r>
      <w:r>
        <w:rPr>
          <w:color w:val="4C4E4D"/>
        </w:rPr>
        <w:t>(2019),</w:t>
      </w:r>
      <w:r>
        <w:rPr>
          <w:color w:val="4C4E4D"/>
          <w:spacing w:val="-28"/>
        </w:rPr>
        <w:t xml:space="preserve"> </w:t>
      </w:r>
      <w:r>
        <w:rPr>
          <w:color w:val="4C4E4D"/>
        </w:rPr>
        <w:t>“Chile:</w:t>
      </w:r>
      <w:r>
        <w:rPr>
          <w:color w:val="4C4E4D"/>
          <w:spacing w:val="-30"/>
        </w:rPr>
        <w:t xml:space="preserve"> </w:t>
      </w:r>
      <w:r>
        <w:rPr>
          <w:color w:val="4C4E4D"/>
          <w:spacing w:val="-8"/>
        </w:rPr>
        <w:t>Tax</w:t>
      </w:r>
      <w:r>
        <w:rPr>
          <w:color w:val="4C4E4D"/>
          <w:spacing w:val="-28"/>
        </w:rPr>
        <w:t xml:space="preserve"> </w:t>
      </w:r>
      <w:r>
        <w:rPr>
          <w:color w:val="4C4E4D"/>
        </w:rPr>
        <w:t>System”.</w:t>
      </w:r>
      <w:r>
        <w:rPr>
          <w:color w:val="4C4E4D"/>
          <w:spacing w:val="-28"/>
        </w:rPr>
        <w:t xml:space="preserve"> </w:t>
      </w:r>
      <w:r>
        <w:rPr>
          <w:color w:val="4C4E4D"/>
        </w:rPr>
        <w:t xml:space="preserve">&lt;https://en.portal.santandertrade. </w:t>
      </w:r>
      <w:proofErr w:type="gramStart"/>
      <w:r>
        <w:rPr>
          <w:color w:val="4C4E4D"/>
        </w:rPr>
        <w:t>com/establish-overseas/chile/tax-system</w:t>
      </w:r>
      <w:proofErr w:type="gramEnd"/>
      <w:r>
        <w:rPr>
          <w:color w:val="4C4E4D"/>
        </w:rPr>
        <w:t xml:space="preserve">&gt;. </w:t>
      </w:r>
      <w:r w:rsidR="005A474D">
        <w:rPr>
          <w:color w:val="4C4E4D"/>
          <w:lang w:val="uk-UA"/>
        </w:rPr>
        <w:t>Дата перегляду</w:t>
      </w:r>
      <w:r>
        <w:rPr>
          <w:color w:val="4C4E4D"/>
        </w:rPr>
        <w:t>:</w:t>
      </w:r>
      <w:r>
        <w:rPr>
          <w:color w:val="4C4E4D"/>
          <w:spacing w:val="-24"/>
        </w:rPr>
        <w:t xml:space="preserve"> </w:t>
      </w:r>
      <w:r w:rsidR="00341DE4">
        <w:rPr>
          <w:color w:val="4C4E4D"/>
          <w:lang w:val="ru-RU"/>
        </w:rPr>
        <w:t>22</w:t>
      </w:r>
      <w:r w:rsidR="00341DE4">
        <w:rPr>
          <w:color w:val="4C4E4D"/>
          <w:lang w:val="uk-UA"/>
        </w:rPr>
        <w:t xml:space="preserve"> серпня </w:t>
      </w:r>
      <w:r w:rsidR="00341DE4" w:rsidRPr="005A474D">
        <w:rPr>
          <w:color w:val="4C4E4D"/>
          <w:lang w:val="ru-RU"/>
        </w:rPr>
        <w:t>2019</w:t>
      </w:r>
      <w:r w:rsidR="00341DE4">
        <w:rPr>
          <w:color w:val="4C4E4D"/>
          <w:lang w:val="uk-UA"/>
        </w:rPr>
        <w:t xml:space="preserve"> року</w:t>
      </w:r>
      <w:r>
        <w:rPr>
          <w:color w:val="4C4E4D"/>
        </w:rPr>
        <w:t>.</w:t>
      </w:r>
    </w:p>
    <w:p w:rsidR="00DE187C" w:rsidRDefault="00DE187C">
      <w:pPr>
        <w:spacing w:line="271" w:lineRule="auto"/>
        <w:jc w:val="both"/>
        <w:sectPr w:rsidR="00DE187C">
          <w:pgSz w:w="9640" w:h="13610"/>
          <w:pgMar w:top="1020" w:right="740" w:bottom="280" w:left="1340" w:header="762" w:footer="0" w:gutter="0"/>
          <w:cols w:space="720"/>
        </w:sectPr>
      </w:pPr>
    </w:p>
    <w:p w:rsidR="00DE187C" w:rsidRDefault="00DE187C">
      <w:pPr>
        <w:pStyle w:val="BodyText"/>
      </w:pPr>
    </w:p>
    <w:p w:rsidR="00DE187C" w:rsidRDefault="00DE187C">
      <w:pPr>
        <w:pStyle w:val="BodyText"/>
        <w:spacing w:before="9"/>
        <w:rPr>
          <w:sz w:val="25"/>
        </w:rPr>
      </w:pPr>
    </w:p>
    <w:p w:rsidR="00DE187C" w:rsidRDefault="00B34EE8">
      <w:pPr>
        <w:pStyle w:val="BodyText"/>
        <w:spacing w:before="94" w:line="271" w:lineRule="auto"/>
        <w:ind w:left="1097" w:right="122"/>
        <w:jc w:val="both"/>
      </w:pPr>
      <w:r>
        <w:rPr>
          <w:color w:val="4C4E4D"/>
        </w:rPr>
        <w:t>Schalekamp,</w:t>
      </w:r>
      <w:r>
        <w:rPr>
          <w:color w:val="4C4E4D"/>
          <w:spacing w:val="-24"/>
        </w:rPr>
        <w:t xml:space="preserve"> </w:t>
      </w:r>
      <w:r>
        <w:rPr>
          <w:color w:val="4C4E4D"/>
        </w:rPr>
        <w:t>Robin</w:t>
      </w:r>
      <w:r>
        <w:rPr>
          <w:color w:val="4C4E4D"/>
          <w:spacing w:val="-24"/>
        </w:rPr>
        <w:t xml:space="preserve"> </w:t>
      </w:r>
      <w:r>
        <w:rPr>
          <w:color w:val="4C4E4D"/>
        </w:rPr>
        <w:t>(2019),</w:t>
      </w:r>
      <w:r>
        <w:rPr>
          <w:color w:val="4C4E4D"/>
          <w:spacing w:val="-24"/>
        </w:rPr>
        <w:t xml:space="preserve"> </w:t>
      </w:r>
      <w:r>
        <w:rPr>
          <w:color w:val="4C4E4D"/>
        </w:rPr>
        <w:t>“2019</w:t>
      </w:r>
      <w:r>
        <w:rPr>
          <w:color w:val="4C4E4D"/>
          <w:spacing w:val="-24"/>
        </w:rPr>
        <w:t xml:space="preserve"> </w:t>
      </w:r>
      <w:r>
        <w:rPr>
          <w:color w:val="4C4E4D"/>
        </w:rPr>
        <w:t>personal</w:t>
      </w:r>
      <w:r>
        <w:rPr>
          <w:color w:val="4C4E4D"/>
          <w:spacing w:val="-24"/>
        </w:rPr>
        <w:t xml:space="preserve"> </w:t>
      </w:r>
      <w:r>
        <w:rPr>
          <w:color w:val="4C4E4D"/>
        </w:rPr>
        <w:t>income</w:t>
      </w:r>
      <w:r>
        <w:rPr>
          <w:color w:val="4C4E4D"/>
          <w:spacing w:val="-24"/>
        </w:rPr>
        <w:t xml:space="preserve"> </w:t>
      </w:r>
      <w:r>
        <w:rPr>
          <w:color w:val="4C4E4D"/>
        </w:rPr>
        <w:t>tax</w:t>
      </w:r>
      <w:r>
        <w:rPr>
          <w:color w:val="4C4E4D"/>
          <w:spacing w:val="-24"/>
        </w:rPr>
        <w:t xml:space="preserve"> </w:t>
      </w:r>
      <w:r>
        <w:rPr>
          <w:color w:val="4C4E4D"/>
        </w:rPr>
        <w:t>and</w:t>
      </w:r>
      <w:r>
        <w:rPr>
          <w:color w:val="4C4E4D"/>
          <w:spacing w:val="-24"/>
        </w:rPr>
        <w:t xml:space="preserve"> </w:t>
      </w:r>
      <w:r>
        <w:rPr>
          <w:color w:val="4C4E4D"/>
        </w:rPr>
        <w:t>social</w:t>
      </w:r>
      <w:r>
        <w:rPr>
          <w:color w:val="4C4E4D"/>
          <w:spacing w:val="-24"/>
        </w:rPr>
        <w:t xml:space="preserve"> </w:t>
      </w:r>
      <w:r>
        <w:rPr>
          <w:color w:val="4C4E4D"/>
        </w:rPr>
        <w:t xml:space="preserve">security rates in the Netherlands”. </w:t>
      </w:r>
      <w:hyperlink r:id="rId125">
        <w:r>
          <w:rPr>
            <w:color w:val="4C4E4D"/>
          </w:rPr>
          <w:t>&lt;https://www.bdo.global/en-gb/microsites/tax-</w:t>
        </w:r>
      </w:hyperlink>
      <w:r>
        <w:rPr>
          <w:color w:val="4C4E4D"/>
        </w:rPr>
        <w:t xml:space="preserve"> </w:t>
      </w:r>
      <w:r>
        <w:rPr>
          <w:color w:val="4C4E4D"/>
          <w:spacing w:val="4"/>
        </w:rPr>
        <w:t xml:space="preserve">newsletters/ges-newsletter/february-2019-issue/netherlands-2019- personal-income-tax-and-social-security-rates-in-the-netherlands&gt;. </w:t>
      </w:r>
      <w:r w:rsidR="005A474D">
        <w:rPr>
          <w:color w:val="4C4E4D"/>
          <w:lang w:val="uk-UA"/>
        </w:rPr>
        <w:t>Дата перегляду</w:t>
      </w:r>
      <w:r>
        <w:rPr>
          <w:color w:val="4C4E4D"/>
        </w:rPr>
        <w:t>:</w:t>
      </w:r>
      <w:r>
        <w:rPr>
          <w:color w:val="4C4E4D"/>
          <w:spacing w:val="-12"/>
        </w:rPr>
        <w:t xml:space="preserve"> </w:t>
      </w:r>
      <w:r w:rsidR="00341DE4">
        <w:rPr>
          <w:color w:val="4C4E4D"/>
          <w:lang w:val="ru-RU"/>
        </w:rPr>
        <w:t>4</w:t>
      </w:r>
      <w:r w:rsidR="00341DE4">
        <w:rPr>
          <w:color w:val="4C4E4D"/>
          <w:lang w:val="uk-UA"/>
        </w:rPr>
        <w:t xml:space="preserve"> жовтня </w:t>
      </w:r>
      <w:r w:rsidR="00341DE4" w:rsidRPr="005A474D">
        <w:rPr>
          <w:color w:val="4C4E4D"/>
          <w:lang w:val="ru-RU"/>
        </w:rPr>
        <w:t>2019</w:t>
      </w:r>
      <w:r w:rsidR="00341DE4">
        <w:rPr>
          <w:color w:val="4C4E4D"/>
          <w:lang w:val="uk-UA"/>
        </w:rPr>
        <w:t xml:space="preserve"> року</w:t>
      </w:r>
      <w:r>
        <w:rPr>
          <w:color w:val="4C4E4D"/>
        </w:rPr>
        <w:t>.</w:t>
      </w:r>
    </w:p>
    <w:p w:rsidR="00DE187C" w:rsidRDefault="00DE187C">
      <w:pPr>
        <w:pStyle w:val="BodyText"/>
        <w:spacing w:before="7"/>
        <w:rPr>
          <w:sz w:val="22"/>
        </w:rPr>
      </w:pPr>
    </w:p>
    <w:p w:rsidR="00DE187C" w:rsidRDefault="00B34EE8">
      <w:pPr>
        <w:pStyle w:val="BodyText"/>
        <w:spacing w:line="271" w:lineRule="auto"/>
        <w:ind w:left="1097" w:right="126"/>
        <w:jc w:val="both"/>
      </w:pPr>
      <w:r>
        <w:rPr>
          <w:color w:val="4C4E4D"/>
        </w:rPr>
        <w:t>Szwed-Ziemichód,</w:t>
      </w:r>
      <w:r>
        <w:rPr>
          <w:color w:val="4C4E4D"/>
          <w:spacing w:val="-10"/>
        </w:rPr>
        <w:t xml:space="preserve"> </w:t>
      </w:r>
      <w:r>
        <w:rPr>
          <w:color w:val="4C4E4D"/>
        </w:rPr>
        <w:t>Marcelina</w:t>
      </w:r>
      <w:r>
        <w:rPr>
          <w:color w:val="4C4E4D"/>
          <w:spacing w:val="-10"/>
        </w:rPr>
        <w:t xml:space="preserve"> </w:t>
      </w:r>
      <w:r>
        <w:rPr>
          <w:color w:val="4C4E4D"/>
        </w:rPr>
        <w:t>(2019),</w:t>
      </w:r>
      <w:r>
        <w:rPr>
          <w:color w:val="4C4E4D"/>
          <w:spacing w:val="-10"/>
        </w:rPr>
        <w:t xml:space="preserve"> </w:t>
      </w:r>
      <w:r>
        <w:rPr>
          <w:color w:val="4C4E4D"/>
        </w:rPr>
        <w:t>“Solidarity</w:t>
      </w:r>
      <w:r>
        <w:rPr>
          <w:color w:val="4C4E4D"/>
          <w:spacing w:val="-14"/>
        </w:rPr>
        <w:t xml:space="preserve"> </w:t>
      </w:r>
      <w:r>
        <w:rPr>
          <w:color w:val="4C4E4D"/>
          <w:spacing w:val="-8"/>
        </w:rPr>
        <w:t>Tax</w:t>
      </w:r>
      <w:r>
        <w:rPr>
          <w:color w:val="4C4E4D"/>
          <w:spacing w:val="-10"/>
        </w:rPr>
        <w:t xml:space="preserve"> </w:t>
      </w:r>
      <w:r>
        <w:rPr>
          <w:color w:val="4C4E4D"/>
        </w:rPr>
        <w:t>in</w:t>
      </w:r>
      <w:r>
        <w:rPr>
          <w:color w:val="4C4E4D"/>
          <w:spacing w:val="-10"/>
        </w:rPr>
        <w:t xml:space="preserve"> </w:t>
      </w:r>
      <w:r>
        <w:rPr>
          <w:color w:val="4C4E4D"/>
        </w:rPr>
        <w:t>Poland</w:t>
      </w:r>
      <w:r>
        <w:rPr>
          <w:color w:val="4C4E4D"/>
          <w:spacing w:val="-10"/>
        </w:rPr>
        <w:t xml:space="preserve"> </w:t>
      </w:r>
      <w:r>
        <w:rPr>
          <w:color w:val="4C4E4D"/>
        </w:rPr>
        <w:t>–</w:t>
      </w:r>
      <w:r>
        <w:rPr>
          <w:color w:val="4C4E4D"/>
          <w:spacing w:val="-10"/>
        </w:rPr>
        <w:t xml:space="preserve"> </w:t>
      </w:r>
      <w:r>
        <w:rPr>
          <w:color w:val="4C4E4D"/>
        </w:rPr>
        <w:t>New</w:t>
      </w:r>
      <w:r>
        <w:rPr>
          <w:color w:val="4C4E4D"/>
          <w:spacing w:val="-14"/>
        </w:rPr>
        <w:t xml:space="preserve"> </w:t>
      </w:r>
      <w:r>
        <w:rPr>
          <w:color w:val="4C4E4D"/>
          <w:spacing w:val="-8"/>
        </w:rPr>
        <w:t xml:space="preserve">Tax </w:t>
      </w:r>
      <w:proofErr w:type="gramStart"/>
      <w:r>
        <w:rPr>
          <w:color w:val="4C4E4D"/>
        </w:rPr>
        <w:t>For</w:t>
      </w:r>
      <w:proofErr w:type="gramEnd"/>
      <w:r>
        <w:rPr>
          <w:color w:val="4C4E4D"/>
        </w:rPr>
        <w:t xml:space="preserve"> The Wealthiest From 2019”. &lt;https://msztax.pl/en/solidarity-tax-in- </w:t>
      </w:r>
      <w:proofErr w:type="gramStart"/>
      <w:r>
        <w:rPr>
          <w:color w:val="4C4E4D"/>
        </w:rPr>
        <w:t>poland</w:t>
      </w:r>
      <w:proofErr w:type="gramEnd"/>
      <w:r>
        <w:rPr>
          <w:color w:val="4C4E4D"/>
        </w:rPr>
        <w:t xml:space="preserve">/&gt;. </w:t>
      </w:r>
      <w:r w:rsidR="005A474D">
        <w:rPr>
          <w:color w:val="4C4E4D"/>
          <w:lang w:val="uk-UA"/>
        </w:rPr>
        <w:t>Дата перегляду</w:t>
      </w:r>
      <w:r>
        <w:rPr>
          <w:color w:val="4C4E4D"/>
        </w:rPr>
        <w:t>:</w:t>
      </w:r>
      <w:r>
        <w:rPr>
          <w:color w:val="4C4E4D"/>
          <w:spacing w:val="-30"/>
        </w:rPr>
        <w:t xml:space="preserve"> </w:t>
      </w:r>
      <w:r w:rsidR="00341DE4">
        <w:rPr>
          <w:color w:val="4C4E4D"/>
          <w:lang w:val="ru-RU"/>
        </w:rPr>
        <w:t>3</w:t>
      </w:r>
      <w:r w:rsidR="00341DE4">
        <w:rPr>
          <w:color w:val="4C4E4D"/>
          <w:lang w:val="uk-UA"/>
        </w:rPr>
        <w:t xml:space="preserve"> жовтня </w:t>
      </w:r>
      <w:r w:rsidR="00341DE4" w:rsidRPr="005A474D">
        <w:rPr>
          <w:color w:val="4C4E4D"/>
          <w:lang w:val="ru-RU"/>
        </w:rPr>
        <w:t>2019</w:t>
      </w:r>
      <w:r w:rsidR="00341DE4">
        <w:rPr>
          <w:color w:val="4C4E4D"/>
          <w:lang w:val="uk-UA"/>
        </w:rPr>
        <w:t xml:space="preserve"> року</w:t>
      </w:r>
      <w:r>
        <w:rPr>
          <w:color w:val="4C4E4D"/>
        </w:rPr>
        <w:t>.</w:t>
      </w:r>
    </w:p>
    <w:p w:rsidR="00DE187C" w:rsidRDefault="00DE187C">
      <w:pPr>
        <w:pStyle w:val="BodyText"/>
        <w:spacing w:before="7"/>
        <w:rPr>
          <w:sz w:val="22"/>
        </w:rPr>
      </w:pPr>
    </w:p>
    <w:p w:rsidR="00DE187C" w:rsidRDefault="00B34EE8">
      <w:pPr>
        <w:pStyle w:val="BodyText"/>
        <w:ind w:left="1097"/>
        <w:jc w:val="both"/>
      </w:pPr>
      <w:r>
        <w:rPr>
          <w:color w:val="4C4E4D"/>
        </w:rPr>
        <w:t>The</w:t>
      </w:r>
      <w:r>
        <w:rPr>
          <w:color w:val="4C4E4D"/>
          <w:spacing w:val="-23"/>
        </w:rPr>
        <w:t xml:space="preserve"> </w:t>
      </w:r>
      <w:r>
        <w:rPr>
          <w:color w:val="4C4E4D"/>
        </w:rPr>
        <w:t>Federation</w:t>
      </w:r>
      <w:r>
        <w:rPr>
          <w:color w:val="4C4E4D"/>
          <w:spacing w:val="-23"/>
        </w:rPr>
        <w:t xml:space="preserve"> </w:t>
      </w:r>
      <w:r>
        <w:rPr>
          <w:color w:val="4C4E4D"/>
        </w:rPr>
        <w:t>of</w:t>
      </w:r>
      <w:r>
        <w:rPr>
          <w:color w:val="4C4E4D"/>
          <w:spacing w:val="-26"/>
        </w:rPr>
        <w:t xml:space="preserve"> </w:t>
      </w:r>
      <w:r>
        <w:rPr>
          <w:color w:val="4C4E4D"/>
          <w:spacing w:val="-8"/>
        </w:rPr>
        <w:t>Tax</w:t>
      </w:r>
      <w:r>
        <w:rPr>
          <w:color w:val="4C4E4D"/>
          <w:spacing w:val="-31"/>
        </w:rPr>
        <w:t xml:space="preserve"> </w:t>
      </w:r>
      <w:r>
        <w:rPr>
          <w:color w:val="4C4E4D"/>
        </w:rPr>
        <w:t>Administrators</w:t>
      </w:r>
      <w:r>
        <w:rPr>
          <w:color w:val="4C4E4D"/>
          <w:spacing w:val="-23"/>
        </w:rPr>
        <w:t xml:space="preserve"> </w:t>
      </w:r>
      <w:r>
        <w:rPr>
          <w:color w:val="4C4E4D"/>
        </w:rPr>
        <w:t>(2019),</w:t>
      </w:r>
      <w:r>
        <w:rPr>
          <w:color w:val="4C4E4D"/>
          <w:spacing w:val="-23"/>
        </w:rPr>
        <w:t xml:space="preserve"> </w:t>
      </w:r>
      <w:r>
        <w:rPr>
          <w:color w:val="4C4E4D"/>
          <w:spacing w:val="-7"/>
        </w:rPr>
        <w:t>“Tax</w:t>
      </w:r>
      <w:r>
        <w:rPr>
          <w:color w:val="4C4E4D"/>
          <w:spacing w:val="-23"/>
        </w:rPr>
        <w:t xml:space="preserve"> </w:t>
      </w:r>
      <w:r>
        <w:rPr>
          <w:color w:val="4C4E4D"/>
        </w:rPr>
        <w:t>rates</w:t>
      </w:r>
      <w:r>
        <w:rPr>
          <w:color w:val="4C4E4D"/>
          <w:spacing w:val="-23"/>
        </w:rPr>
        <w:t xml:space="preserve"> </w:t>
      </w:r>
      <w:r>
        <w:rPr>
          <w:color w:val="4C4E4D"/>
        </w:rPr>
        <w:t>for</w:t>
      </w:r>
      <w:r>
        <w:rPr>
          <w:color w:val="4C4E4D"/>
          <w:spacing w:val="-23"/>
        </w:rPr>
        <w:t xml:space="preserve"> </w:t>
      </w:r>
      <w:r>
        <w:rPr>
          <w:color w:val="4C4E4D"/>
        </w:rPr>
        <w:t>tax</w:t>
      </w:r>
      <w:r>
        <w:rPr>
          <w:color w:val="4C4E4D"/>
          <w:spacing w:val="-23"/>
        </w:rPr>
        <w:t xml:space="preserve"> </w:t>
      </w:r>
      <w:r>
        <w:rPr>
          <w:color w:val="4C4E4D"/>
        </w:rPr>
        <w:t>year</w:t>
      </w:r>
      <w:r>
        <w:rPr>
          <w:color w:val="4C4E4D"/>
          <w:spacing w:val="-23"/>
        </w:rPr>
        <w:t xml:space="preserve"> </w:t>
      </w:r>
      <w:r>
        <w:rPr>
          <w:color w:val="4C4E4D"/>
        </w:rPr>
        <w:t>2019”.</w:t>
      </w:r>
    </w:p>
    <w:p w:rsidR="00DE187C" w:rsidRDefault="00FD0624">
      <w:pPr>
        <w:pStyle w:val="BodyText"/>
        <w:spacing w:before="29"/>
        <w:ind w:left="1097"/>
        <w:jc w:val="both"/>
      </w:pPr>
      <w:hyperlink r:id="rId126">
        <w:r w:rsidR="00B34EE8">
          <w:rPr>
            <w:color w:val="4C4E4D"/>
          </w:rPr>
          <w:t>&lt;https://www.taxadmin.org/tax-rates&gt;.</w:t>
        </w:r>
      </w:hyperlink>
      <w:r w:rsidR="00B34EE8">
        <w:rPr>
          <w:color w:val="4C4E4D"/>
        </w:rPr>
        <w:t xml:space="preserve"> </w:t>
      </w:r>
      <w:r w:rsidR="005A474D">
        <w:rPr>
          <w:color w:val="4C4E4D"/>
          <w:lang w:val="uk-UA"/>
        </w:rPr>
        <w:t>Дата перегляду</w:t>
      </w:r>
      <w:r w:rsidR="00B34EE8">
        <w:rPr>
          <w:color w:val="4C4E4D"/>
        </w:rPr>
        <w:t xml:space="preserve">: </w:t>
      </w:r>
      <w:r w:rsidR="00341DE4">
        <w:rPr>
          <w:color w:val="4C4E4D"/>
          <w:lang w:val="ru-RU"/>
        </w:rPr>
        <w:t>16</w:t>
      </w:r>
      <w:r w:rsidR="00341DE4">
        <w:rPr>
          <w:color w:val="4C4E4D"/>
          <w:lang w:val="uk-UA"/>
        </w:rPr>
        <w:t xml:space="preserve"> серпня </w:t>
      </w:r>
      <w:r w:rsidR="00341DE4" w:rsidRPr="005A474D">
        <w:rPr>
          <w:color w:val="4C4E4D"/>
          <w:lang w:val="ru-RU"/>
        </w:rPr>
        <w:t>2019</w:t>
      </w:r>
      <w:r w:rsidR="00341DE4">
        <w:rPr>
          <w:color w:val="4C4E4D"/>
          <w:lang w:val="uk-UA"/>
        </w:rPr>
        <w:t xml:space="preserve"> року</w:t>
      </w:r>
      <w:r w:rsidR="00B34EE8">
        <w:rPr>
          <w:color w:val="4C4E4D"/>
        </w:rPr>
        <w:t>.</w:t>
      </w:r>
    </w:p>
    <w:p w:rsidR="00DE187C" w:rsidRDefault="00DE187C">
      <w:pPr>
        <w:pStyle w:val="BodyText"/>
        <w:spacing w:before="1"/>
        <w:rPr>
          <w:sz w:val="25"/>
        </w:rPr>
      </w:pPr>
    </w:p>
    <w:p w:rsidR="00DE187C" w:rsidRDefault="00B34EE8">
      <w:pPr>
        <w:pStyle w:val="BodyText"/>
        <w:spacing w:before="1" w:line="271" w:lineRule="auto"/>
        <w:ind w:left="1097" w:right="124"/>
        <w:jc w:val="both"/>
      </w:pPr>
      <w:r>
        <w:rPr>
          <w:color w:val="4C4E4D"/>
        </w:rPr>
        <w:t xml:space="preserve">URSAF (2019), “Les contributions CSG-CRDS”. </w:t>
      </w:r>
      <w:hyperlink r:id="rId127">
        <w:r>
          <w:rPr>
            <w:color w:val="4C4E4D"/>
          </w:rPr>
          <w:t>&lt;https://www.urssaf.fr/</w:t>
        </w:r>
      </w:hyperlink>
      <w:r>
        <w:rPr>
          <w:color w:val="4C4E4D"/>
        </w:rPr>
        <w:t xml:space="preserve"> portail/home/independant/mes-cotisations/quelles-cotisations/les- </w:t>
      </w:r>
      <w:r>
        <w:rPr>
          <w:color w:val="4C4E4D"/>
          <w:w w:val="95"/>
        </w:rPr>
        <w:t xml:space="preserve">contributions-csg-crds/taux-de-la-csg-crds.html&gt;. </w:t>
      </w:r>
      <w:r w:rsidR="005A474D">
        <w:rPr>
          <w:color w:val="4C4E4D"/>
          <w:lang w:val="uk-UA"/>
        </w:rPr>
        <w:t>Дата перегляду</w:t>
      </w:r>
      <w:r>
        <w:rPr>
          <w:color w:val="4C4E4D"/>
          <w:w w:val="95"/>
        </w:rPr>
        <w:t xml:space="preserve">: </w:t>
      </w:r>
      <w:r w:rsidR="00341DE4">
        <w:rPr>
          <w:color w:val="4C4E4D"/>
          <w:lang w:val="ru-RU"/>
        </w:rPr>
        <w:t>4</w:t>
      </w:r>
      <w:r w:rsidR="00341DE4">
        <w:rPr>
          <w:color w:val="4C4E4D"/>
          <w:lang w:val="uk-UA"/>
        </w:rPr>
        <w:t xml:space="preserve"> жовтня </w:t>
      </w:r>
      <w:r w:rsidR="00341DE4" w:rsidRPr="005A474D">
        <w:rPr>
          <w:color w:val="4C4E4D"/>
          <w:lang w:val="ru-RU"/>
        </w:rPr>
        <w:t>2019</w:t>
      </w:r>
      <w:r w:rsidR="00341DE4">
        <w:rPr>
          <w:color w:val="4C4E4D"/>
          <w:lang w:val="uk-UA"/>
        </w:rPr>
        <w:t xml:space="preserve"> року</w:t>
      </w:r>
      <w:r>
        <w:rPr>
          <w:color w:val="4C4E4D"/>
          <w:w w:val="95"/>
        </w:rPr>
        <w:t>.</w:t>
      </w:r>
    </w:p>
    <w:p w:rsidR="00DE187C" w:rsidRDefault="00DE187C">
      <w:pPr>
        <w:pStyle w:val="BodyText"/>
        <w:spacing w:before="8"/>
        <w:rPr>
          <w:sz w:val="22"/>
        </w:rPr>
      </w:pPr>
    </w:p>
    <w:p w:rsidR="00DE187C" w:rsidRDefault="00B34EE8">
      <w:pPr>
        <w:pStyle w:val="BodyText"/>
        <w:spacing w:line="271" w:lineRule="auto"/>
        <w:ind w:left="1097" w:right="125"/>
        <w:jc w:val="both"/>
      </w:pPr>
      <w:r>
        <w:rPr>
          <w:color w:val="4C4E4D"/>
          <w:spacing w:val="-3"/>
        </w:rPr>
        <w:t>Vero</w:t>
      </w:r>
      <w:r>
        <w:rPr>
          <w:color w:val="4C4E4D"/>
          <w:spacing w:val="-7"/>
        </w:rPr>
        <w:t xml:space="preserve"> </w:t>
      </w:r>
      <w:r>
        <w:rPr>
          <w:color w:val="4C4E4D"/>
        </w:rPr>
        <w:t>(2018),</w:t>
      </w:r>
      <w:r>
        <w:rPr>
          <w:color w:val="4C4E4D"/>
          <w:spacing w:val="-7"/>
        </w:rPr>
        <w:t xml:space="preserve"> </w:t>
      </w:r>
      <w:r>
        <w:rPr>
          <w:color w:val="4C4E4D"/>
        </w:rPr>
        <w:t>“Income</w:t>
      </w:r>
      <w:r>
        <w:rPr>
          <w:color w:val="4C4E4D"/>
          <w:spacing w:val="-7"/>
        </w:rPr>
        <w:t xml:space="preserve"> </w:t>
      </w:r>
      <w:r>
        <w:rPr>
          <w:color w:val="4C4E4D"/>
        </w:rPr>
        <w:t>and</w:t>
      </w:r>
      <w:r>
        <w:rPr>
          <w:color w:val="4C4E4D"/>
          <w:spacing w:val="-7"/>
        </w:rPr>
        <w:t xml:space="preserve"> </w:t>
      </w:r>
      <w:r>
        <w:rPr>
          <w:color w:val="4C4E4D"/>
        </w:rPr>
        <w:t>deductions</w:t>
      </w:r>
      <w:r>
        <w:rPr>
          <w:color w:val="4C4E4D"/>
          <w:spacing w:val="-7"/>
        </w:rPr>
        <w:t xml:space="preserve"> </w:t>
      </w:r>
      <w:r>
        <w:rPr>
          <w:color w:val="4C4E4D"/>
        </w:rPr>
        <w:t>used</w:t>
      </w:r>
      <w:r>
        <w:rPr>
          <w:color w:val="4C4E4D"/>
          <w:spacing w:val="-7"/>
        </w:rPr>
        <w:t xml:space="preserve"> </w:t>
      </w:r>
      <w:r>
        <w:rPr>
          <w:color w:val="4C4E4D"/>
        </w:rPr>
        <w:t>for</w:t>
      </w:r>
      <w:r>
        <w:rPr>
          <w:color w:val="4C4E4D"/>
          <w:spacing w:val="-7"/>
        </w:rPr>
        <w:t xml:space="preserve"> </w:t>
      </w:r>
      <w:r>
        <w:rPr>
          <w:color w:val="4C4E4D"/>
        </w:rPr>
        <w:t>calculating</w:t>
      </w:r>
      <w:r>
        <w:rPr>
          <w:color w:val="4C4E4D"/>
          <w:spacing w:val="-7"/>
        </w:rPr>
        <w:t xml:space="preserve"> </w:t>
      </w:r>
      <w:r>
        <w:rPr>
          <w:color w:val="4C4E4D"/>
        </w:rPr>
        <w:t>the</w:t>
      </w:r>
      <w:r>
        <w:rPr>
          <w:color w:val="4C4E4D"/>
          <w:spacing w:val="-7"/>
        </w:rPr>
        <w:t xml:space="preserve"> </w:t>
      </w:r>
      <w:r>
        <w:rPr>
          <w:color w:val="4C4E4D"/>
        </w:rPr>
        <w:t>tax</w:t>
      </w:r>
      <w:r>
        <w:rPr>
          <w:color w:val="4C4E4D"/>
          <w:spacing w:val="-7"/>
        </w:rPr>
        <w:t xml:space="preserve"> </w:t>
      </w:r>
      <w:r>
        <w:rPr>
          <w:color w:val="4C4E4D"/>
        </w:rPr>
        <w:t>rate</w:t>
      </w:r>
      <w:r>
        <w:rPr>
          <w:color w:val="4C4E4D"/>
          <w:spacing w:val="-7"/>
        </w:rPr>
        <w:t xml:space="preserve"> </w:t>
      </w:r>
      <w:r>
        <w:rPr>
          <w:color w:val="4C4E4D"/>
        </w:rPr>
        <w:t>for 2019”.</w:t>
      </w:r>
      <w:r>
        <w:rPr>
          <w:color w:val="4C4E4D"/>
          <w:spacing w:val="-30"/>
        </w:rPr>
        <w:t xml:space="preserve"> </w:t>
      </w:r>
      <w:hyperlink r:id="rId128">
        <w:r>
          <w:rPr>
            <w:color w:val="4C4E4D"/>
          </w:rPr>
          <w:t>&lt;https://www.vero.fi/en/individuals/tax-cards-and-tax-returns/tax_</w:t>
        </w:r>
      </w:hyperlink>
    </w:p>
    <w:p w:rsidR="00DE187C" w:rsidRDefault="00B34EE8">
      <w:pPr>
        <w:pStyle w:val="BodyText"/>
        <w:spacing w:before="1"/>
        <w:ind w:left="1097"/>
        <w:jc w:val="both"/>
      </w:pPr>
      <w:proofErr w:type="gramStart"/>
      <w:r>
        <w:rPr>
          <w:color w:val="4C4E4D"/>
        </w:rPr>
        <w:t>card/tax-base-details-for-2019</w:t>
      </w:r>
      <w:proofErr w:type="gramEnd"/>
      <w:r>
        <w:rPr>
          <w:color w:val="4C4E4D"/>
        </w:rPr>
        <w:t xml:space="preserve">/&gt;. </w:t>
      </w:r>
      <w:r w:rsidR="005A474D">
        <w:rPr>
          <w:color w:val="4C4E4D"/>
          <w:lang w:val="uk-UA"/>
        </w:rPr>
        <w:t>Дата перегляду</w:t>
      </w:r>
      <w:r>
        <w:rPr>
          <w:color w:val="4C4E4D"/>
        </w:rPr>
        <w:t xml:space="preserve">: </w:t>
      </w:r>
      <w:r w:rsidR="00341DE4">
        <w:rPr>
          <w:color w:val="4C4E4D"/>
          <w:lang w:val="ru-RU"/>
        </w:rPr>
        <w:t>3</w:t>
      </w:r>
      <w:r w:rsidR="00341DE4">
        <w:rPr>
          <w:color w:val="4C4E4D"/>
          <w:lang w:val="uk-UA"/>
        </w:rPr>
        <w:t xml:space="preserve"> жовтня </w:t>
      </w:r>
      <w:r w:rsidR="00341DE4" w:rsidRPr="005A474D">
        <w:rPr>
          <w:color w:val="4C4E4D"/>
          <w:lang w:val="ru-RU"/>
        </w:rPr>
        <w:t>2019</w:t>
      </w:r>
      <w:r w:rsidR="00341DE4">
        <w:rPr>
          <w:color w:val="4C4E4D"/>
          <w:lang w:val="uk-UA"/>
        </w:rPr>
        <w:t xml:space="preserve"> року</w:t>
      </w:r>
      <w:r>
        <w:rPr>
          <w:color w:val="4C4E4D"/>
        </w:rPr>
        <w:t>.</w:t>
      </w:r>
    </w:p>
    <w:p w:rsidR="00DE187C" w:rsidRDefault="00DE187C">
      <w:pPr>
        <w:jc w:val="both"/>
        <w:sectPr w:rsidR="00DE187C">
          <w:pgSz w:w="9640" w:h="13610"/>
          <w:pgMar w:top="1020" w:right="720" w:bottom="280" w:left="1340" w:header="762" w:footer="0" w:gutter="0"/>
          <w:cols w:space="720"/>
        </w:sectPr>
      </w:pPr>
    </w:p>
    <w:p w:rsidR="00DE187C" w:rsidRDefault="00DE187C">
      <w:pPr>
        <w:pStyle w:val="BodyText"/>
        <w:spacing w:before="2"/>
        <w:rPr>
          <w:rFonts w:ascii="Times New Roman"/>
          <w:sz w:val="5"/>
        </w:rPr>
      </w:pPr>
    </w:p>
    <w:p w:rsidR="00DE187C" w:rsidRDefault="00C25EB2">
      <w:pPr>
        <w:pStyle w:val="BodyText"/>
        <w:spacing w:line="20" w:lineRule="exact"/>
        <w:ind w:left="1118"/>
        <w:rPr>
          <w:rFonts w:ascii="Times New Roman"/>
          <w:sz w:val="2"/>
        </w:rPr>
      </w:pPr>
      <w:r>
        <w:rPr>
          <w:rFonts w:ascii="Times New Roman"/>
          <w:noProof/>
          <w:sz w:val="2"/>
        </w:rPr>
        <mc:AlternateContent>
          <mc:Choice Requires="wpg">
            <w:drawing>
              <wp:inline distT="0" distB="0" distL="0" distR="0">
                <wp:extent cx="4023995" cy="9525"/>
                <wp:effectExtent l="8255" t="0" r="6350" b="9525"/>
                <wp:docPr id="4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3995" cy="9525"/>
                          <a:chOff x="0" y="0"/>
                          <a:chExt cx="6337" cy="15"/>
                        </a:xfrm>
                      </wpg:grpSpPr>
                      <wps:wsp>
                        <wps:cNvPr id="45" name="Line 6"/>
                        <wps:cNvCnPr>
                          <a:cxnSpLocks noChangeShapeType="1"/>
                        </wps:cNvCnPr>
                        <wps:spPr bwMode="auto">
                          <a:xfrm>
                            <a:off x="8" y="8"/>
                            <a:ext cx="6321" cy="0"/>
                          </a:xfrm>
                          <a:prstGeom prst="line">
                            <a:avLst/>
                          </a:prstGeom>
                          <a:noFill/>
                          <a:ln w="9525">
                            <a:solidFill>
                              <a:srgbClr val="4C4E4D"/>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FB7B69B" id="Group 5" o:spid="_x0000_s1026" style="width:316.85pt;height:.75pt;mso-position-horizontal-relative:char;mso-position-vertical-relative:line" coordsize="633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">
                <v:line id="Line 6" o:spid="_x0000_s1027" style="position:absolute;visibility:visible;mso-wrap-style:square" from="8,8" to="63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" strokecolor="#4c4e4d"/>
                <w10:anchorlock/>
              </v:group>
            </w:pict>
          </mc:Fallback>
        </mc:AlternateContent>
      </w:r>
    </w:p>
    <w:p w:rsidR="00DE187C" w:rsidRDefault="00DE187C">
      <w:pPr>
        <w:spacing w:line="20" w:lineRule="exact"/>
        <w:rPr>
          <w:rFonts w:ascii="Times New Roman"/>
          <w:sz w:val="2"/>
        </w:rPr>
        <w:sectPr w:rsidR="00DE187C">
          <w:headerReference w:type="even" r:id="rId129"/>
          <w:headerReference w:type="default" r:id="rId130"/>
          <w:pgSz w:w="9640" w:h="13610"/>
          <w:pgMar w:top="960" w:right="740" w:bottom="280" w:left="1340" w:header="762" w:footer="0" w:gutter="0"/>
          <w:cols w:space="720"/>
        </w:sectPr>
      </w:pPr>
    </w:p>
    <w:p w:rsidR="00DE187C" w:rsidRDefault="00DE187C">
      <w:pPr>
        <w:pStyle w:val="BodyText"/>
        <w:spacing w:before="2"/>
        <w:rPr>
          <w:rFonts w:ascii="Times New Roman"/>
          <w:sz w:val="5"/>
        </w:rPr>
      </w:pPr>
    </w:p>
    <w:p w:rsidR="00DE187C" w:rsidRDefault="00C25EB2">
      <w:pPr>
        <w:pStyle w:val="BodyText"/>
        <w:spacing w:line="20" w:lineRule="exact"/>
        <w:ind w:left="1132"/>
        <w:rPr>
          <w:rFonts w:ascii="Times New Roman"/>
          <w:sz w:val="2"/>
        </w:rPr>
      </w:pPr>
      <w:r>
        <w:rPr>
          <w:rFonts w:ascii="Times New Roman"/>
          <w:noProof/>
          <w:sz w:val="2"/>
        </w:rPr>
        <mc:AlternateContent>
          <mc:Choice Requires="wpg">
            <w:drawing>
              <wp:inline distT="0" distB="0" distL="0" distR="0">
                <wp:extent cx="4023995" cy="9525"/>
                <wp:effectExtent l="7620" t="0" r="6985" b="9525"/>
                <wp:docPr id="4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3995" cy="9525"/>
                          <a:chOff x="0" y="0"/>
                          <a:chExt cx="6337" cy="15"/>
                        </a:xfrm>
                      </wpg:grpSpPr>
                      <wps:wsp>
                        <wps:cNvPr id="43" name="Line 4"/>
                        <wps:cNvCnPr>
                          <a:cxnSpLocks noChangeShapeType="1"/>
                        </wps:cNvCnPr>
                        <wps:spPr bwMode="auto">
                          <a:xfrm>
                            <a:off x="8" y="8"/>
                            <a:ext cx="6321" cy="0"/>
                          </a:xfrm>
                          <a:prstGeom prst="line">
                            <a:avLst/>
                          </a:prstGeom>
                          <a:noFill/>
                          <a:ln w="9525">
                            <a:solidFill>
                              <a:srgbClr val="4C4E4D"/>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9F4CACE" id="Group 3" o:spid="_x0000_s1026" style="width:316.85pt;height:.75pt;mso-position-horizontal-relative:char;mso-position-vertical-relative:line" coordsize="633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">
                <v:line id="Line 4" o:spid="_x0000_s1027" style="position:absolute;visibility:visible;mso-wrap-style:square" from="8,8" to="63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" strokecolor="#4c4e4d"/>
                <w10:anchorlock/>
              </v:group>
            </w:pict>
          </mc:Fallback>
        </mc:AlternateContent>
      </w:r>
    </w:p>
    <w:p w:rsidR="00DE187C" w:rsidRDefault="00DE187C">
      <w:pPr>
        <w:spacing w:line="20" w:lineRule="exact"/>
        <w:rPr>
          <w:rFonts w:ascii="Times New Roman"/>
          <w:sz w:val="2"/>
        </w:rPr>
        <w:sectPr w:rsidR="00DE187C">
          <w:pgSz w:w="9640" w:h="13610"/>
          <w:pgMar w:top="960" w:right="720" w:bottom="280" w:left="1340" w:header="762" w:footer="0" w:gutter="0"/>
          <w:cols w:space="720"/>
        </w:sectPr>
      </w:pPr>
    </w:p>
    <w:p w:rsidR="00DE187C" w:rsidRDefault="00DE187C">
      <w:pPr>
        <w:pStyle w:val="BodyText"/>
        <w:spacing w:before="4"/>
        <w:rPr>
          <w:rFonts w:ascii="Times New Roman"/>
          <w:sz w:val="17"/>
        </w:rPr>
      </w:pPr>
    </w:p>
    <w:p w:rsidR="00DE187C" w:rsidRDefault="00DE187C">
      <w:pPr>
        <w:rPr>
          <w:rFonts w:ascii="Times New Roman"/>
          <w:sz w:val="17"/>
        </w:rPr>
        <w:sectPr w:rsidR="00DE187C">
          <w:headerReference w:type="default" r:id="rId131"/>
          <w:pgSz w:w="9640" w:h="13610"/>
          <w:pgMar w:top="1280" w:right="1340" w:bottom="280" w:left="1340" w:header="0" w:footer="0" w:gutter="0"/>
          <w:cols w:space="720"/>
        </w:sectPr>
      </w:pPr>
    </w:p>
    <w:p w:rsidR="00DE187C" w:rsidRDefault="00DE187C">
      <w:pPr>
        <w:pStyle w:val="BodyText"/>
        <w:rPr>
          <w:rFonts w:ascii="Times New Roman"/>
        </w:rPr>
      </w:pPr>
    </w:p>
    <w:p w:rsidR="00DE187C" w:rsidRDefault="00DE187C">
      <w:pPr>
        <w:pStyle w:val="BodyText"/>
        <w:rPr>
          <w:rFonts w:ascii="Times New Roman"/>
        </w:rPr>
      </w:pPr>
    </w:p>
    <w:p w:rsidR="00DE187C" w:rsidRDefault="00DE187C">
      <w:pPr>
        <w:pStyle w:val="BodyText"/>
        <w:rPr>
          <w:rFonts w:ascii="Times New Roman"/>
        </w:rPr>
      </w:pPr>
    </w:p>
    <w:p w:rsidR="00DE187C" w:rsidRDefault="00DE187C">
      <w:pPr>
        <w:pStyle w:val="BodyText"/>
        <w:rPr>
          <w:rFonts w:ascii="Times New Roman"/>
        </w:rPr>
      </w:pPr>
    </w:p>
    <w:p w:rsidR="00DE187C" w:rsidRDefault="00DE187C">
      <w:pPr>
        <w:pStyle w:val="BodyText"/>
        <w:rPr>
          <w:rFonts w:ascii="Times New Roman"/>
        </w:rPr>
      </w:pPr>
    </w:p>
    <w:p w:rsidR="00DE187C" w:rsidRDefault="00DE187C">
      <w:pPr>
        <w:pStyle w:val="BodyText"/>
        <w:rPr>
          <w:rFonts w:ascii="Times New Roman"/>
        </w:rPr>
      </w:pPr>
    </w:p>
    <w:p w:rsidR="00DE187C" w:rsidRDefault="00DE187C">
      <w:pPr>
        <w:pStyle w:val="BodyText"/>
        <w:rPr>
          <w:rFonts w:ascii="Times New Roman"/>
        </w:rPr>
      </w:pPr>
    </w:p>
    <w:p w:rsidR="00DE187C" w:rsidRDefault="00DE187C">
      <w:pPr>
        <w:pStyle w:val="BodyText"/>
        <w:rPr>
          <w:rFonts w:ascii="Times New Roman"/>
        </w:rPr>
      </w:pPr>
    </w:p>
    <w:p w:rsidR="00DE187C" w:rsidRDefault="00DE187C">
      <w:pPr>
        <w:pStyle w:val="BodyText"/>
        <w:rPr>
          <w:rFonts w:ascii="Times New Roman"/>
        </w:rPr>
      </w:pPr>
    </w:p>
    <w:p w:rsidR="00DE187C" w:rsidRDefault="00DE187C">
      <w:pPr>
        <w:pStyle w:val="BodyText"/>
        <w:rPr>
          <w:rFonts w:ascii="Times New Roman"/>
        </w:rPr>
      </w:pPr>
    </w:p>
    <w:p w:rsidR="00DE187C" w:rsidRDefault="00DE187C">
      <w:pPr>
        <w:pStyle w:val="BodyText"/>
        <w:rPr>
          <w:rFonts w:ascii="Times New Roman"/>
        </w:rPr>
      </w:pPr>
    </w:p>
    <w:p w:rsidR="00DE187C" w:rsidRDefault="00DE187C">
      <w:pPr>
        <w:pStyle w:val="BodyText"/>
        <w:rPr>
          <w:rFonts w:ascii="Times New Roman"/>
        </w:rPr>
      </w:pPr>
    </w:p>
    <w:p w:rsidR="00DE187C" w:rsidRDefault="00DE187C">
      <w:pPr>
        <w:pStyle w:val="BodyText"/>
        <w:rPr>
          <w:rFonts w:ascii="Times New Roman"/>
        </w:rPr>
      </w:pPr>
    </w:p>
    <w:p w:rsidR="00DE187C" w:rsidRDefault="00DE187C">
      <w:pPr>
        <w:pStyle w:val="BodyText"/>
        <w:rPr>
          <w:rFonts w:ascii="Times New Roman"/>
        </w:rPr>
      </w:pPr>
    </w:p>
    <w:p w:rsidR="00DE187C" w:rsidRDefault="00DE187C">
      <w:pPr>
        <w:pStyle w:val="BodyText"/>
        <w:rPr>
          <w:rFonts w:ascii="Times New Roman"/>
        </w:rPr>
      </w:pPr>
    </w:p>
    <w:p w:rsidR="00DE187C" w:rsidRDefault="00DE187C">
      <w:pPr>
        <w:pStyle w:val="BodyText"/>
        <w:rPr>
          <w:rFonts w:ascii="Times New Roman"/>
        </w:rPr>
      </w:pPr>
    </w:p>
    <w:p w:rsidR="00DE187C" w:rsidRDefault="00DE187C">
      <w:pPr>
        <w:pStyle w:val="BodyText"/>
        <w:rPr>
          <w:rFonts w:ascii="Times New Roman"/>
        </w:rPr>
      </w:pPr>
    </w:p>
    <w:p w:rsidR="00DE187C" w:rsidRDefault="00DE187C">
      <w:pPr>
        <w:pStyle w:val="BodyText"/>
        <w:rPr>
          <w:rFonts w:ascii="Times New Roman"/>
        </w:rPr>
      </w:pPr>
    </w:p>
    <w:p w:rsidR="00DE187C" w:rsidRDefault="00DE187C">
      <w:pPr>
        <w:pStyle w:val="BodyText"/>
        <w:rPr>
          <w:rFonts w:ascii="Times New Roman"/>
        </w:rPr>
      </w:pPr>
    </w:p>
    <w:p w:rsidR="00DE187C" w:rsidRDefault="00DE187C">
      <w:pPr>
        <w:pStyle w:val="BodyText"/>
        <w:rPr>
          <w:rFonts w:ascii="Times New Roman"/>
        </w:rPr>
      </w:pPr>
    </w:p>
    <w:p w:rsidR="00DE187C" w:rsidRDefault="00DE187C">
      <w:pPr>
        <w:pStyle w:val="BodyText"/>
        <w:rPr>
          <w:rFonts w:ascii="Times New Roman"/>
        </w:rPr>
      </w:pPr>
    </w:p>
    <w:p w:rsidR="00DE187C" w:rsidRDefault="00DE187C">
      <w:pPr>
        <w:pStyle w:val="BodyText"/>
        <w:rPr>
          <w:rFonts w:ascii="Times New Roman"/>
        </w:rPr>
      </w:pPr>
    </w:p>
    <w:p w:rsidR="00DE187C" w:rsidRDefault="00DE187C">
      <w:pPr>
        <w:pStyle w:val="BodyText"/>
        <w:rPr>
          <w:rFonts w:ascii="Times New Roman"/>
        </w:rPr>
      </w:pPr>
    </w:p>
    <w:p w:rsidR="00DE187C" w:rsidRDefault="00DE187C">
      <w:pPr>
        <w:pStyle w:val="BodyText"/>
        <w:rPr>
          <w:rFonts w:ascii="Times New Roman"/>
        </w:rPr>
      </w:pPr>
    </w:p>
    <w:p w:rsidR="00DE187C" w:rsidRDefault="00DE187C">
      <w:pPr>
        <w:pStyle w:val="BodyText"/>
        <w:rPr>
          <w:rFonts w:ascii="Times New Roman"/>
        </w:rPr>
      </w:pPr>
    </w:p>
    <w:p w:rsidR="00DE187C" w:rsidRDefault="00DE187C">
      <w:pPr>
        <w:pStyle w:val="BodyText"/>
        <w:rPr>
          <w:rFonts w:ascii="Times New Roman"/>
        </w:rPr>
      </w:pPr>
    </w:p>
    <w:p w:rsidR="00DE187C" w:rsidRDefault="00DE187C">
      <w:pPr>
        <w:pStyle w:val="BodyText"/>
        <w:rPr>
          <w:rFonts w:ascii="Times New Roman"/>
        </w:rPr>
      </w:pPr>
    </w:p>
    <w:p w:rsidR="00DE187C" w:rsidRDefault="00DE187C">
      <w:pPr>
        <w:pStyle w:val="BodyText"/>
        <w:rPr>
          <w:rFonts w:ascii="Times New Roman"/>
        </w:rPr>
      </w:pPr>
    </w:p>
    <w:p w:rsidR="00DE187C" w:rsidRDefault="00DE187C">
      <w:pPr>
        <w:pStyle w:val="BodyText"/>
        <w:rPr>
          <w:rFonts w:ascii="Times New Roman"/>
        </w:rPr>
      </w:pPr>
    </w:p>
    <w:p w:rsidR="00DE187C" w:rsidRDefault="00DE187C">
      <w:pPr>
        <w:pStyle w:val="BodyText"/>
        <w:rPr>
          <w:rFonts w:ascii="Times New Roman"/>
        </w:rPr>
      </w:pPr>
    </w:p>
    <w:p w:rsidR="00DE187C" w:rsidRDefault="00DE187C">
      <w:pPr>
        <w:pStyle w:val="BodyText"/>
        <w:rPr>
          <w:rFonts w:ascii="Times New Roman"/>
        </w:rPr>
      </w:pPr>
    </w:p>
    <w:p w:rsidR="00DE187C" w:rsidRDefault="00DE187C">
      <w:pPr>
        <w:pStyle w:val="BodyText"/>
        <w:rPr>
          <w:rFonts w:ascii="Times New Roman"/>
        </w:rPr>
      </w:pPr>
    </w:p>
    <w:p w:rsidR="00DE187C" w:rsidRDefault="00DE187C">
      <w:pPr>
        <w:pStyle w:val="BodyText"/>
        <w:rPr>
          <w:rFonts w:ascii="Times New Roman"/>
        </w:rPr>
      </w:pPr>
    </w:p>
    <w:p w:rsidR="00DE187C" w:rsidRDefault="00DE187C">
      <w:pPr>
        <w:pStyle w:val="BodyText"/>
        <w:rPr>
          <w:rFonts w:ascii="Times New Roman"/>
        </w:rPr>
      </w:pPr>
    </w:p>
    <w:p w:rsidR="00DE187C" w:rsidRDefault="00DE187C">
      <w:pPr>
        <w:pStyle w:val="BodyText"/>
        <w:rPr>
          <w:rFonts w:ascii="Times New Roman"/>
        </w:rPr>
      </w:pPr>
    </w:p>
    <w:p w:rsidR="00DE187C" w:rsidRDefault="00DE187C">
      <w:pPr>
        <w:pStyle w:val="BodyText"/>
        <w:rPr>
          <w:rFonts w:ascii="Times New Roman"/>
        </w:rPr>
      </w:pPr>
    </w:p>
    <w:p w:rsidR="00DE187C" w:rsidRDefault="00DE187C">
      <w:pPr>
        <w:pStyle w:val="BodyText"/>
        <w:rPr>
          <w:rFonts w:ascii="Times New Roman"/>
        </w:rPr>
      </w:pPr>
    </w:p>
    <w:p w:rsidR="00DE187C" w:rsidRDefault="00DE187C">
      <w:pPr>
        <w:pStyle w:val="BodyText"/>
        <w:rPr>
          <w:rFonts w:ascii="Times New Roman"/>
        </w:rPr>
      </w:pPr>
    </w:p>
    <w:p w:rsidR="00DE187C" w:rsidRDefault="00DE187C">
      <w:pPr>
        <w:pStyle w:val="BodyText"/>
        <w:rPr>
          <w:rFonts w:ascii="Times New Roman"/>
        </w:rPr>
      </w:pPr>
    </w:p>
    <w:p w:rsidR="00DE187C" w:rsidRDefault="00DE187C">
      <w:pPr>
        <w:pStyle w:val="BodyText"/>
        <w:rPr>
          <w:rFonts w:ascii="Times New Roman"/>
        </w:rPr>
      </w:pPr>
    </w:p>
    <w:p w:rsidR="00DE187C" w:rsidRDefault="00DE187C">
      <w:pPr>
        <w:pStyle w:val="BodyText"/>
        <w:rPr>
          <w:rFonts w:ascii="Times New Roman"/>
        </w:rPr>
      </w:pPr>
    </w:p>
    <w:p w:rsidR="00DE187C" w:rsidRDefault="00DE187C">
      <w:pPr>
        <w:pStyle w:val="BodyText"/>
        <w:rPr>
          <w:rFonts w:ascii="Times New Roman"/>
        </w:rPr>
      </w:pPr>
    </w:p>
    <w:p w:rsidR="00DE187C" w:rsidRDefault="00DE187C">
      <w:pPr>
        <w:pStyle w:val="BodyText"/>
        <w:rPr>
          <w:rFonts w:ascii="Times New Roman"/>
        </w:rPr>
      </w:pPr>
    </w:p>
    <w:p w:rsidR="00DE187C" w:rsidRDefault="00185A01">
      <w:pPr>
        <w:tabs>
          <w:tab w:val="left" w:pos="5357"/>
        </w:tabs>
        <w:spacing w:before="215"/>
        <w:ind w:left="3650"/>
        <w:rPr>
          <w:b/>
          <w:sz w:val="55"/>
        </w:rPr>
      </w:pPr>
      <w:r w:rsidRPr="00185A01">
        <w:rPr>
          <w:noProof/>
          <w:color w:val="FFFFFF" w:themeColor="background1"/>
        </w:rPr>
        <mc:AlternateContent>
          <mc:Choice Requires="wps">
            <w:drawing>
              <wp:anchor distT="0" distB="0" distL="114300" distR="114300" simplePos="0" relativeHeight="503251312" behindDoc="0" locked="0" layoutInCell="1" allowOverlap="1">
                <wp:simplePos x="0" y="0"/>
                <wp:positionH relativeFrom="column">
                  <wp:posOffset>2510797</wp:posOffset>
                </wp:positionH>
                <wp:positionV relativeFrom="paragraph">
                  <wp:posOffset>643411</wp:posOffset>
                </wp:positionV>
                <wp:extent cx="697661" cy="219585"/>
                <wp:effectExtent l="0" t="0" r="7620" b="9525"/>
                <wp:wrapNone/>
                <wp:docPr id="354" name="Rectangle 354"/>
                <wp:cNvGraphicFramePr/>
                <a:graphic xmlns:a="http://schemas.openxmlformats.org/drawingml/2006/main">
                  <a:graphicData uri="http://schemas.microsoft.com/office/word/2010/wordprocessingShape">
                    <wps:wsp>
                      <wps:cNvSpPr/>
                      <wps:spPr>
                        <a:xfrm>
                          <a:off x="0" y="0"/>
                          <a:ext cx="697661" cy="219585"/>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B4A82" w:rsidRPr="00185A01" w:rsidRDefault="001B4A82" w:rsidP="00185A01">
                            <w:pPr>
                              <w:ind w:right="-81" w:hanging="142"/>
                              <w:rPr>
                                <w:sz w:val="14"/>
                                <w:szCs w:val="16"/>
                              </w:rPr>
                            </w:pPr>
                            <w:r w:rsidRPr="00185A01">
                              <w:rPr>
                                <w:sz w:val="14"/>
                                <w:szCs w:val="16"/>
                              </w:rPr>
                              <w:t>FOUNDATION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54" o:spid="_x0000_s1163" style="position:absolute;left:0;text-align:left;margin-left:197.7pt;margin-top:50.65pt;width:54.95pt;height:17.3pt;z-index:50325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" fillcolor="#548dd4 [1951]" stroked="f" strokeweight="2pt">
                <v:textbox>
                  <w:txbxContent>
                    <w:p w:rsidR="001B4A82" w:rsidRPr="00185A01" w:rsidRDefault="001B4A82" w:rsidP="00185A01">
                      <w:pPr>
                        <w:ind w:right="-81" w:hanging="142"/>
                        <w:rPr>
                          <w:sz w:val="14"/>
                          <w:szCs w:val="16"/>
                        </w:rPr>
                      </w:pPr>
                      <w:r w:rsidRPr="00185A01">
                        <w:rPr>
                          <w:sz w:val="14"/>
                          <w:szCs w:val="16"/>
                        </w:rPr>
                        <w:t>FOUNDATION</w:t>
                      </w:r>
                    </w:p>
                  </w:txbxContent>
                </v:textbox>
              </v:rect>
            </w:pict>
          </mc:Fallback>
        </mc:AlternateContent>
      </w:r>
      <w:r w:rsidR="00B34EE8">
        <w:rPr>
          <w:noProof/>
        </w:rPr>
        <w:drawing>
          <wp:anchor distT="0" distB="0" distL="0" distR="0" simplePos="0" relativeHeight="2176" behindDoc="0" locked="0" layoutInCell="1" allowOverlap="1">
            <wp:simplePos x="0" y="0"/>
            <wp:positionH relativeFrom="page">
              <wp:posOffset>402336</wp:posOffset>
            </wp:positionH>
            <wp:positionV relativeFrom="paragraph">
              <wp:posOffset>755195</wp:posOffset>
            </wp:positionV>
            <wp:extent cx="1877568" cy="365760"/>
            <wp:effectExtent l="0" t="0" r="0" b="0"/>
            <wp:wrapNone/>
            <wp:docPr id="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2.jpeg"/>
                    <pic:cNvPicPr/>
                  </pic:nvPicPr>
                  <pic:blipFill>
                    <a:blip r:embed="rId132" cstate="print"/>
                    <a:stretch>
                      <a:fillRect/>
                    </a:stretch>
                  </pic:blipFill>
                  <pic:spPr>
                    <a:xfrm>
                      <a:off x="0" y="0"/>
                      <a:ext cx="1877568" cy="365760"/>
                    </a:xfrm>
                    <a:prstGeom prst="rect">
                      <a:avLst/>
                    </a:prstGeom>
                  </pic:spPr>
                </pic:pic>
              </a:graphicData>
            </a:graphic>
          </wp:anchor>
        </w:drawing>
      </w:r>
      <w:r w:rsidR="00C25EB2">
        <w:rPr>
          <w:noProof/>
        </w:rPr>
        <mc:AlternateContent>
          <mc:Choice Requires="wps">
            <w:drawing>
              <wp:anchor distT="0" distB="0" distL="114300" distR="114300" simplePos="0" relativeHeight="2200" behindDoc="0" locked="0" layoutInCell="1" allowOverlap="1">
                <wp:simplePos x="0" y="0"/>
                <wp:positionH relativeFrom="page">
                  <wp:posOffset>2647950</wp:posOffset>
                </wp:positionH>
                <wp:positionV relativeFrom="paragraph">
                  <wp:posOffset>44450</wp:posOffset>
                </wp:positionV>
                <wp:extent cx="888365" cy="1247775"/>
                <wp:effectExtent l="0" t="0" r="6985" b="9525"/>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365"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89"/>
                              <w:gridCol w:w="504"/>
                              <w:gridCol w:w="606"/>
                            </w:tblGrid>
                            <w:tr w:rsidR="001B4A82">
                              <w:trPr>
                                <w:trHeight w:hRule="exact" w:val="1005"/>
                              </w:trPr>
                              <w:tc>
                                <w:tcPr>
                                  <w:tcW w:w="289" w:type="dxa"/>
                                </w:tcPr>
                                <w:p w:rsidR="001B4A82" w:rsidRDefault="001B4A82"/>
                              </w:tc>
                              <w:tc>
                                <w:tcPr>
                                  <w:tcW w:w="504" w:type="dxa"/>
                                  <w:shd w:val="clear" w:color="auto" w:fill="628CBC"/>
                                </w:tcPr>
                                <w:p w:rsidR="001B4A82" w:rsidRDefault="001B4A82"/>
                              </w:tc>
                              <w:tc>
                                <w:tcPr>
                                  <w:tcW w:w="605" w:type="dxa"/>
                                </w:tcPr>
                                <w:p w:rsidR="001B4A82" w:rsidRDefault="001B4A82"/>
                              </w:tc>
                            </w:tr>
                            <w:tr w:rsidR="001B4A82">
                              <w:trPr>
                                <w:trHeight w:hRule="exact" w:val="179"/>
                              </w:trPr>
                              <w:tc>
                                <w:tcPr>
                                  <w:tcW w:w="1399" w:type="dxa"/>
                                  <w:gridSpan w:val="3"/>
                                  <w:shd w:val="clear" w:color="auto" w:fill="628CBC"/>
                                </w:tcPr>
                                <w:p w:rsidR="001B4A82" w:rsidRDefault="001B4A82" w:rsidP="00185A01">
                                  <w:pPr>
                                    <w:pStyle w:val="TableParagraph"/>
                                    <w:spacing w:line="198" w:lineRule="exact"/>
                                    <w:jc w:val="left"/>
                                    <w:rPr>
                                      <w:sz w:val="21"/>
                                    </w:rPr>
                                  </w:pPr>
                                  <w:r>
                                    <w:rPr>
                                      <w:color w:val="FDFDFD"/>
                                      <w:w w:val="70"/>
                                      <w:sz w:val="21"/>
                                    </w:rPr>
                                    <w:t xml:space="preserve">TAX </w:t>
                                  </w:r>
                                  <w:r w:rsidRPr="00185A01">
                                    <w:rPr>
                                      <w:color w:val="FDFDFD"/>
                                      <w:w w:val="70"/>
                                      <w:sz w:val="21"/>
                                    </w:rPr>
                                    <w:t xml:space="preserve"> </w:t>
                                  </w:r>
                                  <w:r>
                                    <w:rPr>
                                      <w:color w:val="FFFFFF" w:themeColor="background1"/>
                                      <w:w w:val="70"/>
                                      <w:sz w:val="21"/>
                                    </w:rPr>
                                    <w:t>FOU</w:t>
                                  </w:r>
                                  <w:r>
                                    <w:rPr>
                                      <w:color w:val="FDFDFD"/>
                                      <w:w w:val="70"/>
                                      <w:sz w:val="21"/>
                                    </w:rPr>
                                    <w:t>FOUNDATIONТl1Jlljffi,1'</w:t>
                                  </w:r>
                                </w:p>
                              </w:tc>
                            </w:tr>
                            <w:tr w:rsidR="001B4A82">
                              <w:trPr>
                                <w:trHeight w:hRule="exact" w:val="301"/>
                              </w:trPr>
                              <w:tc>
                                <w:tcPr>
                                  <w:tcW w:w="1399" w:type="dxa"/>
                                  <w:gridSpan w:val="3"/>
                                  <w:shd w:val="clear" w:color="auto" w:fill="628CBC"/>
                                </w:tcPr>
                                <w:p w:rsidR="001B4A82" w:rsidRDefault="001B4A82">
                                  <w:r w:rsidRPr="00CB1AAE">
                                    <w:rPr>
                                      <w:noProof/>
                                    </w:rPr>
                                    <w:drawing>
                                      <wp:inline distT="0" distB="0" distL="0" distR="0">
                                        <wp:extent cx="205105" cy="190500"/>
                                        <wp:effectExtent l="0" t="0" r="4445"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05105" cy="190500"/>
                                                </a:xfrm>
                                                <a:prstGeom prst="rect">
                                                  <a:avLst/>
                                                </a:prstGeom>
                                                <a:noFill/>
                                                <a:ln>
                                                  <a:noFill/>
                                                </a:ln>
                                              </pic:spPr>
                                            </pic:pic>
                                          </a:graphicData>
                                        </a:graphic>
                                      </wp:inline>
                                    </w:drawing>
                                  </w:r>
                                  <w:r w:rsidRPr="00CB1AAE">
                                    <w:rPr>
                                      <w:noProof/>
                                    </w:rPr>
                                    <w:drawing>
                                      <wp:inline distT="0" distB="0" distL="0" distR="0">
                                        <wp:extent cx="205105" cy="190500"/>
                                        <wp:effectExtent l="0" t="0" r="4445"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05105" cy="190500"/>
                                                </a:xfrm>
                                                <a:prstGeom prst="rect">
                                                  <a:avLst/>
                                                </a:prstGeom>
                                                <a:noFill/>
                                                <a:ln>
                                                  <a:noFill/>
                                                </a:ln>
                                              </pic:spPr>
                                            </pic:pic>
                                          </a:graphicData>
                                        </a:graphic>
                                      </wp:inline>
                                    </w:drawing>
                                  </w:r>
                                </w:p>
                              </w:tc>
                            </w:tr>
                          </w:tbl>
                          <w:p w:rsidR="001B4A82" w:rsidRDefault="001B4A8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164" type="#_x0000_t202" style="position:absolute;left:0;text-align:left;margin-left:208.5pt;margin-top:3.5pt;width:69.95pt;height:98.25pt;z-index:2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yN/sQ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89"/>
                        <w:gridCol w:w="504"/>
                        <w:gridCol w:w="606"/>
                      </w:tblGrid>
                      <w:tr w:rsidR="001B4A82">
                        <w:trPr>
                          <w:trHeight w:hRule="exact" w:val="1005"/>
                        </w:trPr>
                        <w:tc>
                          <w:tcPr>
                            <w:tcW w:w="289" w:type="dxa"/>
                          </w:tcPr>
                          <w:p w:rsidR="001B4A82" w:rsidRDefault="001B4A82"/>
                        </w:tc>
                        <w:tc>
                          <w:tcPr>
                            <w:tcW w:w="504" w:type="dxa"/>
                            <w:shd w:val="clear" w:color="auto" w:fill="628CBC"/>
                          </w:tcPr>
                          <w:p w:rsidR="001B4A82" w:rsidRDefault="001B4A82"/>
                        </w:tc>
                        <w:tc>
                          <w:tcPr>
                            <w:tcW w:w="605" w:type="dxa"/>
                          </w:tcPr>
                          <w:p w:rsidR="001B4A82" w:rsidRDefault="001B4A82"/>
                        </w:tc>
                      </w:tr>
                      <w:tr w:rsidR="001B4A82">
                        <w:trPr>
                          <w:trHeight w:hRule="exact" w:val="179"/>
                        </w:trPr>
                        <w:tc>
                          <w:tcPr>
                            <w:tcW w:w="1399" w:type="dxa"/>
                            <w:gridSpan w:val="3"/>
                            <w:shd w:val="clear" w:color="auto" w:fill="628CBC"/>
                          </w:tcPr>
                          <w:p w:rsidR="001B4A82" w:rsidRDefault="001B4A82" w:rsidP="00185A01">
                            <w:pPr>
                              <w:pStyle w:val="TableParagraph"/>
                              <w:spacing w:line="198" w:lineRule="exact"/>
                              <w:jc w:val="left"/>
                              <w:rPr>
                                <w:sz w:val="21"/>
                              </w:rPr>
                            </w:pPr>
                            <w:r>
                              <w:rPr>
                                <w:color w:val="FDFDFD"/>
                                <w:w w:val="70"/>
                                <w:sz w:val="21"/>
                              </w:rPr>
                              <w:t xml:space="preserve">TAX </w:t>
                            </w:r>
                            <w:r w:rsidRPr="00185A01">
                              <w:rPr>
                                <w:color w:val="FDFDFD"/>
                                <w:w w:val="70"/>
                                <w:sz w:val="21"/>
                              </w:rPr>
                              <w:t xml:space="preserve"> </w:t>
                            </w:r>
                            <w:r>
                              <w:rPr>
                                <w:color w:val="FFFFFF" w:themeColor="background1"/>
                                <w:w w:val="70"/>
                                <w:sz w:val="21"/>
                              </w:rPr>
                              <w:t>FOU</w:t>
                            </w:r>
                            <w:r>
                              <w:rPr>
                                <w:color w:val="FDFDFD"/>
                                <w:w w:val="70"/>
                                <w:sz w:val="21"/>
                              </w:rPr>
                              <w:t>FOUNDATIONТl1Jlljffi,1'</w:t>
                            </w:r>
                          </w:p>
                        </w:tc>
                      </w:tr>
                      <w:tr w:rsidR="001B4A82">
                        <w:trPr>
                          <w:trHeight w:hRule="exact" w:val="301"/>
                        </w:trPr>
                        <w:tc>
                          <w:tcPr>
                            <w:tcW w:w="1399" w:type="dxa"/>
                            <w:gridSpan w:val="3"/>
                            <w:shd w:val="clear" w:color="auto" w:fill="628CBC"/>
                          </w:tcPr>
                          <w:p w:rsidR="001B4A82" w:rsidRDefault="001B4A82">
                            <w:r w:rsidRPr="00CB1AAE">
                              <w:rPr>
                                <w:noProof/>
                              </w:rPr>
                              <w:drawing>
                                <wp:inline distT="0" distB="0" distL="0" distR="0">
                                  <wp:extent cx="205105" cy="190500"/>
                                  <wp:effectExtent l="0" t="0" r="4445"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05105" cy="190500"/>
                                          </a:xfrm>
                                          <a:prstGeom prst="rect">
                                            <a:avLst/>
                                          </a:prstGeom>
                                          <a:noFill/>
                                          <a:ln>
                                            <a:noFill/>
                                          </a:ln>
                                        </pic:spPr>
                                      </pic:pic>
                                    </a:graphicData>
                                  </a:graphic>
                                </wp:inline>
                              </w:drawing>
                            </w:r>
                            <w:r w:rsidRPr="00CB1AAE">
                              <w:rPr>
                                <w:noProof/>
                              </w:rPr>
                              <w:drawing>
                                <wp:inline distT="0" distB="0" distL="0" distR="0">
                                  <wp:extent cx="205105" cy="190500"/>
                                  <wp:effectExtent l="0" t="0" r="4445"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05105" cy="190500"/>
                                          </a:xfrm>
                                          <a:prstGeom prst="rect">
                                            <a:avLst/>
                                          </a:prstGeom>
                                          <a:noFill/>
                                          <a:ln>
                                            <a:noFill/>
                                          </a:ln>
                                        </pic:spPr>
                                      </pic:pic>
                                    </a:graphicData>
                                  </a:graphic>
                                </wp:inline>
                              </w:drawing>
                            </w:r>
                          </w:p>
                        </w:tc>
                      </w:tr>
                    </w:tbl>
                    <w:p w:rsidR="001B4A82" w:rsidRDefault="001B4A82">
                      <w:pPr>
                        <w:pStyle w:val="BodyText"/>
                      </w:pPr>
                    </w:p>
                  </w:txbxContent>
                </v:textbox>
                <w10:wrap anchorx="page"/>
              </v:shape>
            </w:pict>
          </mc:Fallback>
        </mc:AlternateContent>
      </w:r>
      <w:r w:rsidR="00B34EE8">
        <w:rPr>
          <w:b/>
          <w:color w:val="FDFDFD"/>
          <w:w w:val="88"/>
          <w:sz w:val="21"/>
        </w:rPr>
        <w:t>FO</w:t>
      </w:r>
      <w:r w:rsidR="00B34EE8">
        <w:rPr>
          <w:b/>
          <w:color w:val="FDFDFD"/>
          <w:spacing w:val="-104"/>
          <w:w w:val="88"/>
          <w:sz w:val="21"/>
        </w:rPr>
        <w:t>U</w:t>
      </w:r>
      <w:r w:rsidR="00B34EE8">
        <w:rPr>
          <w:color w:val="FDFDFD"/>
          <w:spacing w:val="-400"/>
          <w:w w:val="99"/>
          <w:position w:val="-8"/>
          <w:sz w:val="144"/>
        </w:rPr>
        <w:t>•</w:t>
      </w:r>
      <w:r w:rsidR="00B34EE8">
        <w:rPr>
          <w:b/>
          <w:color w:val="FDFDFD"/>
          <w:w w:val="88"/>
          <w:sz w:val="21"/>
        </w:rPr>
        <w:t>NDATION</w:t>
      </w:r>
      <w:r w:rsidR="00B34EE8">
        <w:rPr>
          <w:b/>
          <w:color w:val="FDFDFD"/>
          <w:sz w:val="21"/>
        </w:rPr>
        <w:tab/>
      </w:r>
      <w:r w:rsidR="00B34EE8">
        <w:rPr>
          <w:b/>
          <w:color w:val="E4AC2D"/>
          <w:w w:val="84"/>
          <w:position w:val="-21"/>
          <w:sz w:val="55"/>
        </w:rPr>
        <w:t>TIMBRO</w:t>
      </w:r>
    </w:p>
    <w:sectPr w:rsidR="00DE187C">
      <w:headerReference w:type="even" r:id="rId134"/>
      <w:pgSz w:w="9640" w:h="13610"/>
      <w:pgMar w:top="1280" w:right="1340" w:bottom="280" w:left="5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21D0" w:rsidRDefault="005D21D0">
      <w:r>
        <w:separator/>
      </w:r>
    </w:p>
  </w:endnote>
  <w:endnote w:type="continuationSeparator" w:id="0">
    <w:p w:rsidR="005D21D0" w:rsidRDefault="005D21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Black">
    <w:panose1 w:val="020B0A04020102020204"/>
    <w:charset w:val="CC"/>
    <w:family w:val="swiss"/>
    <w:pitch w:val="variable"/>
    <w:sig w:usb0="A00002AF" w:usb1="400078FB"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21D0" w:rsidRDefault="005D21D0">
      <w:r>
        <w:separator/>
      </w:r>
    </w:p>
  </w:footnote>
  <w:footnote w:type="continuationSeparator" w:id="0">
    <w:p w:rsidR="005D21D0" w:rsidRDefault="005D21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4A82" w:rsidRDefault="001B4A82">
    <w:pPr>
      <w:pStyle w:val="BodyText"/>
      <w:spacing w:line="14" w:lineRule="auto"/>
    </w:pPr>
    <w:r>
      <w:rPr>
        <w:noProof/>
      </w:rPr>
      <mc:AlternateContent>
        <mc:Choice Requires="wps">
          <w:drawing>
            <wp:anchor distT="0" distB="0" distL="114300" distR="114300" simplePos="0" relativeHeight="503248280" behindDoc="1" locked="0" layoutInCell="1" allowOverlap="1">
              <wp:simplePos x="0" y="0"/>
              <wp:positionH relativeFrom="page">
                <wp:posOffset>1565910</wp:posOffset>
              </wp:positionH>
              <wp:positionV relativeFrom="page">
                <wp:posOffset>653415</wp:posOffset>
              </wp:positionV>
              <wp:extent cx="4013835" cy="0"/>
              <wp:effectExtent l="13335" t="5715" r="11430" b="13335"/>
              <wp:wrapNone/>
              <wp:docPr id="40"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3835"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43C792" id="Line 36" o:spid="_x0000_s1026" style="position:absolute;z-index:-68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3.3pt,51.45pt" to="439.35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nxzFAIAACo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" strokecolor="white" strokeweight=".5pt">
              <w10:wrap anchorx="page" anchory="page"/>
            </v:line>
          </w:pict>
        </mc:Fallback>
      </mc:AlternateContent>
    </w:r>
    <w:r>
      <w:rPr>
        <w:noProof/>
      </w:rPr>
      <mc:AlternateContent>
        <mc:Choice Requires="wps">
          <w:drawing>
            <wp:anchor distT="0" distB="0" distL="114300" distR="114300" simplePos="0" relativeHeight="503248304" behindDoc="1" locked="0" layoutInCell="1" allowOverlap="1">
              <wp:simplePos x="0" y="0"/>
              <wp:positionH relativeFrom="page">
                <wp:posOffset>1540510</wp:posOffset>
              </wp:positionH>
              <wp:positionV relativeFrom="page">
                <wp:posOffset>471170</wp:posOffset>
              </wp:positionV>
              <wp:extent cx="141605" cy="153670"/>
              <wp:effectExtent l="0" t="4445" r="3810" b="3810"/>
              <wp:wrapNone/>
              <wp:docPr id="3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4A82" w:rsidRDefault="001B4A82">
                          <w:pPr>
                            <w:spacing w:before="14"/>
                            <w:ind w:left="82"/>
                            <w:rPr>
                              <w:sz w:val="18"/>
                            </w:rPr>
                          </w:pPr>
                          <w:r>
                            <w:fldChar w:fldCharType="begin"/>
                          </w:r>
                          <w:r>
                            <w:rPr>
                              <w:color w:val="4C4E4D"/>
                              <w:sz w:val="18"/>
                            </w:rPr>
                            <w:instrText xml:space="preserve"> PAGE </w:instrText>
                          </w:r>
                          <w:r>
                            <w:fldChar w:fldCharType="separate"/>
                          </w:r>
                          <w:r w:rsidR="002D0F14">
                            <w:rPr>
                              <w:noProof/>
                              <w:color w:val="4C4E4D"/>
                              <w:sz w:val="18"/>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165" type="#_x0000_t202" style="position:absolute;margin-left:121.3pt;margin-top:37.1pt;width:11.15pt;height:12.1pt;z-index:-6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" filled="f" stroked="f">
              <v:textbox inset="0,0,0,0">
                <w:txbxContent>
                  <w:p w:rsidR="001B4A82" w:rsidRDefault="001B4A82">
                    <w:pPr>
                      <w:spacing w:before="14"/>
                      <w:ind w:left="82"/>
                      <w:rPr>
                        <w:sz w:val="18"/>
                      </w:rPr>
                    </w:pPr>
                    <w:r>
                      <w:fldChar w:fldCharType="begin"/>
                    </w:r>
                    <w:r>
                      <w:rPr>
                        <w:color w:val="4C4E4D"/>
                        <w:sz w:val="18"/>
                      </w:rPr>
                      <w:instrText xml:space="preserve"> PAGE </w:instrText>
                    </w:r>
                    <w:r>
                      <w:fldChar w:fldCharType="separate"/>
                    </w:r>
                    <w:r w:rsidR="002D0F14">
                      <w:rPr>
                        <w:noProof/>
                        <w:color w:val="4C4E4D"/>
                        <w:sz w:val="18"/>
                      </w:rPr>
                      <w:t>8</w:t>
                    </w:r>
                    <w:r>
                      <w:fldChar w:fldCharType="end"/>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4A82" w:rsidRDefault="001B4A82">
    <w:pPr>
      <w:pStyle w:val="BodyText"/>
      <w:spacing w:line="14" w:lineRule="auto"/>
    </w:pPr>
    <w:r>
      <w:rPr>
        <w:noProof/>
      </w:rPr>
      <mc:AlternateContent>
        <mc:Choice Requires="wps">
          <w:drawing>
            <wp:anchor distT="0" distB="0" distL="114300" distR="114300" simplePos="0" relativeHeight="503248664" behindDoc="1" locked="0" layoutInCell="1" allowOverlap="1">
              <wp:simplePos x="0" y="0"/>
              <wp:positionH relativeFrom="page">
                <wp:posOffset>1565910</wp:posOffset>
              </wp:positionH>
              <wp:positionV relativeFrom="page">
                <wp:posOffset>654050</wp:posOffset>
              </wp:positionV>
              <wp:extent cx="4013835" cy="0"/>
              <wp:effectExtent l="13335" t="6350" r="11430" b="12700"/>
              <wp:wrapNone/>
              <wp:docPr id="2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3835" cy="0"/>
                      </a:xfrm>
                      <a:prstGeom prst="line">
                        <a:avLst/>
                      </a:prstGeom>
                      <a:noFill/>
                      <a:ln w="9525">
                        <a:solidFill>
                          <a:srgbClr val="4C4E4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59289F" id="Line 20" o:spid="_x0000_s1026" style="position:absolute;z-index:-67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3.3pt,51.5pt" to="439.3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" strokecolor="#4c4e4d">
              <w10:wrap anchorx="page" anchory="page"/>
            </v:line>
          </w:pict>
        </mc:Fallback>
      </mc:AlternateContent>
    </w:r>
    <w:r>
      <w:rPr>
        <w:noProof/>
      </w:rPr>
      <mc:AlternateContent>
        <mc:Choice Requires="wps">
          <w:drawing>
            <wp:anchor distT="0" distB="0" distL="114300" distR="114300" simplePos="0" relativeHeight="503248688" behindDoc="1" locked="0" layoutInCell="1" allowOverlap="1">
              <wp:simplePos x="0" y="0"/>
              <wp:positionH relativeFrom="page">
                <wp:posOffset>5427345</wp:posOffset>
              </wp:positionH>
              <wp:positionV relativeFrom="page">
                <wp:posOffset>471170</wp:posOffset>
              </wp:positionV>
              <wp:extent cx="178435" cy="153670"/>
              <wp:effectExtent l="0" t="4445" r="4445" b="3810"/>
              <wp:wrapNone/>
              <wp:docPr id="2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4A82" w:rsidRDefault="001B4A82">
                          <w:pPr>
                            <w:spacing w:before="14"/>
                            <w:ind w:left="40"/>
                            <w:rPr>
                              <w:sz w:val="18"/>
                            </w:rPr>
                          </w:pPr>
                          <w:r>
                            <w:fldChar w:fldCharType="begin"/>
                          </w:r>
                          <w:r>
                            <w:rPr>
                              <w:color w:val="4C4E4D"/>
                              <w:sz w:val="18"/>
                            </w:rPr>
                            <w:instrText xml:space="preserve"> PAGE </w:instrText>
                          </w:r>
                          <w:r>
                            <w:fldChar w:fldCharType="separate"/>
                          </w:r>
                          <w:r w:rsidR="002D0F14">
                            <w:rPr>
                              <w:noProof/>
                              <w:color w:val="4C4E4D"/>
                              <w:sz w:val="18"/>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174" type="#_x0000_t202" style="position:absolute;margin-left:427.35pt;margin-top:37.1pt;width:14.05pt;height:12.1pt;z-index:-6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" filled="f" stroked="f">
              <v:textbox inset="0,0,0,0">
                <w:txbxContent>
                  <w:p w:rsidR="001B4A82" w:rsidRDefault="001B4A82">
                    <w:pPr>
                      <w:spacing w:before="14"/>
                      <w:ind w:left="40"/>
                      <w:rPr>
                        <w:sz w:val="18"/>
                      </w:rPr>
                    </w:pPr>
                    <w:r>
                      <w:fldChar w:fldCharType="begin"/>
                    </w:r>
                    <w:r>
                      <w:rPr>
                        <w:color w:val="4C4E4D"/>
                        <w:sz w:val="18"/>
                      </w:rPr>
                      <w:instrText xml:space="preserve"> PAGE </w:instrText>
                    </w:r>
                    <w:r>
                      <w:fldChar w:fldCharType="separate"/>
                    </w:r>
                    <w:r w:rsidR="002D0F14">
                      <w:rPr>
                        <w:noProof/>
                        <w:color w:val="4C4E4D"/>
                        <w:sz w:val="18"/>
                      </w:rPr>
                      <w:t>25</w:t>
                    </w:r>
                    <w:r>
                      <w:fldChar w:fldCharType="end"/>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4A82" w:rsidRDefault="001B4A82">
    <w:pPr>
      <w:pStyle w:val="BodyText"/>
      <w:spacing w:line="14" w:lineRule="auto"/>
    </w:pPr>
    <w:r>
      <w:rPr>
        <w:noProof/>
      </w:rPr>
      <mc:AlternateContent>
        <mc:Choice Requires="wps">
          <w:drawing>
            <wp:anchor distT="0" distB="0" distL="114300" distR="114300" simplePos="0" relativeHeight="503251168" behindDoc="1" locked="0" layoutInCell="1" allowOverlap="1" wp14:anchorId="3485421A" wp14:editId="7745B349">
              <wp:simplePos x="0" y="0"/>
              <wp:positionH relativeFrom="page">
                <wp:posOffset>1574800</wp:posOffset>
              </wp:positionH>
              <wp:positionV relativeFrom="page">
                <wp:posOffset>654050</wp:posOffset>
              </wp:positionV>
              <wp:extent cx="4014470" cy="0"/>
              <wp:effectExtent l="12700" t="6350" r="11430" b="12700"/>
              <wp:wrapNone/>
              <wp:docPr id="46"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4470" cy="0"/>
                      </a:xfrm>
                      <a:prstGeom prst="line">
                        <a:avLst/>
                      </a:prstGeom>
                      <a:noFill/>
                      <a:ln w="9525">
                        <a:solidFill>
                          <a:srgbClr val="4C4E4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EC8550" id="Line 22" o:spid="_x0000_s1026" style="position:absolute;z-index:-6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4pt,51.5pt" to="440.1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" strokecolor="#4c4e4d">
              <w10:wrap anchorx="page" anchory="page"/>
            </v:line>
          </w:pict>
        </mc:Fallback>
      </mc:AlternateContent>
    </w:r>
    <w:r>
      <w:rPr>
        <w:noProof/>
      </w:rPr>
      <mc:AlternateContent>
        <mc:Choice Requires="wps">
          <w:drawing>
            <wp:anchor distT="0" distB="0" distL="114300" distR="114300" simplePos="0" relativeHeight="503252192" behindDoc="1" locked="0" layoutInCell="1" allowOverlap="1" wp14:anchorId="47FC018A" wp14:editId="29D3D517">
              <wp:simplePos x="0" y="0"/>
              <wp:positionH relativeFrom="page">
                <wp:posOffset>1567815</wp:posOffset>
              </wp:positionH>
              <wp:positionV relativeFrom="page">
                <wp:posOffset>471170</wp:posOffset>
              </wp:positionV>
              <wp:extent cx="178435" cy="153670"/>
              <wp:effectExtent l="0" t="4445" r="0" b="3810"/>
              <wp:wrapNone/>
              <wp:docPr id="4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4A82" w:rsidRDefault="001B4A82">
                          <w:pPr>
                            <w:spacing w:before="14"/>
                            <w:ind w:left="40"/>
                            <w:rPr>
                              <w:sz w:val="18"/>
                            </w:rPr>
                          </w:pPr>
                          <w:r>
                            <w:fldChar w:fldCharType="begin"/>
                          </w:r>
                          <w:r>
                            <w:rPr>
                              <w:color w:val="4C4E4D"/>
                              <w:sz w:val="18"/>
                            </w:rPr>
                            <w:instrText xml:space="preserve"> PAGE </w:instrText>
                          </w:r>
                          <w:r>
                            <w:fldChar w:fldCharType="separate"/>
                          </w:r>
                          <w:r w:rsidR="002D0F14">
                            <w:rPr>
                              <w:noProof/>
                              <w:color w:val="4C4E4D"/>
                              <w:sz w:val="18"/>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FC018A" id="_x0000_t202" coordsize="21600,21600" o:spt="202" path="m,l,21600r21600,l21600,xe">
              <v:stroke joinstyle="miter"/>
              <v:path gradientshapeok="t" o:connecttype="rect"/>
            </v:shapetype>
            <v:shape id="_x0000_s1175" type="#_x0000_t202" style="position:absolute;margin-left:123.45pt;margin-top:37.1pt;width:14.05pt;height:12.1pt;z-index:-6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" filled="f" stroked="f">
              <v:textbox inset="0,0,0,0">
                <w:txbxContent>
                  <w:p w:rsidR="001B4A82" w:rsidRDefault="001B4A82">
                    <w:pPr>
                      <w:spacing w:before="14"/>
                      <w:ind w:left="40"/>
                      <w:rPr>
                        <w:sz w:val="18"/>
                      </w:rPr>
                    </w:pPr>
                    <w:r>
                      <w:fldChar w:fldCharType="begin"/>
                    </w:r>
                    <w:r>
                      <w:rPr>
                        <w:color w:val="4C4E4D"/>
                        <w:sz w:val="18"/>
                      </w:rPr>
                      <w:instrText xml:space="preserve"> PAGE </w:instrText>
                    </w:r>
                    <w:r>
                      <w:fldChar w:fldCharType="separate"/>
                    </w:r>
                    <w:r w:rsidR="002D0F14">
                      <w:rPr>
                        <w:noProof/>
                        <w:color w:val="4C4E4D"/>
                        <w:sz w:val="18"/>
                      </w:rPr>
                      <w:t>28</w:t>
                    </w:r>
                    <w:r>
                      <w:fldChar w:fldCharType="end"/>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4A82" w:rsidRDefault="001B4A82">
    <w:pPr>
      <w:pStyle w:val="BodyText"/>
      <w:spacing w:line="14" w:lineRule="auto"/>
    </w:pPr>
    <w:r>
      <w:rPr>
        <w:noProof/>
      </w:rPr>
      <mc:AlternateContent>
        <mc:Choice Requires="wps">
          <w:drawing>
            <wp:anchor distT="0" distB="0" distL="114300" distR="114300" simplePos="0" relativeHeight="503253216" behindDoc="1" locked="0" layoutInCell="1" allowOverlap="1" wp14:anchorId="3EA2918C" wp14:editId="7DB6788E">
              <wp:simplePos x="0" y="0"/>
              <wp:positionH relativeFrom="page">
                <wp:posOffset>1565910</wp:posOffset>
              </wp:positionH>
              <wp:positionV relativeFrom="page">
                <wp:posOffset>654050</wp:posOffset>
              </wp:positionV>
              <wp:extent cx="4013835" cy="0"/>
              <wp:effectExtent l="13335" t="6350" r="11430" b="12700"/>
              <wp:wrapNone/>
              <wp:docPr id="4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3835" cy="0"/>
                      </a:xfrm>
                      <a:prstGeom prst="line">
                        <a:avLst/>
                      </a:prstGeom>
                      <a:noFill/>
                      <a:ln w="9525">
                        <a:solidFill>
                          <a:srgbClr val="4C4E4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BCC81D" id="Line 20" o:spid="_x0000_s1026" style="position:absolute;z-index:-6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3.3pt,51.5pt" to="439.3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" strokecolor="#4c4e4d">
              <w10:wrap anchorx="page" anchory="page"/>
            </v:line>
          </w:pict>
        </mc:Fallback>
      </mc:AlternateContent>
    </w:r>
    <w:r>
      <w:rPr>
        <w:noProof/>
      </w:rPr>
      <mc:AlternateContent>
        <mc:Choice Requires="wps">
          <w:drawing>
            <wp:anchor distT="0" distB="0" distL="114300" distR="114300" simplePos="0" relativeHeight="503254240" behindDoc="1" locked="0" layoutInCell="1" allowOverlap="1" wp14:anchorId="5C3BD17A" wp14:editId="7DE012C1">
              <wp:simplePos x="0" y="0"/>
              <wp:positionH relativeFrom="page">
                <wp:posOffset>5427345</wp:posOffset>
              </wp:positionH>
              <wp:positionV relativeFrom="page">
                <wp:posOffset>471170</wp:posOffset>
              </wp:positionV>
              <wp:extent cx="178435" cy="153670"/>
              <wp:effectExtent l="0" t="4445" r="4445" b="3810"/>
              <wp:wrapNone/>
              <wp:docPr id="4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4A82" w:rsidRDefault="001B4A82">
                          <w:pPr>
                            <w:spacing w:before="14"/>
                            <w:ind w:left="40"/>
                            <w:rPr>
                              <w:sz w:val="18"/>
                            </w:rPr>
                          </w:pPr>
                          <w:r>
                            <w:fldChar w:fldCharType="begin"/>
                          </w:r>
                          <w:r>
                            <w:rPr>
                              <w:color w:val="4C4E4D"/>
                              <w:sz w:val="18"/>
                            </w:rPr>
                            <w:instrText xml:space="preserve"> PAGE </w:instrText>
                          </w:r>
                          <w:r>
                            <w:fldChar w:fldCharType="separate"/>
                          </w:r>
                          <w:r w:rsidR="002D0F14">
                            <w:rPr>
                              <w:noProof/>
                              <w:color w:val="4C4E4D"/>
                              <w:sz w:val="18"/>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3BD17A" id="_x0000_t202" coordsize="21600,21600" o:spt="202" path="m,l,21600r21600,l21600,xe">
              <v:stroke joinstyle="miter"/>
              <v:path gradientshapeok="t" o:connecttype="rect"/>
            </v:shapetype>
            <v:shape id="_x0000_s1176" type="#_x0000_t202" style="position:absolute;margin-left:427.35pt;margin-top:37.1pt;width:14.05pt;height:12.1pt;z-index:-6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" filled="f" stroked="f">
              <v:textbox inset="0,0,0,0">
                <w:txbxContent>
                  <w:p w:rsidR="001B4A82" w:rsidRDefault="001B4A82">
                    <w:pPr>
                      <w:spacing w:before="14"/>
                      <w:ind w:left="40"/>
                      <w:rPr>
                        <w:sz w:val="18"/>
                      </w:rPr>
                    </w:pPr>
                    <w:r>
                      <w:fldChar w:fldCharType="begin"/>
                    </w:r>
                    <w:r>
                      <w:rPr>
                        <w:color w:val="4C4E4D"/>
                        <w:sz w:val="18"/>
                      </w:rPr>
                      <w:instrText xml:space="preserve"> PAGE </w:instrText>
                    </w:r>
                    <w:r>
                      <w:fldChar w:fldCharType="separate"/>
                    </w:r>
                    <w:r w:rsidR="002D0F14">
                      <w:rPr>
                        <w:noProof/>
                        <w:color w:val="4C4E4D"/>
                        <w:sz w:val="18"/>
                      </w:rPr>
                      <w:t>29</w:t>
                    </w:r>
                    <w:r>
                      <w:fldChar w:fldCharType="end"/>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4A82" w:rsidRDefault="001B4A82">
    <w:pPr>
      <w:pStyle w:val="BodyText"/>
      <w:spacing w:line="14" w:lineRule="auto"/>
    </w:pPr>
    <w:r>
      <w:rPr>
        <w:noProof/>
      </w:rPr>
      <mc:AlternateContent>
        <mc:Choice Requires="wps">
          <w:drawing>
            <wp:anchor distT="0" distB="0" distL="114300" distR="114300" simplePos="0" relativeHeight="503248712" behindDoc="1" locked="0" layoutInCell="1" allowOverlap="1">
              <wp:simplePos x="0" y="0"/>
              <wp:positionH relativeFrom="page">
                <wp:posOffset>1574800</wp:posOffset>
              </wp:positionH>
              <wp:positionV relativeFrom="page">
                <wp:posOffset>654050</wp:posOffset>
              </wp:positionV>
              <wp:extent cx="4014470" cy="0"/>
              <wp:effectExtent l="12700" t="6350" r="11430" b="12700"/>
              <wp:wrapNone/>
              <wp:docPr id="2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4470" cy="0"/>
                      </a:xfrm>
                      <a:prstGeom prst="line">
                        <a:avLst/>
                      </a:prstGeom>
                      <a:noFill/>
                      <a:ln w="9525">
                        <a:solidFill>
                          <a:srgbClr val="4C4E4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9C1E84" id="Line 18" o:spid="_x0000_s1026" style="position:absolute;z-index:-67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4pt,51.5pt" to="440.1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" strokecolor="#4c4e4d">
              <w10:wrap anchorx="page" anchory="page"/>
            </v:line>
          </w:pict>
        </mc:Fallback>
      </mc:AlternateContent>
    </w:r>
    <w:r>
      <w:rPr>
        <w:noProof/>
      </w:rPr>
      <mc:AlternateContent>
        <mc:Choice Requires="wps">
          <w:drawing>
            <wp:anchor distT="0" distB="0" distL="114300" distR="114300" simplePos="0" relativeHeight="503248736" behindDoc="1" locked="0" layoutInCell="1" allowOverlap="1">
              <wp:simplePos x="0" y="0"/>
              <wp:positionH relativeFrom="page">
                <wp:posOffset>1580515</wp:posOffset>
              </wp:positionH>
              <wp:positionV relativeFrom="page">
                <wp:posOffset>471170</wp:posOffset>
              </wp:positionV>
              <wp:extent cx="153035" cy="153670"/>
              <wp:effectExtent l="0" t="4445" r="0" b="3810"/>
              <wp:wrapNone/>
              <wp:docPr id="1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4A82" w:rsidRDefault="001B4A82">
                          <w:pPr>
                            <w:spacing w:before="14"/>
                            <w:ind w:left="20"/>
                            <w:rPr>
                              <w:sz w:val="18"/>
                            </w:rPr>
                          </w:pPr>
                          <w:r>
                            <w:rPr>
                              <w:color w:val="4C4E4D"/>
                              <w:sz w:val="18"/>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177" type="#_x0000_t202" style="position:absolute;margin-left:124.45pt;margin-top:37.1pt;width:12.05pt;height:12.1pt;z-index:-6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" filled="f" stroked="f">
              <v:textbox inset="0,0,0,0">
                <w:txbxContent>
                  <w:p w:rsidR="001B4A82" w:rsidRDefault="001B4A82">
                    <w:pPr>
                      <w:spacing w:before="14"/>
                      <w:ind w:left="20"/>
                      <w:rPr>
                        <w:sz w:val="18"/>
                      </w:rPr>
                    </w:pPr>
                    <w:r>
                      <w:rPr>
                        <w:color w:val="4C4E4D"/>
                        <w:sz w:val="18"/>
                      </w:rPr>
                      <w:t>30</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4A82" w:rsidRDefault="001B4A82">
    <w:pPr>
      <w:pStyle w:val="BodyText"/>
      <w:spacing w:line="14" w:lineRule="auto"/>
    </w:pPr>
    <w:r>
      <w:rPr>
        <w:noProof/>
      </w:rPr>
      <mc:AlternateContent>
        <mc:Choice Requires="wps">
          <w:drawing>
            <wp:anchor distT="0" distB="0" distL="114300" distR="114300" simplePos="0" relativeHeight="503248760" behindDoc="1" locked="0" layoutInCell="1" allowOverlap="1">
              <wp:simplePos x="0" y="0"/>
              <wp:positionH relativeFrom="page">
                <wp:posOffset>1565910</wp:posOffset>
              </wp:positionH>
              <wp:positionV relativeFrom="page">
                <wp:posOffset>654050</wp:posOffset>
              </wp:positionV>
              <wp:extent cx="4013835" cy="0"/>
              <wp:effectExtent l="13335" t="6350" r="11430" b="12700"/>
              <wp:wrapNone/>
              <wp:docPr id="18"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3835" cy="0"/>
                      </a:xfrm>
                      <a:prstGeom prst="line">
                        <a:avLst/>
                      </a:prstGeom>
                      <a:noFill/>
                      <a:ln w="9525">
                        <a:solidFill>
                          <a:srgbClr val="4C4E4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A533CA" id="Line 16" o:spid="_x0000_s1026" style="position:absolute;z-index:-67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3.3pt,51.5pt" to="439.3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" strokecolor="#4c4e4d">
              <w10:wrap anchorx="page" anchory="page"/>
            </v:line>
          </w:pict>
        </mc:Fallback>
      </mc:AlternateContent>
    </w:r>
    <w:r>
      <w:rPr>
        <w:noProof/>
      </w:rPr>
      <mc:AlternateContent>
        <mc:Choice Requires="wps">
          <w:drawing>
            <wp:anchor distT="0" distB="0" distL="114300" distR="114300" simplePos="0" relativeHeight="503248784" behindDoc="1" locked="0" layoutInCell="1" allowOverlap="1">
              <wp:simplePos x="0" y="0"/>
              <wp:positionH relativeFrom="page">
                <wp:posOffset>5440045</wp:posOffset>
              </wp:positionH>
              <wp:positionV relativeFrom="page">
                <wp:posOffset>471170</wp:posOffset>
              </wp:positionV>
              <wp:extent cx="153035" cy="153670"/>
              <wp:effectExtent l="1270" t="4445" r="0" b="3810"/>
              <wp:wrapNone/>
              <wp:docPr id="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4A82" w:rsidRDefault="001B4A82">
                          <w:pPr>
                            <w:spacing w:before="14"/>
                            <w:ind w:left="20"/>
                            <w:rPr>
                              <w:sz w:val="18"/>
                            </w:rPr>
                          </w:pPr>
                          <w:r>
                            <w:rPr>
                              <w:color w:val="4C4E4D"/>
                              <w:sz w:val="18"/>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178" type="#_x0000_t202" style="position:absolute;margin-left:428.35pt;margin-top:37.1pt;width:12.05pt;height:12.1pt;z-index:-6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" filled="f" stroked="f">
              <v:textbox inset="0,0,0,0">
                <w:txbxContent>
                  <w:p w:rsidR="001B4A82" w:rsidRDefault="001B4A82">
                    <w:pPr>
                      <w:spacing w:before="14"/>
                      <w:ind w:left="20"/>
                      <w:rPr>
                        <w:sz w:val="18"/>
                      </w:rPr>
                    </w:pPr>
                    <w:r>
                      <w:rPr>
                        <w:color w:val="4C4E4D"/>
                        <w:sz w:val="18"/>
                      </w:rPr>
                      <w:t>31</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4A82" w:rsidRDefault="001B4A82">
    <w:pPr>
      <w:pStyle w:val="BodyText"/>
      <w:spacing w:line="14" w:lineRule="auto"/>
    </w:pPr>
    <w:r>
      <w:rPr>
        <w:noProof/>
      </w:rPr>
      <mc:AlternateContent>
        <mc:Choice Requires="wps">
          <w:drawing>
            <wp:anchor distT="0" distB="0" distL="114300" distR="114300" simplePos="0" relativeHeight="503248808" behindDoc="1" locked="0" layoutInCell="1" allowOverlap="1">
              <wp:simplePos x="0" y="0"/>
              <wp:positionH relativeFrom="page">
                <wp:posOffset>1574800</wp:posOffset>
              </wp:positionH>
              <wp:positionV relativeFrom="page">
                <wp:posOffset>654050</wp:posOffset>
              </wp:positionV>
              <wp:extent cx="4014470" cy="0"/>
              <wp:effectExtent l="12700" t="6350" r="11430" b="12700"/>
              <wp:wrapNone/>
              <wp:docPr id="1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4470" cy="0"/>
                      </a:xfrm>
                      <a:prstGeom prst="line">
                        <a:avLst/>
                      </a:prstGeom>
                      <a:noFill/>
                      <a:ln w="9525">
                        <a:solidFill>
                          <a:srgbClr val="4C4E4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15BE37" id="Line 14" o:spid="_x0000_s1026" style="position:absolute;z-index:-67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4pt,51.5pt" to="440.1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" strokecolor="#4c4e4d">
              <w10:wrap anchorx="page" anchory="page"/>
            </v:line>
          </w:pict>
        </mc:Fallback>
      </mc:AlternateContent>
    </w:r>
    <w:r>
      <w:rPr>
        <w:noProof/>
      </w:rPr>
      <mc:AlternateContent>
        <mc:Choice Requires="wps">
          <w:drawing>
            <wp:anchor distT="0" distB="0" distL="114300" distR="114300" simplePos="0" relativeHeight="503248832" behindDoc="1" locked="0" layoutInCell="1" allowOverlap="1">
              <wp:simplePos x="0" y="0"/>
              <wp:positionH relativeFrom="page">
                <wp:posOffset>1567815</wp:posOffset>
              </wp:positionH>
              <wp:positionV relativeFrom="page">
                <wp:posOffset>471170</wp:posOffset>
              </wp:positionV>
              <wp:extent cx="178435" cy="153670"/>
              <wp:effectExtent l="0" t="4445" r="0" b="3810"/>
              <wp:wrapNone/>
              <wp:docPr id="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4A82" w:rsidRDefault="001B4A82" w:rsidP="00F8435F">
                          <w:pPr>
                            <w:spacing w:before="14"/>
                            <w:ind w:left="20"/>
                            <w:rPr>
                              <w:sz w:val="18"/>
                            </w:rPr>
                          </w:pPr>
                          <w:r w:rsidRPr="00F8435F">
                            <w:rPr>
                              <w:color w:val="4C4E4D"/>
                              <w:sz w:val="18"/>
                            </w:rPr>
                            <w:fldChar w:fldCharType="begin"/>
                          </w:r>
                          <w:r w:rsidRPr="00F8435F">
                            <w:rPr>
                              <w:color w:val="4C4E4D"/>
                              <w:sz w:val="18"/>
                            </w:rPr>
                            <w:instrText xml:space="preserve"> PAGE </w:instrText>
                          </w:r>
                          <w:r w:rsidRPr="00F8435F">
                            <w:rPr>
                              <w:color w:val="4C4E4D"/>
                              <w:sz w:val="18"/>
                            </w:rPr>
                            <w:fldChar w:fldCharType="separate"/>
                          </w:r>
                          <w:r w:rsidR="002D0F14">
                            <w:rPr>
                              <w:noProof/>
                              <w:color w:val="4C4E4D"/>
                              <w:sz w:val="18"/>
                            </w:rPr>
                            <w:t>36</w:t>
                          </w:r>
                          <w:r w:rsidRPr="00F8435F">
                            <w:rPr>
                              <w:color w:val="4C4E4D"/>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179" type="#_x0000_t202" style="position:absolute;margin-left:123.45pt;margin-top:37.1pt;width:14.05pt;height:12.1pt;z-index:-6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" filled="f" stroked="f">
              <v:textbox inset="0,0,0,0">
                <w:txbxContent>
                  <w:p w:rsidR="001B4A82" w:rsidRDefault="001B4A82" w:rsidP="00F8435F">
                    <w:pPr>
                      <w:spacing w:before="14"/>
                      <w:ind w:left="20"/>
                      <w:rPr>
                        <w:sz w:val="18"/>
                      </w:rPr>
                    </w:pPr>
                    <w:r w:rsidRPr="00F8435F">
                      <w:rPr>
                        <w:color w:val="4C4E4D"/>
                        <w:sz w:val="18"/>
                      </w:rPr>
                      <w:fldChar w:fldCharType="begin"/>
                    </w:r>
                    <w:r w:rsidRPr="00F8435F">
                      <w:rPr>
                        <w:color w:val="4C4E4D"/>
                        <w:sz w:val="18"/>
                      </w:rPr>
                      <w:instrText xml:space="preserve"> PAGE </w:instrText>
                    </w:r>
                    <w:r w:rsidRPr="00F8435F">
                      <w:rPr>
                        <w:color w:val="4C4E4D"/>
                        <w:sz w:val="18"/>
                      </w:rPr>
                      <w:fldChar w:fldCharType="separate"/>
                    </w:r>
                    <w:r w:rsidR="002D0F14">
                      <w:rPr>
                        <w:noProof/>
                        <w:color w:val="4C4E4D"/>
                        <w:sz w:val="18"/>
                      </w:rPr>
                      <w:t>36</w:t>
                    </w:r>
                    <w:r w:rsidRPr="00F8435F">
                      <w:rPr>
                        <w:color w:val="4C4E4D"/>
                        <w:sz w:val="18"/>
                      </w:rPr>
                      <w:fldChar w:fldCharType="end"/>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4A82" w:rsidRDefault="001B4A82">
    <w:pPr>
      <w:pStyle w:val="BodyText"/>
      <w:spacing w:line="14" w:lineRule="auto"/>
    </w:pPr>
    <w:r>
      <w:rPr>
        <w:noProof/>
      </w:rPr>
      <mc:AlternateContent>
        <mc:Choice Requires="wps">
          <w:drawing>
            <wp:anchor distT="0" distB="0" distL="114300" distR="114300" simplePos="0" relativeHeight="503248856" behindDoc="1" locked="0" layoutInCell="1" allowOverlap="1">
              <wp:simplePos x="0" y="0"/>
              <wp:positionH relativeFrom="page">
                <wp:posOffset>1565910</wp:posOffset>
              </wp:positionH>
              <wp:positionV relativeFrom="page">
                <wp:posOffset>654050</wp:posOffset>
              </wp:positionV>
              <wp:extent cx="4013835" cy="0"/>
              <wp:effectExtent l="13335" t="6350" r="11430" b="12700"/>
              <wp:wrapNone/>
              <wp:docPr id="1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3835" cy="0"/>
                      </a:xfrm>
                      <a:prstGeom prst="line">
                        <a:avLst/>
                      </a:prstGeom>
                      <a:noFill/>
                      <a:ln w="9525">
                        <a:solidFill>
                          <a:srgbClr val="4C4E4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1B1969" id="Line 12" o:spid="_x0000_s1026" style="position:absolute;z-index:-67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3.3pt,51.5pt" to="439.3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" strokecolor="#4c4e4d">
              <w10:wrap anchorx="page" anchory="page"/>
            </v:line>
          </w:pict>
        </mc:Fallback>
      </mc:AlternateContent>
    </w:r>
    <w:r>
      <w:rPr>
        <w:noProof/>
      </w:rPr>
      <mc:AlternateContent>
        <mc:Choice Requires="wps">
          <w:drawing>
            <wp:anchor distT="0" distB="0" distL="114300" distR="114300" simplePos="0" relativeHeight="503248880" behindDoc="1" locked="0" layoutInCell="1" allowOverlap="1">
              <wp:simplePos x="0" y="0"/>
              <wp:positionH relativeFrom="page">
                <wp:posOffset>5427345</wp:posOffset>
              </wp:positionH>
              <wp:positionV relativeFrom="page">
                <wp:posOffset>471170</wp:posOffset>
              </wp:positionV>
              <wp:extent cx="178435" cy="153670"/>
              <wp:effectExtent l="0" t="4445" r="4445" b="3810"/>
              <wp:wrapNone/>
              <wp:docPr id="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4A82" w:rsidRDefault="001B4A82">
                          <w:pPr>
                            <w:spacing w:before="14"/>
                            <w:ind w:left="40"/>
                            <w:rPr>
                              <w:sz w:val="18"/>
                            </w:rPr>
                          </w:pPr>
                          <w:r>
                            <w:fldChar w:fldCharType="begin"/>
                          </w:r>
                          <w:r>
                            <w:rPr>
                              <w:color w:val="4C4E4D"/>
                              <w:sz w:val="18"/>
                            </w:rPr>
                            <w:instrText xml:space="preserve"> PAGE </w:instrText>
                          </w:r>
                          <w:r>
                            <w:fldChar w:fldCharType="separate"/>
                          </w:r>
                          <w:r w:rsidR="002D0F14">
                            <w:rPr>
                              <w:noProof/>
                              <w:color w:val="4C4E4D"/>
                              <w:sz w:val="18"/>
                            </w:rPr>
                            <w:t>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180" type="#_x0000_t202" style="position:absolute;margin-left:427.35pt;margin-top:37.1pt;width:14.05pt;height:12.1pt;z-index:-6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" filled="f" stroked="f">
              <v:textbox inset="0,0,0,0">
                <w:txbxContent>
                  <w:p w:rsidR="001B4A82" w:rsidRDefault="001B4A82">
                    <w:pPr>
                      <w:spacing w:before="14"/>
                      <w:ind w:left="40"/>
                      <w:rPr>
                        <w:sz w:val="18"/>
                      </w:rPr>
                    </w:pPr>
                    <w:r>
                      <w:fldChar w:fldCharType="begin"/>
                    </w:r>
                    <w:r>
                      <w:rPr>
                        <w:color w:val="4C4E4D"/>
                        <w:sz w:val="18"/>
                      </w:rPr>
                      <w:instrText xml:space="preserve"> PAGE </w:instrText>
                    </w:r>
                    <w:r>
                      <w:fldChar w:fldCharType="separate"/>
                    </w:r>
                    <w:r w:rsidR="002D0F14">
                      <w:rPr>
                        <w:noProof/>
                        <w:color w:val="4C4E4D"/>
                        <w:sz w:val="18"/>
                      </w:rPr>
                      <w:t>37</w:t>
                    </w:r>
                    <w:r>
                      <w:fldChar w:fldCharType="end"/>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4A82" w:rsidRDefault="001B4A82">
    <w:pPr>
      <w:pStyle w:val="BodyText"/>
      <w:spacing w:line="14" w:lineRule="auto"/>
    </w:pPr>
    <w:r>
      <w:rPr>
        <w:noProof/>
      </w:rPr>
      <mc:AlternateContent>
        <mc:Choice Requires="wps">
          <w:drawing>
            <wp:anchor distT="0" distB="0" distL="114300" distR="114300" simplePos="0" relativeHeight="503248904" behindDoc="1" locked="0" layoutInCell="1" allowOverlap="1">
              <wp:simplePos x="0" y="0"/>
              <wp:positionH relativeFrom="page">
                <wp:posOffset>1574800</wp:posOffset>
              </wp:positionH>
              <wp:positionV relativeFrom="page">
                <wp:posOffset>654050</wp:posOffset>
              </wp:positionV>
              <wp:extent cx="4014470" cy="0"/>
              <wp:effectExtent l="12700" t="6350" r="11430" b="12700"/>
              <wp:wrapNone/>
              <wp:docPr id="1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4470" cy="0"/>
                      </a:xfrm>
                      <a:prstGeom prst="line">
                        <a:avLst/>
                      </a:prstGeom>
                      <a:noFill/>
                      <a:ln w="9525">
                        <a:solidFill>
                          <a:srgbClr val="4C4E4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FEE1AB" id="Line 10" o:spid="_x0000_s1026" style="position:absolute;z-index:-67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4pt,51.5pt" to="440.1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" strokecolor="#4c4e4d">
              <w10:wrap anchorx="page" anchory="page"/>
            </v:line>
          </w:pict>
        </mc:Fallback>
      </mc:AlternateContent>
    </w:r>
    <w:r>
      <w:rPr>
        <w:noProof/>
      </w:rPr>
      <mc:AlternateContent>
        <mc:Choice Requires="wps">
          <w:drawing>
            <wp:anchor distT="0" distB="0" distL="114300" distR="114300" simplePos="0" relativeHeight="503248928" behindDoc="1" locked="0" layoutInCell="1" allowOverlap="1">
              <wp:simplePos x="0" y="0"/>
              <wp:positionH relativeFrom="page">
                <wp:posOffset>1580515</wp:posOffset>
              </wp:positionH>
              <wp:positionV relativeFrom="page">
                <wp:posOffset>471170</wp:posOffset>
              </wp:positionV>
              <wp:extent cx="153035" cy="153670"/>
              <wp:effectExtent l="0" t="4445" r="0" b="3810"/>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4A82" w:rsidRDefault="001B4A82">
                          <w:pPr>
                            <w:spacing w:before="14"/>
                            <w:ind w:left="20"/>
                            <w:rPr>
                              <w:sz w:val="18"/>
                            </w:rPr>
                          </w:pPr>
                          <w:r>
                            <w:rPr>
                              <w:color w:val="4C4E4D"/>
                              <w:sz w:val="18"/>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181" type="#_x0000_t202" style="position:absolute;margin-left:124.45pt;margin-top:37.1pt;width:12.05pt;height:12.1pt;z-index:-6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" filled="f" stroked="f">
              <v:textbox inset="0,0,0,0">
                <w:txbxContent>
                  <w:p w:rsidR="001B4A82" w:rsidRDefault="001B4A82">
                    <w:pPr>
                      <w:spacing w:before="14"/>
                      <w:ind w:left="20"/>
                      <w:rPr>
                        <w:sz w:val="18"/>
                      </w:rPr>
                    </w:pPr>
                    <w:r>
                      <w:rPr>
                        <w:color w:val="4C4E4D"/>
                        <w:sz w:val="18"/>
                      </w:rPr>
                      <w:t>40</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4A82" w:rsidRDefault="001B4A82">
    <w:pPr>
      <w:pStyle w:val="BodyText"/>
      <w:spacing w:line="14" w:lineRule="auto"/>
    </w:pPr>
    <w:r>
      <w:rPr>
        <w:noProof/>
      </w:rPr>
      <mc:AlternateContent>
        <mc:Choice Requires="wps">
          <w:drawing>
            <wp:anchor distT="0" distB="0" distL="114300" distR="114300" simplePos="0" relativeHeight="503248952" behindDoc="1" locked="0" layoutInCell="1" allowOverlap="1">
              <wp:simplePos x="0" y="0"/>
              <wp:positionH relativeFrom="page">
                <wp:posOffset>1565910</wp:posOffset>
              </wp:positionH>
              <wp:positionV relativeFrom="page">
                <wp:posOffset>654050</wp:posOffset>
              </wp:positionV>
              <wp:extent cx="4013835" cy="0"/>
              <wp:effectExtent l="13335" t="6350" r="11430" b="12700"/>
              <wp:wrapNone/>
              <wp:docPr id="1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3835" cy="0"/>
                      </a:xfrm>
                      <a:prstGeom prst="line">
                        <a:avLst/>
                      </a:prstGeom>
                      <a:noFill/>
                      <a:ln w="9525">
                        <a:solidFill>
                          <a:srgbClr val="4C4E4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460C93" id="Line 8" o:spid="_x0000_s1026" style="position:absolute;z-index:-67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3.3pt,51.5pt" to="439.3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" strokecolor="#4c4e4d">
              <w10:wrap anchorx="page" anchory="page"/>
            </v:line>
          </w:pict>
        </mc:Fallback>
      </mc:AlternateContent>
    </w:r>
    <w:r>
      <w:rPr>
        <w:noProof/>
      </w:rPr>
      <mc:AlternateContent>
        <mc:Choice Requires="wps">
          <w:drawing>
            <wp:anchor distT="0" distB="0" distL="114300" distR="114300" simplePos="0" relativeHeight="503248976" behindDoc="1" locked="0" layoutInCell="1" allowOverlap="1">
              <wp:simplePos x="0" y="0"/>
              <wp:positionH relativeFrom="page">
                <wp:posOffset>5440045</wp:posOffset>
              </wp:positionH>
              <wp:positionV relativeFrom="page">
                <wp:posOffset>471170</wp:posOffset>
              </wp:positionV>
              <wp:extent cx="153035" cy="153670"/>
              <wp:effectExtent l="1270" t="4445" r="0" b="381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4A82" w:rsidRDefault="001B4A82">
                          <w:pPr>
                            <w:spacing w:before="14"/>
                            <w:ind w:left="20"/>
                            <w:rPr>
                              <w:sz w:val="18"/>
                            </w:rPr>
                          </w:pPr>
                          <w:r>
                            <w:rPr>
                              <w:color w:val="4C4E4D"/>
                              <w:sz w:val="18"/>
                            </w:rPr>
                            <w:t>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182" type="#_x0000_t202" style="position:absolute;margin-left:428.35pt;margin-top:37.1pt;width:12.05pt;height:12.1pt;z-index:-6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" filled="f" stroked="f">
              <v:textbox inset="0,0,0,0">
                <w:txbxContent>
                  <w:p w:rsidR="001B4A82" w:rsidRDefault="001B4A82">
                    <w:pPr>
                      <w:spacing w:before="14"/>
                      <w:ind w:left="20"/>
                      <w:rPr>
                        <w:sz w:val="18"/>
                      </w:rPr>
                    </w:pPr>
                    <w:r>
                      <w:rPr>
                        <w:color w:val="4C4E4D"/>
                        <w:sz w:val="18"/>
                      </w:rPr>
                      <w:t>41</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4A82" w:rsidRDefault="001B4A82">
    <w:pPr>
      <w:pStyle w:val="BodyText"/>
      <w:spacing w:line="14" w:lineRule="auto"/>
    </w:pPr>
    <w:r>
      <w:rPr>
        <w:noProof/>
      </w:rPr>
      <mc:AlternateContent>
        <mc:Choice Requires="wps">
          <w:drawing>
            <wp:anchor distT="0" distB="0" distL="114300" distR="114300" simplePos="0" relativeHeight="503249000" behindDoc="1" locked="0" layoutInCell="1" allowOverlap="1">
              <wp:simplePos x="0" y="0"/>
              <wp:positionH relativeFrom="page">
                <wp:posOffset>1574800</wp:posOffset>
              </wp:positionH>
              <wp:positionV relativeFrom="page">
                <wp:posOffset>654050</wp:posOffset>
              </wp:positionV>
              <wp:extent cx="4014470" cy="0"/>
              <wp:effectExtent l="12700" t="6350" r="11430" b="1270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4470" cy="0"/>
                      </a:xfrm>
                      <a:prstGeom prst="line">
                        <a:avLst/>
                      </a:prstGeom>
                      <a:noFill/>
                      <a:ln w="9525">
                        <a:solidFill>
                          <a:srgbClr val="4C4E4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EE4013" id="Line 6" o:spid="_x0000_s1026" style="position:absolute;z-index:-67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4pt,51.5pt" to="440.1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" strokecolor="#4c4e4d">
              <w10:wrap anchorx="page" anchory="page"/>
            </v:line>
          </w:pict>
        </mc:Fallback>
      </mc:AlternateContent>
    </w:r>
    <w:r>
      <w:rPr>
        <w:noProof/>
      </w:rPr>
      <mc:AlternateContent>
        <mc:Choice Requires="wps">
          <w:drawing>
            <wp:anchor distT="0" distB="0" distL="114300" distR="114300" simplePos="0" relativeHeight="503249024" behindDoc="1" locked="0" layoutInCell="1" allowOverlap="1">
              <wp:simplePos x="0" y="0"/>
              <wp:positionH relativeFrom="page">
                <wp:posOffset>1567815</wp:posOffset>
              </wp:positionH>
              <wp:positionV relativeFrom="page">
                <wp:posOffset>471170</wp:posOffset>
              </wp:positionV>
              <wp:extent cx="178435" cy="153670"/>
              <wp:effectExtent l="0" t="4445" r="0" b="381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4A82" w:rsidRDefault="001B4A82">
                          <w:pPr>
                            <w:spacing w:before="14"/>
                            <w:ind w:left="40"/>
                            <w:rPr>
                              <w:sz w:val="18"/>
                            </w:rPr>
                          </w:pPr>
                          <w:r>
                            <w:fldChar w:fldCharType="begin"/>
                          </w:r>
                          <w:r>
                            <w:rPr>
                              <w:color w:val="4C4E4D"/>
                              <w:sz w:val="18"/>
                            </w:rPr>
                            <w:instrText xml:space="preserve"> PAGE </w:instrText>
                          </w:r>
                          <w:r>
                            <w:fldChar w:fldCharType="separate"/>
                          </w:r>
                          <w:r w:rsidR="002D0F14">
                            <w:rPr>
                              <w:noProof/>
                              <w:color w:val="4C4E4D"/>
                              <w:sz w:val="18"/>
                            </w:rP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183" type="#_x0000_t202" style="position:absolute;margin-left:123.45pt;margin-top:37.1pt;width:14.05pt;height:12.1pt;z-index:-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" filled="f" stroked="f">
              <v:textbox inset="0,0,0,0">
                <w:txbxContent>
                  <w:p w:rsidR="001B4A82" w:rsidRDefault="001B4A82">
                    <w:pPr>
                      <w:spacing w:before="14"/>
                      <w:ind w:left="40"/>
                      <w:rPr>
                        <w:sz w:val="18"/>
                      </w:rPr>
                    </w:pPr>
                    <w:r>
                      <w:fldChar w:fldCharType="begin"/>
                    </w:r>
                    <w:r>
                      <w:rPr>
                        <w:color w:val="4C4E4D"/>
                        <w:sz w:val="18"/>
                      </w:rPr>
                      <w:instrText xml:space="preserve"> PAGE </w:instrText>
                    </w:r>
                    <w:r>
                      <w:fldChar w:fldCharType="separate"/>
                    </w:r>
                    <w:r w:rsidR="002D0F14">
                      <w:rPr>
                        <w:noProof/>
                        <w:color w:val="4C4E4D"/>
                        <w:sz w:val="18"/>
                      </w:rPr>
                      <w:t>42</w:t>
                    </w:r>
                    <w: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4A82" w:rsidRDefault="001B4A82">
    <w:pPr>
      <w:pStyle w:val="BodyText"/>
      <w:spacing w:line="14" w:lineRule="auto"/>
    </w:pPr>
    <w:r>
      <w:rPr>
        <w:noProof/>
      </w:rPr>
      <mc:AlternateContent>
        <mc:Choice Requires="wps">
          <w:drawing>
            <wp:anchor distT="0" distB="0" distL="114300" distR="114300" simplePos="0" relativeHeight="503248232" behindDoc="1" locked="0" layoutInCell="1" allowOverlap="1">
              <wp:simplePos x="0" y="0"/>
              <wp:positionH relativeFrom="page">
                <wp:posOffset>1565910</wp:posOffset>
              </wp:positionH>
              <wp:positionV relativeFrom="page">
                <wp:posOffset>654050</wp:posOffset>
              </wp:positionV>
              <wp:extent cx="4013835" cy="0"/>
              <wp:effectExtent l="13335" t="6350" r="11430" b="12700"/>
              <wp:wrapNone/>
              <wp:docPr id="38"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3835" cy="0"/>
                      </a:xfrm>
                      <a:prstGeom prst="line">
                        <a:avLst/>
                      </a:prstGeom>
                      <a:noFill/>
                      <a:ln w="9525">
                        <a:solidFill>
                          <a:srgbClr val="4C4E4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E96930" id="Line 38" o:spid="_x0000_s1026" style="position:absolute;z-index:-6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3.3pt,51.5pt" to="439.3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" strokecolor="#4c4e4d">
              <w10:wrap anchorx="page" anchory="page"/>
            </v:line>
          </w:pict>
        </mc:Fallback>
      </mc:AlternateContent>
    </w:r>
    <w:r>
      <w:rPr>
        <w:noProof/>
      </w:rPr>
      <mc:AlternateContent>
        <mc:Choice Requires="wps">
          <w:drawing>
            <wp:anchor distT="0" distB="0" distL="114300" distR="114300" simplePos="0" relativeHeight="503248256" behindDoc="1" locked="0" layoutInCell="1" allowOverlap="1">
              <wp:simplePos x="0" y="0"/>
              <wp:positionH relativeFrom="page">
                <wp:posOffset>5473700</wp:posOffset>
              </wp:positionH>
              <wp:positionV relativeFrom="page">
                <wp:posOffset>471170</wp:posOffset>
              </wp:positionV>
              <wp:extent cx="132080" cy="153670"/>
              <wp:effectExtent l="0" t="4445" r="4445" b="381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4A82" w:rsidRDefault="001B4A82">
                          <w:pPr>
                            <w:spacing w:before="14"/>
                            <w:ind w:left="40"/>
                            <w:rPr>
                              <w:sz w:val="18"/>
                            </w:rPr>
                          </w:pPr>
                          <w:r>
                            <w:fldChar w:fldCharType="begin"/>
                          </w:r>
                          <w:r>
                            <w:rPr>
                              <w:color w:val="FFFFFF"/>
                              <w:sz w:val="18"/>
                            </w:rPr>
                            <w:instrText xml:space="preserve"> PAGE </w:instrText>
                          </w:r>
                          <w:r>
                            <w:fldChar w:fldCharType="separate"/>
                          </w:r>
                          <w:r w:rsidR="002D0F14">
                            <w:rPr>
                              <w:noProof/>
                              <w:color w:val="FFFFFF"/>
                              <w:sz w:val="18"/>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166" type="#_x0000_t202" style="position:absolute;margin-left:431pt;margin-top:37.1pt;width:10.4pt;height:12.1pt;z-index:-6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" filled="f" stroked="f">
              <v:textbox inset="0,0,0,0">
                <w:txbxContent>
                  <w:p w:rsidR="001B4A82" w:rsidRDefault="001B4A82">
                    <w:pPr>
                      <w:spacing w:before="14"/>
                      <w:ind w:left="40"/>
                      <w:rPr>
                        <w:sz w:val="18"/>
                      </w:rPr>
                    </w:pPr>
                    <w:r>
                      <w:fldChar w:fldCharType="begin"/>
                    </w:r>
                    <w:r>
                      <w:rPr>
                        <w:color w:val="FFFFFF"/>
                        <w:sz w:val="18"/>
                      </w:rPr>
                      <w:instrText xml:space="preserve"> PAGE </w:instrText>
                    </w:r>
                    <w:r>
                      <w:fldChar w:fldCharType="separate"/>
                    </w:r>
                    <w:r w:rsidR="002D0F14">
                      <w:rPr>
                        <w:noProof/>
                        <w:color w:val="FFFFFF"/>
                        <w:sz w:val="18"/>
                      </w:rPr>
                      <w:t>9</w:t>
                    </w:r>
                    <w:r>
                      <w:fldChar w:fldCharType="end"/>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4A82" w:rsidRDefault="001B4A82">
    <w:pPr>
      <w:pStyle w:val="BodyText"/>
      <w:spacing w:line="14" w:lineRule="auto"/>
    </w:pPr>
    <w:r>
      <w:rPr>
        <w:noProof/>
      </w:rPr>
      <mc:AlternateContent>
        <mc:Choice Requires="wps">
          <w:drawing>
            <wp:anchor distT="0" distB="0" distL="114300" distR="114300" simplePos="0" relativeHeight="503249048" behindDoc="1" locked="0" layoutInCell="1" allowOverlap="1">
              <wp:simplePos x="0" y="0"/>
              <wp:positionH relativeFrom="page">
                <wp:posOffset>1565910</wp:posOffset>
              </wp:positionH>
              <wp:positionV relativeFrom="page">
                <wp:posOffset>654050</wp:posOffset>
              </wp:positionV>
              <wp:extent cx="4013835" cy="0"/>
              <wp:effectExtent l="13335" t="6350" r="11430" b="12700"/>
              <wp:wrapNone/>
              <wp:docPr id="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3835" cy="0"/>
                      </a:xfrm>
                      <a:prstGeom prst="line">
                        <a:avLst/>
                      </a:prstGeom>
                      <a:noFill/>
                      <a:ln w="9525">
                        <a:solidFill>
                          <a:srgbClr val="4C4E4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69F8D6" id="Line 4" o:spid="_x0000_s1026" style="position:absolute;z-index:-67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3.3pt,51.5pt" to="439.3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" strokecolor="#4c4e4d">
              <w10:wrap anchorx="page" anchory="page"/>
            </v:line>
          </w:pict>
        </mc:Fallback>
      </mc:AlternateContent>
    </w:r>
    <w:r>
      <w:rPr>
        <w:noProof/>
      </w:rPr>
      <mc:AlternateContent>
        <mc:Choice Requires="wps">
          <w:drawing>
            <wp:anchor distT="0" distB="0" distL="114300" distR="114300" simplePos="0" relativeHeight="503249072" behindDoc="1" locked="0" layoutInCell="1" allowOverlap="1">
              <wp:simplePos x="0" y="0"/>
              <wp:positionH relativeFrom="page">
                <wp:posOffset>5427345</wp:posOffset>
              </wp:positionH>
              <wp:positionV relativeFrom="page">
                <wp:posOffset>471170</wp:posOffset>
              </wp:positionV>
              <wp:extent cx="178435" cy="153670"/>
              <wp:effectExtent l="0" t="4445" r="4445" b="381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4A82" w:rsidRDefault="001B4A82">
                          <w:pPr>
                            <w:spacing w:before="14"/>
                            <w:ind w:left="40"/>
                            <w:rPr>
                              <w:sz w:val="18"/>
                            </w:rPr>
                          </w:pPr>
                          <w:r>
                            <w:fldChar w:fldCharType="begin"/>
                          </w:r>
                          <w:r>
                            <w:rPr>
                              <w:color w:val="4C4E4D"/>
                              <w:sz w:val="18"/>
                            </w:rPr>
                            <w:instrText xml:space="preserve"> PAGE </w:instrText>
                          </w:r>
                          <w:r>
                            <w:fldChar w:fldCharType="separate"/>
                          </w:r>
                          <w:r w:rsidR="002D0F14">
                            <w:rPr>
                              <w:noProof/>
                              <w:color w:val="4C4E4D"/>
                              <w:sz w:val="18"/>
                            </w:rPr>
                            <w:t>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84" type="#_x0000_t202" style="position:absolute;margin-left:427.35pt;margin-top:37.1pt;width:14.05pt;height:12.1pt;z-index:-6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" filled="f" stroked="f">
              <v:textbox inset="0,0,0,0">
                <w:txbxContent>
                  <w:p w:rsidR="001B4A82" w:rsidRDefault="001B4A82">
                    <w:pPr>
                      <w:spacing w:before="14"/>
                      <w:ind w:left="40"/>
                      <w:rPr>
                        <w:sz w:val="18"/>
                      </w:rPr>
                    </w:pPr>
                    <w:r>
                      <w:fldChar w:fldCharType="begin"/>
                    </w:r>
                    <w:r>
                      <w:rPr>
                        <w:color w:val="4C4E4D"/>
                        <w:sz w:val="18"/>
                      </w:rPr>
                      <w:instrText xml:space="preserve"> PAGE </w:instrText>
                    </w:r>
                    <w:r>
                      <w:fldChar w:fldCharType="separate"/>
                    </w:r>
                    <w:r w:rsidR="002D0F14">
                      <w:rPr>
                        <w:noProof/>
                        <w:color w:val="4C4E4D"/>
                        <w:sz w:val="18"/>
                      </w:rPr>
                      <w:t>43</w:t>
                    </w:r>
                    <w:r>
                      <w:fldChar w:fldCharType="end"/>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4A82" w:rsidRDefault="001B4A82">
    <w:pPr>
      <w:pStyle w:val="BodyText"/>
      <w:spacing w:line="14" w:lineRule="auto"/>
    </w:pPr>
    <w:r>
      <w:rPr>
        <w:noProof/>
      </w:rPr>
      <mc:AlternateContent>
        <mc:Choice Requires="wps">
          <w:drawing>
            <wp:anchor distT="0" distB="0" distL="114300" distR="114300" simplePos="0" relativeHeight="503249120" behindDoc="1" locked="0" layoutInCell="1" allowOverlap="1">
              <wp:simplePos x="0" y="0"/>
              <wp:positionH relativeFrom="page">
                <wp:posOffset>1580515</wp:posOffset>
              </wp:positionH>
              <wp:positionV relativeFrom="page">
                <wp:posOffset>471170</wp:posOffset>
              </wp:positionV>
              <wp:extent cx="153035" cy="153670"/>
              <wp:effectExtent l="0" t="4445" r="0" b="381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4A82" w:rsidRDefault="001B4A82">
                          <w:pPr>
                            <w:spacing w:before="14"/>
                            <w:ind w:left="20"/>
                            <w:rPr>
                              <w:sz w:val="18"/>
                            </w:rPr>
                          </w:pPr>
                          <w:r>
                            <w:rPr>
                              <w:color w:val="4C4E4D"/>
                              <w:sz w:val="18"/>
                            </w:rPr>
                            <w:t>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85" type="#_x0000_t202" style="position:absolute;margin-left:124.45pt;margin-top:37.1pt;width:12.05pt;height:12.1pt;z-index:-6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" filled="f" stroked="f">
              <v:textbox inset="0,0,0,0">
                <w:txbxContent>
                  <w:p w:rsidR="001B4A82" w:rsidRDefault="001B4A82">
                    <w:pPr>
                      <w:spacing w:before="14"/>
                      <w:ind w:left="20"/>
                      <w:rPr>
                        <w:sz w:val="18"/>
                      </w:rPr>
                    </w:pPr>
                    <w:r>
                      <w:rPr>
                        <w:color w:val="4C4E4D"/>
                        <w:sz w:val="18"/>
                      </w:rPr>
                      <w:t>50</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4A82" w:rsidRDefault="001B4A82">
    <w:pPr>
      <w:pStyle w:val="BodyText"/>
      <w:spacing w:line="14" w:lineRule="auto"/>
    </w:pPr>
    <w:r>
      <w:rPr>
        <w:noProof/>
      </w:rPr>
      <mc:AlternateContent>
        <mc:Choice Requires="wps">
          <w:drawing>
            <wp:anchor distT="0" distB="0" distL="114300" distR="114300" simplePos="0" relativeHeight="503249096" behindDoc="1" locked="0" layoutInCell="1" allowOverlap="1">
              <wp:simplePos x="0" y="0"/>
              <wp:positionH relativeFrom="page">
                <wp:posOffset>5440045</wp:posOffset>
              </wp:positionH>
              <wp:positionV relativeFrom="page">
                <wp:posOffset>471170</wp:posOffset>
              </wp:positionV>
              <wp:extent cx="153035" cy="153670"/>
              <wp:effectExtent l="1270" t="4445" r="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4A82" w:rsidRDefault="001B4A82">
                          <w:pPr>
                            <w:spacing w:before="14"/>
                            <w:ind w:left="20"/>
                            <w:rPr>
                              <w:sz w:val="18"/>
                            </w:rPr>
                          </w:pPr>
                          <w:r>
                            <w:rPr>
                              <w:color w:val="4C4E4D"/>
                              <w:sz w:val="18"/>
                            </w:rPr>
                            <w:t>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86" type="#_x0000_t202" style="position:absolute;margin-left:428.35pt;margin-top:37.1pt;width:12.05pt;height:12.1pt;z-index:-67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paxsAIAALA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" filled="f" stroked="f">
              <v:textbox inset="0,0,0,0">
                <w:txbxContent>
                  <w:p w:rsidR="001B4A82" w:rsidRDefault="001B4A82">
                    <w:pPr>
                      <w:spacing w:before="14"/>
                      <w:ind w:left="20"/>
                      <w:rPr>
                        <w:sz w:val="18"/>
                      </w:rPr>
                    </w:pPr>
                    <w:r>
                      <w:rPr>
                        <w:color w:val="4C4E4D"/>
                        <w:sz w:val="18"/>
                      </w:rPr>
                      <w:t>49</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4A82" w:rsidRDefault="001B4A82">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4A82" w:rsidRDefault="001B4A82">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4A82" w:rsidRDefault="001B4A82">
    <w:pPr>
      <w:pStyle w:val="BodyText"/>
      <w:spacing w:line="14" w:lineRule="auto"/>
    </w:pPr>
    <w:r>
      <w:rPr>
        <w:noProof/>
      </w:rPr>
      <mc:AlternateContent>
        <mc:Choice Requires="wps">
          <w:drawing>
            <wp:anchor distT="0" distB="0" distL="114300" distR="114300" simplePos="0" relativeHeight="503248328" behindDoc="1" locked="0" layoutInCell="1" allowOverlap="1">
              <wp:simplePos x="0" y="0"/>
              <wp:positionH relativeFrom="page">
                <wp:posOffset>1574800</wp:posOffset>
              </wp:positionH>
              <wp:positionV relativeFrom="page">
                <wp:posOffset>654050</wp:posOffset>
              </wp:positionV>
              <wp:extent cx="4014470" cy="0"/>
              <wp:effectExtent l="12700" t="6350" r="11430" b="12700"/>
              <wp:wrapNone/>
              <wp:docPr id="36"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4470" cy="0"/>
                      </a:xfrm>
                      <a:prstGeom prst="line">
                        <a:avLst/>
                      </a:prstGeom>
                      <a:noFill/>
                      <a:ln w="9525">
                        <a:solidFill>
                          <a:srgbClr val="4C4E4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95A434" id="Line 34" o:spid="_x0000_s1026" style="position:absolute;z-index:-68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4pt,51.5pt" to="440.1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" strokecolor="#4c4e4d">
              <w10:wrap anchorx="page" anchory="page"/>
            </v:line>
          </w:pict>
        </mc:Fallback>
      </mc:AlternateContent>
    </w:r>
    <w:r>
      <w:rPr>
        <w:noProof/>
      </w:rPr>
      <mc:AlternateContent>
        <mc:Choice Requires="wps">
          <w:drawing>
            <wp:anchor distT="0" distB="0" distL="114300" distR="114300" simplePos="0" relativeHeight="503248352" behindDoc="1" locked="0" layoutInCell="1" allowOverlap="1">
              <wp:simplePos x="0" y="0"/>
              <wp:positionH relativeFrom="page">
                <wp:posOffset>1580515</wp:posOffset>
              </wp:positionH>
              <wp:positionV relativeFrom="page">
                <wp:posOffset>471170</wp:posOffset>
              </wp:positionV>
              <wp:extent cx="153035" cy="153670"/>
              <wp:effectExtent l="0" t="4445" r="0" b="3810"/>
              <wp:wrapNone/>
              <wp:docPr id="3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4A82" w:rsidRDefault="001B4A82">
                          <w:pPr>
                            <w:spacing w:before="14"/>
                            <w:ind w:left="20"/>
                            <w:rPr>
                              <w:sz w:val="18"/>
                            </w:rPr>
                          </w:pPr>
                          <w:r>
                            <w:rPr>
                              <w:color w:val="4C4E4D"/>
                              <w:sz w:val="18"/>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167" type="#_x0000_t202" style="position:absolute;margin-left:124.45pt;margin-top:37.1pt;width:12.05pt;height:12.1pt;z-index:-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" filled="f" stroked="f">
              <v:textbox inset="0,0,0,0">
                <w:txbxContent>
                  <w:p w:rsidR="001B4A82" w:rsidRDefault="001B4A82">
                    <w:pPr>
                      <w:spacing w:before="14"/>
                      <w:ind w:left="20"/>
                      <w:rPr>
                        <w:sz w:val="18"/>
                      </w:rPr>
                    </w:pPr>
                    <w:r>
                      <w:rPr>
                        <w:color w:val="4C4E4D"/>
                        <w:sz w:val="18"/>
                      </w:rPr>
                      <w:t>10</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4A82" w:rsidRDefault="001B4A82">
    <w:pPr>
      <w:pStyle w:val="BodyText"/>
      <w:spacing w:line="14" w:lineRule="auto"/>
    </w:pPr>
    <w:r>
      <w:rPr>
        <w:noProof/>
      </w:rPr>
      <mc:AlternateContent>
        <mc:Choice Requires="wps">
          <w:drawing>
            <wp:anchor distT="0" distB="0" distL="114300" distR="114300" simplePos="0" relativeHeight="503248376" behindDoc="1" locked="0" layoutInCell="1" allowOverlap="1">
              <wp:simplePos x="0" y="0"/>
              <wp:positionH relativeFrom="page">
                <wp:posOffset>1565910</wp:posOffset>
              </wp:positionH>
              <wp:positionV relativeFrom="page">
                <wp:posOffset>654050</wp:posOffset>
              </wp:positionV>
              <wp:extent cx="4013835" cy="0"/>
              <wp:effectExtent l="13335" t="6350" r="11430" b="12700"/>
              <wp:wrapNone/>
              <wp:docPr id="3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3835" cy="0"/>
                      </a:xfrm>
                      <a:prstGeom prst="line">
                        <a:avLst/>
                      </a:prstGeom>
                      <a:noFill/>
                      <a:ln w="9525">
                        <a:solidFill>
                          <a:srgbClr val="4C4E4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29A327" id="Line 32" o:spid="_x0000_s1026" style="position:absolute;z-index:-68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3.3pt,51.5pt" to="439.3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" strokecolor="#4c4e4d">
              <w10:wrap anchorx="page" anchory="page"/>
            </v:line>
          </w:pict>
        </mc:Fallback>
      </mc:AlternateContent>
    </w:r>
    <w:r>
      <w:rPr>
        <w:noProof/>
      </w:rPr>
      <mc:AlternateContent>
        <mc:Choice Requires="wps">
          <w:drawing>
            <wp:anchor distT="0" distB="0" distL="114300" distR="114300" simplePos="0" relativeHeight="503248400" behindDoc="1" locked="0" layoutInCell="1" allowOverlap="1">
              <wp:simplePos x="0" y="0"/>
              <wp:positionH relativeFrom="page">
                <wp:posOffset>5448935</wp:posOffset>
              </wp:positionH>
              <wp:positionV relativeFrom="page">
                <wp:posOffset>471170</wp:posOffset>
              </wp:positionV>
              <wp:extent cx="135890" cy="153670"/>
              <wp:effectExtent l="635" t="4445" r="0" b="3810"/>
              <wp:wrapNone/>
              <wp:docPr id="3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4A82" w:rsidRDefault="001B4A82">
                          <w:pPr>
                            <w:spacing w:before="14"/>
                            <w:ind w:left="20"/>
                            <w:rPr>
                              <w:sz w:val="18"/>
                            </w:rPr>
                          </w:pPr>
                          <w:r>
                            <w:rPr>
                              <w:color w:val="4C4E4D"/>
                              <w:spacing w:val="-14"/>
                              <w:sz w:val="18"/>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168" type="#_x0000_t202" style="position:absolute;margin-left:429.05pt;margin-top:37.1pt;width:10.7pt;height:12.1pt;z-index:-6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" filled="f" stroked="f">
              <v:textbox inset="0,0,0,0">
                <w:txbxContent>
                  <w:p w:rsidR="001B4A82" w:rsidRDefault="001B4A82">
                    <w:pPr>
                      <w:spacing w:before="14"/>
                      <w:ind w:left="20"/>
                      <w:rPr>
                        <w:sz w:val="18"/>
                      </w:rPr>
                    </w:pPr>
                    <w:r>
                      <w:rPr>
                        <w:color w:val="4C4E4D"/>
                        <w:spacing w:val="-14"/>
                        <w:sz w:val="18"/>
                      </w:rPr>
                      <w:t>11</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4A82" w:rsidRDefault="001B4A82">
    <w:pPr>
      <w:pStyle w:val="BodyText"/>
      <w:spacing w:line="14" w:lineRule="auto"/>
    </w:pPr>
    <w:r>
      <w:rPr>
        <w:noProof/>
      </w:rPr>
      <mc:AlternateContent>
        <mc:Choice Requires="wps">
          <w:drawing>
            <wp:anchor distT="0" distB="0" distL="114300" distR="114300" simplePos="0" relativeHeight="503248424" behindDoc="1" locked="0" layoutInCell="1" allowOverlap="1">
              <wp:simplePos x="0" y="0"/>
              <wp:positionH relativeFrom="page">
                <wp:posOffset>1574800</wp:posOffset>
              </wp:positionH>
              <wp:positionV relativeFrom="page">
                <wp:posOffset>654050</wp:posOffset>
              </wp:positionV>
              <wp:extent cx="4014470" cy="0"/>
              <wp:effectExtent l="12700" t="6350" r="11430" b="12700"/>
              <wp:wrapNone/>
              <wp:docPr id="32"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4470" cy="0"/>
                      </a:xfrm>
                      <a:prstGeom prst="line">
                        <a:avLst/>
                      </a:prstGeom>
                      <a:noFill/>
                      <a:ln w="9525">
                        <a:solidFill>
                          <a:srgbClr val="4C4E4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3BF294" id="Line 30" o:spid="_x0000_s1026" style="position:absolute;z-index:-68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4pt,51.5pt" to="440.1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" strokecolor="#4c4e4d">
              <w10:wrap anchorx="page" anchory="page"/>
            </v:line>
          </w:pict>
        </mc:Fallback>
      </mc:AlternateContent>
    </w:r>
    <w:r>
      <w:rPr>
        <w:noProof/>
      </w:rPr>
      <mc:AlternateContent>
        <mc:Choice Requires="wps">
          <w:drawing>
            <wp:anchor distT="0" distB="0" distL="114300" distR="114300" simplePos="0" relativeHeight="503248448" behindDoc="1" locked="0" layoutInCell="1" allowOverlap="1">
              <wp:simplePos x="0" y="0"/>
              <wp:positionH relativeFrom="page">
                <wp:posOffset>1567815</wp:posOffset>
              </wp:positionH>
              <wp:positionV relativeFrom="page">
                <wp:posOffset>471170</wp:posOffset>
              </wp:positionV>
              <wp:extent cx="178435" cy="153670"/>
              <wp:effectExtent l="0" t="4445" r="0" b="3810"/>
              <wp:wrapNone/>
              <wp:docPr id="3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4A82" w:rsidRDefault="001B4A82">
                          <w:pPr>
                            <w:spacing w:before="14"/>
                            <w:ind w:left="40"/>
                            <w:rPr>
                              <w:sz w:val="18"/>
                            </w:rPr>
                          </w:pPr>
                          <w:r>
                            <w:fldChar w:fldCharType="begin"/>
                          </w:r>
                          <w:r>
                            <w:rPr>
                              <w:color w:val="4C4E4D"/>
                              <w:sz w:val="18"/>
                            </w:rPr>
                            <w:instrText xml:space="preserve"> PAGE </w:instrText>
                          </w:r>
                          <w:r>
                            <w:fldChar w:fldCharType="separate"/>
                          </w:r>
                          <w:r w:rsidR="002D0F14">
                            <w:rPr>
                              <w:noProof/>
                              <w:color w:val="4C4E4D"/>
                              <w:sz w:val="18"/>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169" type="#_x0000_t202" style="position:absolute;margin-left:123.45pt;margin-top:37.1pt;width:14.05pt;height:12.1pt;z-index:-6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" filled="f" stroked="f">
              <v:textbox inset="0,0,0,0">
                <w:txbxContent>
                  <w:p w:rsidR="001B4A82" w:rsidRDefault="001B4A82">
                    <w:pPr>
                      <w:spacing w:before="14"/>
                      <w:ind w:left="40"/>
                      <w:rPr>
                        <w:sz w:val="18"/>
                      </w:rPr>
                    </w:pPr>
                    <w:r>
                      <w:fldChar w:fldCharType="begin"/>
                    </w:r>
                    <w:r>
                      <w:rPr>
                        <w:color w:val="4C4E4D"/>
                        <w:sz w:val="18"/>
                      </w:rPr>
                      <w:instrText xml:space="preserve"> PAGE </w:instrText>
                    </w:r>
                    <w:r>
                      <w:fldChar w:fldCharType="separate"/>
                    </w:r>
                    <w:r w:rsidR="002D0F14">
                      <w:rPr>
                        <w:noProof/>
                        <w:color w:val="4C4E4D"/>
                        <w:sz w:val="18"/>
                      </w:rPr>
                      <w:t>18</w:t>
                    </w:r>
                    <w: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4A82" w:rsidRDefault="001B4A82">
    <w:pPr>
      <w:pStyle w:val="BodyText"/>
      <w:spacing w:line="14" w:lineRule="auto"/>
    </w:pPr>
    <w:r>
      <w:rPr>
        <w:noProof/>
      </w:rPr>
      <mc:AlternateContent>
        <mc:Choice Requires="wps">
          <w:drawing>
            <wp:anchor distT="0" distB="0" distL="114300" distR="114300" simplePos="0" relativeHeight="503248472" behindDoc="1" locked="0" layoutInCell="1" allowOverlap="1">
              <wp:simplePos x="0" y="0"/>
              <wp:positionH relativeFrom="page">
                <wp:posOffset>1565910</wp:posOffset>
              </wp:positionH>
              <wp:positionV relativeFrom="page">
                <wp:posOffset>654050</wp:posOffset>
              </wp:positionV>
              <wp:extent cx="4013835" cy="0"/>
              <wp:effectExtent l="13335" t="6350" r="11430" b="12700"/>
              <wp:wrapNone/>
              <wp:docPr id="30"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3835" cy="0"/>
                      </a:xfrm>
                      <a:prstGeom prst="line">
                        <a:avLst/>
                      </a:prstGeom>
                      <a:noFill/>
                      <a:ln w="9525">
                        <a:solidFill>
                          <a:srgbClr val="4C4E4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D4A4BB" id="Line 28" o:spid="_x0000_s1026" style="position:absolute;z-index:-68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3.3pt,51.5pt" to="439.3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" strokecolor="#4c4e4d">
              <w10:wrap anchorx="page" anchory="page"/>
            </v:line>
          </w:pict>
        </mc:Fallback>
      </mc:AlternateContent>
    </w:r>
    <w:r>
      <w:rPr>
        <w:noProof/>
      </w:rPr>
      <mc:AlternateContent>
        <mc:Choice Requires="wps">
          <w:drawing>
            <wp:anchor distT="0" distB="0" distL="114300" distR="114300" simplePos="0" relativeHeight="503248496" behindDoc="1" locked="0" layoutInCell="1" allowOverlap="1">
              <wp:simplePos x="0" y="0"/>
              <wp:positionH relativeFrom="page">
                <wp:posOffset>5427345</wp:posOffset>
              </wp:positionH>
              <wp:positionV relativeFrom="page">
                <wp:posOffset>471170</wp:posOffset>
              </wp:positionV>
              <wp:extent cx="178435" cy="153670"/>
              <wp:effectExtent l="0" t="4445" r="4445" b="3810"/>
              <wp:wrapNone/>
              <wp:docPr id="2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4A82" w:rsidRDefault="001B4A82">
                          <w:pPr>
                            <w:spacing w:before="14"/>
                            <w:ind w:left="40"/>
                            <w:rPr>
                              <w:sz w:val="18"/>
                            </w:rPr>
                          </w:pPr>
                          <w:r>
                            <w:fldChar w:fldCharType="begin"/>
                          </w:r>
                          <w:r>
                            <w:rPr>
                              <w:color w:val="4C4E4D"/>
                              <w:sz w:val="18"/>
                            </w:rPr>
                            <w:instrText xml:space="preserve"> PAGE </w:instrText>
                          </w:r>
                          <w:r>
                            <w:fldChar w:fldCharType="separate"/>
                          </w:r>
                          <w:r w:rsidR="002D0F14">
                            <w:rPr>
                              <w:noProof/>
                              <w:color w:val="4C4E4D"/>
                              <w:sz w:val="18"/>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170" type="#_x0000_t202" style="position:absolute;margin-left:427.35pt;margin-top:37.1pt;width:14.05pt;height:12.1pt;z-index:-6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" filled="f" stroked="f">
              <v:textbox inset="0,0,0,0">
                <w:txbxContent>
                  <w:p w:rsidR="001B4A82" w:rsidRDefault="001B4A82">
                    <w:pPr>
                      <w:spacing w:before="14"/>
                      <w:ind w:left="40"/>
                      <w:rPr>
                        <w:sz w:val="18"/>
                      </w:rPr>
                    </w:pPr>
                    <w:r>
                      <w:fldChar w:fldCharType="begin"/>
                    </w:r>
                    <w:r>
                      <w:rPr>
                        <w:color w:val="4C4E4D"/>
                        <w:sz w:val="18"/>
                      </w:rPr>
                      <w:instrText xml:space="preserve"> PAGE </w:instrText>
                    </w:r>
                    <w:r>
                      <w:fldChar w:fldCharType="separate"/>
                    </w:r>
                    <w:r w:rsidR="002D0F14">
                      <w:rPr>
                        <w:noProof/>
                        <w:color w:val="4C4E4D"/>
                        <w:sz w:val="18"/>
                      </w:rPr>
                      <w:t>19</w:t>
                    </w:r>
                    <w: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4A82" w:rsidRDefault="001B4A82">
    <w:pPr>
      <w:pStyle w:val="BodyText"/>
      <w:spacing w:line="14" w:lineRule="auto"/>
    </w:pPr>
    <w:r>
      <w:rPr>
        <w:noProof/>
      </w:rPr>
      <mc:AlternateContent>
        <mc:Choice Requires="wps">
          <w:drawing>
            <wp:anchor distT="0" distB="0" distL="114300" distR="114300" simplePos="0" relativeHeight="503248520" behindDoc="1" locked="0" layoutInCell="1" allowOverlap="1">
              <wp:simplePos x="0" y="0"/>
              <wp:positionH relativeFrom="page">
                <wp:posOffset>1574800</wp:posOffset>
              </wp:positionH>
              <wp:positionV relativeFrom="page">
                <wp:posOffset>654050</wp:posOffset>
              </wp:positionV>
              <wp:extent cx="4014470" cy="0"/>
              <wp:effectExtent l="12700" t="6350" r="11430" b="12700"/>
              <wp:wrapNone/>
              <wp:docPr id="28"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4470" cy="0"/>
                      </a:xfrm>
                      <a:prstGeom prst="line">
                        <a:avLst/>
                      </a:prstGeom>
                      <a:noFill/>
                      <a:ln w="9525">
                        <a:solidFill>
                          <a:srgbClr val="4C4E4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BA5245" id="Line 26" o:spid="_x0000_s1026" style="position:absolute;z-index:-67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4pt,51.5pt" to="440.1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" strokecolor="#4c4e4d">
              <w10:wrap anchorx="page" anchory="page"/>
            </v:line>
          </w:pict>
        </mc:Fallback>
      </mc:AlternateContent>
    </w:r>
    <w:r>
      <w:rPr>
        <w:noProof/>
      </w:rPr>
      <mc:AlternateContent>
        <mc:Choice Requires="wps">
          <w:drawing>
            <wp:anchor distT="0" distB="0" distL="114300" distR="114300" simplePos="0" relativeHeight="503248544" behindDoc="1" locked="0" layoutInCell="1" allowOverlap="1">
              <wp:simplePos x="0" y="0"/>
              <wp:positionH relativeFrom="page">
                <wp:posOffset>1580515</wp:posOffset>
              </wp:positionH>
              <wp:positionV relativeFrom="page">
                <wp:posOffset>471170</wp:posOffset>
              </wp:positionV>
              <wp:extent cx="153035" cy="153670"/>
              <wp:effectExtent l="0" t="4445" r="0" b="3810"/>
              <wp:wrapNone/>
              <wp:docPr id="2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4A82" w:rsidRDefault="001B4A82">
                          <w:pPr>
                            <w:spacing w:before="14"/>
                            <w:ind w:left="20"/>
                            <w:rPr>
                              <w:sz w:val="18"/>
                            </w:rPr>
                          </w:pPr>
                          <w:r>
                            <w:rPr>
                              <w:color w:val="4C4E4D"/>
                              <w:sz w:val="18"/>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171" type="#_x0000_t202" style="position:absolute;margin-left:124.45pt;margin-top:37.1pt;width:12.05pt;height:12.1pt;z-index:-6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" filled="f" stroked="f">
              <v:textbox inset="0,0,0,0">
                <w:txbxContent>
                  <w:p w:rsidR="001B4A82" w:rsidRDefault="001B4A82">
                    <w:pPr>
                      <w:spacing w:before="14"/>
                      <w:ind w:left="20"/>
                      <w:rPr>
                        <w:sz w:val="18"/>
                      </w:rPr>
                    </w:pPr>
                    <w:r>
                      <w:rPr>
                        <w:color w:val="4C4E4D"/>
                        <w:sz w:val="18"/>
                      </w:rPr>
                      <w:t>20</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4A82" w:rsidRDefault="001B4A82">
    <w:pPr>
      <w:pStyle w:val="BodyText"/>
      <w:spacing w:line="14" w:lineRule="auto"/>
    </w:pPr>
    <w:r>
      <w:rPr>
        <w:noProof/>
      </w:rPr>
      <mc:AlternateContent>
        <mc:Choice Requires="wps">
          <w:drawing>
            <wp:anchor distT="0" distB="0" distL="114300" distR="114300" simplePos="0" relativeHeight="503248568" behindDoc="1" locked="0" layoutInCell="1" allowOverlap="1">
              <wp:simplePos x="0" y="0"/>
              <wp:positionH relativeFrom="page">
                <wp:posOffset>1565910</wp:posOffset>
              </wp:positionH>
              <wp:positionV relativeFrom="page">
                <wp:posOffset>654050</wp:posOffset>
              </wp:positionV>
              <wp:extent cx="4013835" cy="0"/>
              <wp:effectExtent l="13335" t="6350" r="11430" b="12700"/>
              <wp:wrapNone/>
              <wp:docPr id="26"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3835" cy="0"/>
                      </a:xfrm>
                      <a:prstGeom prst="line">
                        <a:avLst/>
                      </a:prstGeom>
                      <a:noFill/>
                      <a:ln w="9525">
                        <a:solidFill>
                          <a:srgbClr val="4C4E4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350F23" id="Line 24" o:spid="_x0000_s1026" style="position:absolute;z-index:-67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3.3pt,51.5pt" to="439.3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" strokecolor="#4c4e4d">
              <w10:wrap anchorx="page" anchory="page"/>
            </v:line>
          </w:pict>
        </mc:Fallback>
      </mc:AlternateContent>
    </w:r>
    <w:r>
      <w:rPr>
        <w:noProof/>
      </w:rPr>
      <mc:AlternateContent>
        <mc:Choice Requires="wps">
          <w:drawing>
            <wp:anchor distT="0" distB="0" distL="114300" distR="114300" simplePos="0" relativeHeight="503248592" behindDoc="1" locked="0" layoutInCell="1" allowOverlap="1">
              <wp:simplePos x="0" y="0"/>
              <wp:positionH relativeFrom="page">
                <wp:posOffset>5440045</wp:posOffset>
              </wp:positionH>
              <wp:positionV relativeFrom="page">
                <wp:posOffset>471170</wp:posOffset>
              </wp:positionV>
              <wp:extent cx="153035" cy="153670"/>
              <wp:effectExtent l="1270" t="4445" r="0" b="3810"/>
              <wp:wrapNone/>
              <wp:docPr id="2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4A82" w:rsidRDefault="001B4A82">
                          <w:pPr>
                            <w:spacing w:before="14"/>
                            <w:ind w:left="20"/>
                            <w:rPr>
                              <w:sz w:val="18"/>
                            </w:rPr>
                          </w:pPr>
                          <w:r>
                            <w:rPr>
                              <w:color w:val="4C4E4D"/>
                              <w:sz w:val="18"/>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172" type="#_x0000_t202" style="position:absolute;margin-left:428.35pt;margin-top:37.1pt;width:12.05pt;height:12.1pt;z-index:-6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" filled="f" stroked="f">
              <v:textbox inset="0,0,0,0">
                <w:txbxContent>
                  <w:p w:rsidR="001B4A82" w:rsidRDefault="001B4A82">
                    <w:pPr>
                      <w:spacing w:before="14"/>
                      <w:ind w:left="20"/>
                      <w:rPr>
                        <w:sz w:val="18"/>
                      </w:rPr>
                    </w:pPr>
                    <w:r>
                      <w:rPr>
                        <w:color w:val="4C4E4D"/>
                        <w:sz w:val="18"/>
                      </w:rPr>
                      <w:t>21</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4A82" w:rsidRDefault="001B4A82">
    <w:pPr>
      <w:pStyle w:val="BodyText"/>
      <w:spacing w:line="14" w:lineRule="auto"/>
    </w:pPr>
    <w:r>
      <w:rPr>
        <w:noProof/>
      </w:rPr>
      <mc:AlternateContent>
        <mc:Choice Requires="wps">
          <w:drawing>
            <wp:anchor distT="0" distB="0" distL="114300" distR="114300" simplePos="0" relativeHeight="503248616" behindDoc="1" locked="0" layoutInCell="1" allowOverlap="1">
              <wp:simplePos x="0" y="0"/>
              <wp:positionH relativeFrom="page">
                <wp:posOffset>1574800</wp:posOffset>
              </wp:positionH>
              <wp:positionV relativeFrom="page">
                <wp:posOffset>654050</wp:posOffset>
              </wp:positionV>
              <wp:extent cx="4014470" cy="0"/>
              <wp:effectExtent l="12700" t="6350" r="11430" b="12700"/>
              <wp:wrapNone/>
              <wp:docPr id="2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4470" cy="0"/>
                      </a:xfrm>
                      <a:prstGeom prst="line">
                        <a:avLst/>
                      </a:prstGeom>
                      <a:noFill/>
                      <a:ln w="9525">
                        <a:solidFill>
                          <a:srgbClr val="4C4E4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36FF0F" id="Line 22" o:spid="_x0000_s1026" style="position:absolute;z-index:-67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4pt,51.5pt" to="440.1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" strokecolor="#4c4e4d">
              <w10:wrap anchorx="page" anchory="page"/>
            </v:line>
          </w:pict>
        </mc:Fallback>
      </mc:AlternateContent>
    </w:r>
    <w:r>
      <w:rPr>
        <w:noProof/>
      </w:rPr>
      <mc:AlternateContent>
        <mc:Choice Requires="wps">
          <w:drawing>
            <wp:anchor distT="0" distB="0" distL="114300" distR="114300" simplePos="0" relativeHeight="503248640" behindDoc="1" locked="0" layoutInCell="1" allowOverlap="1">
              <wp:simplePos x="0" y="0"/>
              <wp:positionH relativeFrom="page">
                <wp:posOffset>1567815</wp:posOffset>
              </wp:positionH>
              <wp:positionV relativeFrom="page">
                <wp:posOffset>471170</wp:posOffset>
              </wp:positionV>
              <wp:extent cx="178435" cy="153670"/>
              <wp:effectExtent l="0" t="4445" r="0" b="3810"/>
              <wp:wrapNone/>
              <wp:docPr id="2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4A82" w:rsidRDefault="001B4A82">
                          <w:pPr>
                            <w:spacing w:before="14"/>
                            <w:ind w:left="40"/>
                            <w:rPr>
                              <w:sz w:val="18"/>
                            </w:rPr>
                          </w:pPr>
                          <w:r>
                            <w:fldChar w:fldCharType="begin"/>
                          </w:r>
                          <w:r>
                            <w:rPr>
                              <w:color w:val="4C4E4D"/>
                              <w:sz w:val="18"/>
                            </w:rPr>
                            <w:instrText xml:space="preserve"> PAGE </w:instrText>
                          </w:r>
                          <w:r>
                            <w:fldChar w:fldCharType="separate"/>
                          </w:r>
                          <w:r w:rsidR="002D0F14">
                            <w:rPr>
                              <w:noProof/>
                              <w:color w:val="4C4E4D"/>
                              <w:sz w:val="18"/>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173" type="#_x0000_t202" style="position:absolute;margin-left:123.45pt;margin-top:37.1pt;width:14.05pt;height:12.1pt;z-index:-6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" filled="f" stroked="f">
              <v:textbox inset="0,0,0,0">
                <w:txbxContent>
                  <w:p w:rsidR="001B4A82" w:rsidRDefault="001B4A82">
                    <w:pPr>
                      <w:spacing w:before="14"/>
                      <w:ind w:left="40"/>
                      <w:rPr>
                        <w:sz w:val="18"/>
                      </w:rPr>
                    </w:pPr>
                    <w:r>
                      <w:fldChar w:fldCharType="begin"/>
                    </w:r>
                    <w:r>
                      <w:rPr>
                        <w:color w:val="4C4E4D"/>
                        <w:sz w:val="18"/>
                      </w:rPr>
                      <w:instrText xml:space="preserve"> PAGE </w:instrText>
                    </w:r>
                    <w:r>
                      <w:fldChar w:fldCharType="separate"/>
                    </w:r>
                    <w:r w:rsidR="002D0F14">
                      <w:rPr>
                        <w:noProof/>
                        <w:color w:val="4C4E4D"/>
                        <w:sz w:val="18"/>
                      </w:rPr>
                      <w:t>22</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D73965"/>
    <w:multiLevelType w:val="hybridMultilevel"/>
    <w:tmpl w:val="2F44C30A"/>
    <w:lvl w:ilvl="0" w:tplc="E15877CA">
      <w:numFmt w:val="bullet"/>
      <w:lvlText w:val="●"/>
      <w:lvlJc w:val="left"/>
      <w:pPr>
        <w:ind w:left="1381" w:hanging="284"/>
      </w:pPr>
      <w:rPr>
        <w:rFonts w:ascii="Arial" w:eastAsia="Arial" w:hAnsi="Arial" w:cs="Arial" w:hint="default"/>
        <w:color w:val="4C4E4D"/>
        <w:spacing w:val="-14"/>
        <w:w w:val="99"/>
        <w:sz w:val="20"/>
        <w:szCs w:val="20"/>
      </w:rPr>
    </w:lvl>
    <w:lvl w:ilvl="1" w:tplc="10D63F2C">
      <w:numFmt w:val="bullet"/>
      <w:lvlText w:val="•"/>
      <w:lvlJc w:val="left"/>
      <w:pPr>
        <w:ind w:left="1999" w:hanging="284"/>
      </w:pPr>
      <w:rPr>
        <w:rFonts w:hint="default"/>
      </w:rPr>
    </w:lvl>
    <w:lvl w:ilvl="2" w:tplc="04E296F4">
      <w:numFmt w:val="bullet"/>
      <w:lvlText w:val="•"/>
      <w:lvlJc w:val="left"/>
      <w:pPr>
        <w:ind w:left="2619" w:hanging="284"/>
      </w:pPr>
      <w:rPr>
        <w:rFonts w:hint="default"/>
      </w:rPr>
    </w:lvl>
    <w:lvl w:ilvl="3" w:tplc="B83682A0">
      <w:numFmt w:val="bullet"/>
      <w:lvlText w:val="•"/>
      <w:lvlJc w:val="left"/>
      <w:pPr>
        <w:ind w:left="3239" w:hanging="284"/>
      </w:pPr>
      <w:rPr>
        <w:rFonts w:hint="default"/>
      </w:rPr>
    </w:lvl>
    <w:lvl w:ilvl="4" w:tplc="D5C688A0">
      <w:numFmt w:val="bullet"/>
      <w:lvlText w:val="•"/>
      <w:lvlJc w:val="left"/>
      <w:pPr>
        <w:ind w:left="3859" w:hanging="284"/>
      </w:pPr>
      <w:rPr>
        <w:rFonts w:hint="default"/>
      </w:rPr>
    </w:lvl>
    <w:lvl w:ilvl="5" w:tplc="DB06F3B6">
      <w:numFmt w:val="bullet"/>
      <w:lvlText w:val="•"/>
      <w:lvlJc w:val="left"/>
      <w:pPr>
        <w:ind w:left="4478" w:hanging="284"/>
      </w:pPr>
      <w:rPr>
        <w:rFonts w:hint="default"/>
      </w:rPr>
    </w:lvl>
    <w:lvl w:ilvl="6" w:tplc="21147948">
      <w:numFmt w:val="bullet"/>
      <w:lvlText w:val="•"/>
      <w:lvlJc w:val="left"/>
      <w:pPr>
        <w:ind w:left="5098" w:hanging="284"/>
      </w:pPr>
      <w:rPr>
        <w:rFonts w:hint="default"/>
      </w:rPr>
    </w:lvl>
    <w:lvl w:ilvl="7" w:tplc="3B14D8BC">
      <w:numFmt w:val="bullet"/>
      <w:lvlText w:val="•"/>
      <w:lvlJc w:val="left"/>
      <w:pPr>
        <w:ind w:left="5718" w:hanging="284"/>
      </w:pPr>
      <w:rPr>
        <w:rFonts w:hint="default"/>
      </w:rPr>
    </w:lvl>
    <w:lvl w:ilvl="8" w:tplc="412A7AC2">
      <w:numFmt w:val="bullet"/>
      <w:lvlText w:val="•"/>
      <w:lvlJc w:val="left"/>
      <w:pPr>
        <w:ind w:left="6338" w:hanging="284"/>
      </w:pPr>
      <w:rPr>
        <w:rFonts w:hint="default"/>
      </w:rPr>
    </w:lvl>
  </w:abstractNum>
  <w:abstractNum w:abstractNumId="1" w15:restartNumberingAfterBreak="0">
    <w:nsid w:val="5AAE1FAC"/>
    <w:multiLevelType w:val="hybridMultilevel"/>
    <w:tmpl w:val="90B4E2CA"/>
    <w:lvl w:ilvl="0" w:tplc="F3B03A7E">
      <w:start w:val="1"/>
      <w:numFmt w:val="decimal"/>
      <w:lvlText w:val="%1"/>
      <w:lvlJc w:val="left"/>
      <w:pPr>
        <w:ind w:left="1381" w:hanging="284"/>
      </w:pPr>
      <w:rPr>
        <w:rFonts w:ascii="Arial" w:eastAsia="Arial" w:hAnsi="Arial" w:cs="Arial" w:hint="default"/>
        <w:color w:val="4C4E4D"/>
        <w:spacing w:val="-3"/>
        <w:w w:val="100"/>
        <w:sz w:val="16"/>
        <w:szCs w:val="16"/>
      </w:rPr>
    </w:lvl>
    <w:lvl w:ilvl="1" w:tplc="604A690E">
      <w:start w:val="1"/>
      <w:numFmt w:val="decimal"/>
      <w:lvlText w:val="%2."/>
      <w:lvlJc w:val="left"/>
      <w:pPr>
        <w:ind w:left="1900" w:hanging="152"/>
        <w:jc w:val="right"/>
      </w:pPr>
      <w:rPr>
        <w:rFonts w:ascii="Calibri" w:eastAsia="Calibri" w:hAnsi="Calibri" w:cs="Calibri" w:hint="default"/>
        <w:color w:val="111213"/>
        <w:spacing w:val="-2"/>
        <w:w w:val="103"/>
        <w:sz w:val="15"/>
        <w:szCs w:val="15"/>
      </w:rPr>
    </w:lvl>
    <w:lvl w:ilvl="2" w:tplc="BD60C194">
      <w:numFmt w:val="bullet"/>
      <w:lvlText w:val="•"/>
      <w:lvlJc w:val="left"/>
      <w:pPr>
        <w:ind w:left="1955" w:hanging="152"/>
      </w:pPr>
      <w:rPr>
        <w:rFonts w:hint="default"/>
      </w:rPr>
    </w:lvl>
    <w:lvl w:ilvl="3" w:tplc="FD00A66A">
      <w:numFmt w:val="bullet"/>
      <w:lvlText w:val="•"/>
      <w:lvlJc w:val="left"/>
      <w:pPr>
        <w:ind w:left="2011" w:hanging="152"/>
      </w:pPr>
      <w:rPr>
        <w:rFonts w:hint="default"/>
      </w:rPr>
    </w:lvl>
    <w:lvl w:ilvl="4" w:tplc="B1BC00A4">
      <w:numFmt w:val="bullet"/>
      <w:lvlText w:val="•"/>
      <w:lvlJc w:val="left"/>
      <w:pPr>
        <w:ind w:left="2067" w:hanging="152"/>
      </w:pPr>
      <w:rPr>
        <w:rFonts w:hint="default"/>
      </w:rPr>
    </w:lvl>
    <w:lvl w:ilvl="5" w:tplc="D272DBBA">
      <w:numFmt w:val="bullet"/>
      <w:lvlText w:val="•"/>
      <w:lvlJc w:val="left"/>
      <w:pPr>
        <w:ind w:left="2123" w:hanging="152"/>
      </w:pPr>
      <w:rPr>
        <w:rFonts w:hint="default"/>
      </w:rPr>
    </w:lvl>
    <w:lvl w:ilvl="6" w:tplc="285CD8F8">
      <w:numFmt w:val="bullet"/>
      <w:lvlText w:val="•"/>
      <w:lvlJc w:val="left"/>
      <w:pPr>
        <w:ind w:left="2179" w:hanging="152"/>
      </w:pPr>
      <w:rPr>
        <w:rFonts w:hint="default"/>
      </w:rPr>
    </w:lvl>
    <w:lvl w:ilvl="7" w:tplc="43E41324">
      <w:numFmt w:val="bullet"/>
      <w:lvlText w:val="•"/>
      <w:lvlJc w:val="left"/>
      <w:pPr>
        <w:ind w:left="2235" w:hanging="152"/>
      </w:pPr>
      <w:rPr>
        <w:rFonts w:hint="default"/>
      </w:rPr>
    </w:lvl>
    <w:lvl w:ilvl="8" w:tplc="C2B402F2">
      <w:numFmt w:val="bullet"/>
      <w:lvlText w:val="•"/>
      <w:lvlJc w:val="left"/>
      <w:pPr>
        <w:ind w:left="2291" w:hanging="152"/>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187C"/>
    <w:rsid w:val="00001D64"/>
    <w:rsid w:val="00002493"/>
    <w:rsid w:val="000038D5"/>
    <w:rsid w:val="00004FAA"/>
    <w:rsid w:val="00005335"/>
    <w:rsid w:val="000069A0"/>
    <w:rsid w:val="00014377"/>
    <w:rsid w:val="00015E02"/>
    <w:rsid w:val="00016F55"/>
    <w:rsid w:val="00023D02"/>
    <w:rsid w:val="00032233"/>
    <w:rsid w:val="000367F4"/>
    <w:rsid w:val="00036E3B"/>
    <w:rsid w:val="000605B0"/>
    <w:rsid w:val="00067110"/>
    <w:rsid w:val="0007327A"/>
    <w:rsid w:val="00073B03"/>
    <w:rsid w:val="00096EAA"/>
    <w:rsid w:val="000A1CA8"/>
    <w:rsid w:val="000C1F92"/>
    <w:rsid w:val="000C7481"/>
    <w:rsid w:val="000D11EC"/>
    <w:rsid w:val="000E6CC3"/>
    <w:rsid w:val="000E74C0"/>
    <w:rsid w:val="000F4A79"/>
    <w:rsid w:val="000F4C23"/>
    <w:rsid w:val="000F5C8E"/>
    <w:rsid w:val="00103EC2"/>
    <w:rsid w:val="0010451F"/>
    <w:rsid w:val="001364DE"/>
    <w:rsid w:val="00150674"/>
    <w:rsid w:val="00162C68"/>
    <w:rsid w:val="0016373B"/>
    <w:rsid w:val="00165CC3"/>
    <w:rsid w:val="00167351"/>
    <w:rsid w:val="00185A01"/>
    <w:rsid w:val="00194807"/>
    <w:rsid w:val="001A0883"/>
    <w:rsid w:val="001A2FE3"/>
    <w:rsid w:val="001A3407"/>
    <w:rsid w:val="001A67E6"/>
    <w:rsid w:val="001B3C9A"/>
    <w:rsid w:val="001B4A82"/>
    <w:rsid w:val="001B7329"/>
    <w:rsid w:val="001B7E3C"/>
    <w:rsid w:val="001C290F"/>
    <w:rsid w:val="001D648C"/>
    <w:rsid w:val="001E4829"/>
    <w:rsid w:val="001F34F6"/>
    <w:rsid w:val="001F4D81"/>
    <w:rsid w:val="001F7280"/>
    <w:rsid w:val="001F7C4A"/>
    <w:rsid w:val="00211690"/>
    <w:rsid w:val="002121BA"/>
    <w:rsid w:val="0021341F"/>
    <w:rsid w:val="00214E2D"/>
    <w:rsid w:val="00232BC6"/>
    <w:rsid w:val="00237B79"/>
    <w:rsid w:val="00245E94"/>
    <w:rsid w:val="00246F88"/>
    <w:rsid w:val="00261BB7"/>
    <w:rsid w:val="00263771"/>
    <w:rsid w:val="00266293"/>
    <w:rsid w:val="00267A48"/>
    <w:rsid w:val="00271C33"/>
    <w:rsid w:val="0028476A"/>
    <w:rsid w:val="00291E87"/>
    <w:rsid w:val="002A27E9"/>
    <w:rsid w:val="002A4C88"/>
    <w:rsid w:val="002B354F"/>
    <w:rsid w:val="002C1123"/>
    <w:rsid w:val="002C70D0"/>
    <w:rsid w:val="002C746D"/>
    <w:rsid w:val="002D0F14"/>
    <w:rsid w:val="002D6262"/>
    <w:rsid w:val="002D7212"/>
    <w:rsid w:val="002E5A95"/>
    <w:rsid w:val="002E60FC"/>
    <w:rsid w:val="002F06B8"/>
    <w:rsid w:val="002F0B2F"/>
    <w:rsid w:val="0031544A"/>
    <w:rsid w:val="00316539"/>
    <w:rsid w:val="00334CC9"/>
    <w:rsid w:val="003405F1"/>
    <w:rsid w:val="00341DE4"/>
    <w:rsid w:val="0036498D"/>
    <w:rsid w:val="00375900"/>
    <w:rsid w:val="003A2B7D"/>
    <w:rsid w:val="003A41E9"/>
    <w:rsid w:val="003A5739"/>
    <w:rsid w:val="003B209D"/>
    <w:rsid w:val="003B7DCC"/>
    <w:rsid w:val="003C281D"/>
    <w:rsid w:val="003C4580"/>
    <w:rsid w:val="003D308F"/>
    <w:rsid w:val="003D3B35"/>
    <w:rsid w:val="003D7E1F"/>
    <w:rsid w:val="003E09C9"/>
    <w:rsid w:val="003E32CE"/>
    <w:rsid w:val="003E6DBE"/>
    <w:rsid w:val="003F0765"/>
    <w:rsid w:val="003F0F2B"/>
    <w:rsid w:val="00400817"/>
    <w:rsid w:val="00400F90"/>
    <w:rsid w:val="00402577"/>
    <w:rsid w:val="00405FE7"/>
    <w:rsid w:val="00415245"/>
    <w:rsid w:val="004160FF"/>
    <w:rsid w:val="00423F15"/>
    <w:rsid w:val="00430C7E"/>
    <w:rsid w:val="00441B5A"/>
    <w:rsid w:val="00442433"/>
    <w:rsid w:val="0045177C"/>
    <w:rsid w:val="00466B8B"/>
    <w:rsid w:val="00467717"/>
    <w:rsid w:val="00473192"/>
    <w:rsid w:val="004733D9"/>
    <w:rsid w:val="0048235B"/>
    <w:rsid w:val="00483572"/>
    <w:rsid w:val="0049355B"/>
    <w:rsid w:val="004A0A71"/>
    <w:rsid w:val="004A1F49"/>
    <w:rsid w:val="004B2F72"/>
    <w:rsid w:val="004C1731"/>
    <w:rsid w:val="004D047F"/>
    <w:rsid w:val="004D221A"/>
    <w:rsid w:val="004E51A9"/>
    <w:rsid w:val="004E79BF"/>
    <w:rsid w:val="004F3476"/>
    <w:rsid w:val="004F51B8"/>
    <w:rsid w:val="004F749D"/>
    <w:rsid w:val="004F7DBD"/>
    <w:rsid w:val="00507E1D"/>
    <w:rsid w:val="0051378A"/>
    <w:rsid w:val="00513F18"/>
    <w:rsid w:val="00514A1A"/>
    <w:rsid w:val="00527C27"/>
    <w:rsid w:val="0054240F"/>
    <w:rsid w:val="005424DC"/>
    <w:rsid w:val="005525C0"/>
    <w:rsid w:val="00563E2D"/>
    <w:rsid w:val="0056617B"/>
    <w:rsid w:val="00581DD2"/>
    <w:rsid w:val="005A474D"/>
    <w:rsid w:val="005A505F"/>
    <w:rsid w:val="005A6E6E"/>
    <w:rsid w:val="005C42FD"/>
    <w:rsid w:val="005C62E4"/>
    <w:rsid w:val="005D21D0"/>
    <w:rsid w:val="005E059F"/>
    <w:rsid w:val="005F1371"/>
    <w:rsid w:val="006102E3"/>
    <w:rsid w:val="006176E8"/>
    <w:rsid w:val="0062474D"/>
    <w:rsid w:val="00624A0D"/>
    <w:rsid w:val="00625887"/>
    <w:rsid w:val="006359FF"/>
    <w:rsid w:val="006563CC"/>
    <w:rsid w:val="00665FD1"/>
    <w:rsid w:val="00666AD4"/>
    <w:rsid w:val="006701AC"/>
    <w:rsid w:val="00674094"/>
    <w:rsid w:val="00681E23"/>
    <w:rsid w:val="0069195F"/>
    <w:rsid w:val="0069230A"/>
    <w:rsid w:val="00694F7C"/>
    <w:rsid w:val="006956FE"/>
    <w:rsid w:val="00697B2C"/>
    <w:rsid w:val="006A2DFC"/>
    <w:rsid w:val="006B2B16"/>
    <w:rsid w:val="006B4790"/>
    <w:rsid w:val="006B6A3D"/>
    <w:rsid w:val="006B6AF3"/>
    <w:rsid w:val="006B75D5"/>
    <w:rsid w:val="006C223B"/>
    <w:rsid w:val="006C4741"/>
    <w:rsid w:val="006D15BB"/>
    <w:rsid w:val="006E2190"/>
    <w:rsid w:val="006E2E5D"/>
    <w:rsid w:val="006F3DB7"/>
    <w:rsid w:val="006F681B"/>
    <w:rsid w:val="00706C55"/>
    <w:rsid w:val="007100F5"/>
    <w:rsid w:val="00712637"/>
    <w:rsid w:val="007234BE"/>
    <w:rsid w:val="00730189"/>
    <w:rsid w:val="007379C0"/>
    <w:rsid w:val="0074453A"/>
    <w:rsid w:val="0076759E"/>
    <w:rsid w:val="0077188D"/>
    <w:rsid w:val="00774391"/>
    <w:rsid w:val="007746F7"/>
    <w:rsid w:val="00782FB9"/>
    <w:rsid w:val="00792958"/>
    <w:rsid w:val="007929C7"/>
    <w:rsid w:val="0079437C"/>
    <w:rsid w:val="007956CF"/>
    <w:rsid w:val="007A2AB3"/>
    <w:rsid w:val="007B0485"/>
    <w:rsid w:val="007B62CE"/>
    <w:rsid w:val="007B6799"/>
    <w:rsid w:val="007C1BDE"/>
    <w:rsid w:val="007C2819"/>
    <w:rsid w:val="007D3604"/>
    <w:rsid w:val="007F22AA"/>
    <w:rsid w:val="0082020E"/>
    <w:rsid w:val="00820CFD"/>
    <w:rsid w:val="00825FEC"/>
    <w:rsid w:val="00826A85"/>
    <w:rsid w:val="00833E3A"/>
    <w:rsid w:val="008559CD"/>
    <w:rsid w:val="00863203"/>
    <w:rsid w:val="00865BDD"/>
    <w:rsid w:val="0086690A"/>
    <w:rsid w:val="0087131E"/>
    <w:rsid w:val="00871D18"/>
    <w:rsid w:val="00881B79"/>
    <w:rsid w:val="00896105"/>
    <w:rsid w:val="008A503E"/>
    <w:rsid w:val="008C272C"/>
    <w:rsid w:val="008D1448"/>
    <w:rsid w:val="008E19C5"/>
    <w:rsid w:val="008E3078"/>
    <w:rsid w:val="008E31BE"/>
    <w:rsid w:val="008E4BEA"/>
    <w:rsid w:val="008E67E0"/>
    <w:rsid w:val="008F4F55"/>
    <w:rsid w:val="00900511"/>
    <w:rsid w:val="00900F2B"/>
    <w:rsid w:val="00903201"/>
    <w:rsid w:val="009138BA"/>
    <w:rsid w:val="009242AC"/>
    <w:rsid w:val="009253AA"/>
    <w:rsid w:val="009306A9"/>
    <w:rsid w:val="0093447B"/>
    <w:rsid w:val="0095065A"/>
    <w:rsid w:val="00952807"/>
    <w:rsid w:val="0095601A"/>
    <w:rsid w:val="00963DF3"/>
    <w:rsid w:val="009754EF"/>
    <w:rsid w:val="00981081"/>
    <w:rsid w:val="0098221F"/>
    <w:rsid w:val="009867DD"/>
    <w:rsid w:val="009926E7"/>
    <w:rsid w:val="009A0E39"/>
    <w:rsid w:val="009B52B9"/>
    <w:rsid w:val="009B598B"/>
    <w:rsid w:val="009C57CA"/>
    <w:rsid w:val="009D3B96"/>
    <w:rsid w:val="009D4BC1"/>
    <w:rsid w:val="009E0D65"/>
    <w:rsid w:val="009E2396"/>
    <w:rsid w:val="009F3005"/>
    <w:rsid w:val="009F3818"/>
    <w:rsid w:val="009F76D3"/>
    <w:rsid w:val="00A06D42"/>
    <w:rsid w:val="00A07F67"/>
    <w:rsid w:val="00A15FE6"/>
    <w:rsid w:val="00A21D88"/>
    <w:rsid w:val="00A27552"/>
    <w:rsid w:val="00A42B96"/>
    <w:rsid w:val="00A530B9"/>
    <w:rsid w:val="00A54FC1"/>
    <w:rsid w:val="00A5532B"/>
    <w:rsid w:val="00A55C2A"/>
    <w:rsid w:val="00A60F87"/>
    <w:rsid w:val="00A61740"/>
    <w:rsid w:val="00A620D7"/>
    <w:rsid w:val="00A71980"/>
    <w:rsid w:val="00A743E9"/>
    <w:rsid w:val="00A86853"/>
    <w:rsid w:val="00A8780F"/>
    <w:rsid w:val="00A911CD"/>
    <w:rsid w:val="00A95B76"/>
    <w:rsid w:val="00AA67FC"/>
    <w:rsid w:val="00AA7564"/>
    <w:rsid w:val="00AB1239"/>
    <w:rsid w:val="00AB3348"/>
    <w:rsid w:val="00AB36F9"/>
    <w:rsid w:val="00AB4581"/>
    <w:rsid w:val="00AB47DF"/>
    <w:rsid w:val="00AD080D"/>
    <w:rsid w:val="00AD4983"/>
    <w:rsid w:val="00AD7104"/>
    <w:rsid w:val="00AE0FF0"/>
    <w:rsid w:val="00AE4535"/>
    <w:rsid w:val="00AE645D"/>
    <w:rsid w:val="00AF052C"/>
    <w:rsid w:val="00AF21AC"/>
    <w:rsid w:val="00B20BDF"/>
    <w:rsid w:val="00B21B6E"/>
    <w:rsid w:val="00B22802"/>
    <w:rsid w:val="00B32C27"/>
    <w:rsid w:val="00B34EE8"/>
    <w:rsid w:val="00B401FF"/>
    <w:rsid w:val="00B45F9F"/>
    <w:rsid w:val="00B46ADA"/>
    <w:rsid w:val="00B47DF9"/>
    <w:rsid w:val="00B5149D"/>
    <w:rsid w:val="00B66E8F"/>
    <w:rsid w:val="00B71001"/>
    <w:rsid w:val="00B73F96"/>
    <w:rsid w:val="00B74F30"/>
    <w:rsid w:val="00B76A00"/>
    <w:rsid w:val="00B80544"/>
    <w:rsid w:val="00B871E8"/>
    <w:rsid w:val="00B9553C"/>
    <w:rsid w:val="00BA34B3"/>
    <w:rsid w:val="00BB2D14"/>
    <w:rsid w:val="00BC45A5"/>
    <w:rsid w:val="00BC5BBE"/>
    <w:rsid w:val="00BD4246"/>
    <w:rsid w:val="00BD7295"/>
    <w:rsid w:val="00BE1EDE"/>
    <w:rsid w:val="00C00F7D"/>
    <w:rsid w:val="00C03649"/>
    <w:rsid w:val="00C061C2"/>
    <w:rsid w:val="00C12115"/>
    <w:rsid w:val="00C1279B"/>
    <w:rsid w:val="00C1383C"/>
    <w:rsid w:val="00C13E5D"/>
    <w:rsid w:val="00C20B38"/>
    <w:rsid w:val="00C2394F"/>
    <w:rsid w:val="00C258A9"/>
    <w:rsid w:val="00C25EB2"/>
    <w:rsid w:val="00C33402"/>
    <w:rsid w:val="00C34630"/>
    <w:rsid w:val="00C364CB"/>
    <w:rsid w:val="00C43799"/>
    <w:rsid w:val="00C52653"/>
    <w:rsid w:val="00C54FB0"/>
    <w:rsid w:val="00C56B96"/>
    <w:rsid w:val="00C62CB3"/>
    <w:rsid w:val="00C9527F"/>
    <w:rsid w:val="00CA0E48"/>
    <w:rsid w:val="00CB090A"/>
    <w:rsid w:val="00CB0D4B"/>
    <w:rsid w:val="00CB1A3D"/>
    <w:rsid w:val="00CB1AAE"/>
    <w:rsid w:val="00CC2FB9"/>
    <w:rsid w:val="00CC5CCF"/>
    <w:rsid w:val="00CC7056"/>
    <w:rsid w:val="00CD05A2"/>
    <w:rsid w:val="00CF45F0"/>
    <w:rsid w:val="00CF500A"/>
    <w:rsid w:val="00CF792F"/>
    <w:rsid w:val="00D07F3A"/>
    <w:rsid w:val="00D1196C"/>
    <w:rsid w:val="00D27277"/>
    <w:rsid w:val="00D27E52"/>
    <w:rsid w:val="00D31D4E"/>
    <w:rsid w:val="00D33A0D"/>
    <w:rsid w:val="00D33CF7"/>
    <w:rsid w:val="00D35654"/>
    <w:rsid w:val="00D37A86"/>
    <w:rsid w:val="00D407B5"/>
    <w:rsid w:val="00D440B0"/>
    <w:rsid w:val="00D55F8B"/>
    <w:rsid w:val="00D57FA8"/>
    <w:rsid w:val="00D6406B"/>
    <w:rsid w:val="00D67997"/>
    <w:rsid w:val="00D77BDB"/>
    <w:rsid w:val="00D801C4"/>
    <w:rsid w:val="00D928F1"/>
    <w:rsid w:val="00D929B3"/>
    <w:rsid w:val="00D9572D"/>
    <w:rsid w:val="00DA04F5"/>
    <w:rsid w:val="00DA544C"/>
    <w:rsid w:val="00DA6CD3"/>
    <w:rsid w:val="00DB1ED4"/>
    <w:rsid w:val="00DB5B85"/>
    <w:rsid w:val="00DC1BFC"/>
    <w:rsid w:val="00DC1F65"/>
    <w:rsid w:val="00DC252C"/>
    <w:rsid w:val="00DD66A5"/>
    <w:rsid w:val="00DE187C"/>
    <w:rsid w:val="00DF0504"/>
    <w:rsid w:val="00DF2614"/>
    <w:rsid w:val="00E023E6"/>
    <w:rsid w:val="00E03F70"/>
    <w:rsid w:val="00E210C9"/>
    <w:rsid w:val="00E30583"/>
    <w:rsid w:val="00E31BE4"/>
    <w:rsid w:val="00E40EF2"/>
    <w:rsid w:val="00E419EE"/>
    <w:rsid w:val="00E457A4"/>
    <w:rsid w:val="00E63F53"/>
    <w:rsid w:val="00E674C1"/>
    <w:rsid w:val="00E84DDD"/>
    <w:rsid w:val="00E934AA"/>
    <w:rsid w:val="00E95532"/>
    <w:rsid w:val="00E96884"/>
    <w:rsid w:val="00EA4819"/>
    <w:rsid w:val="00EA7894"/>
    <w:rsid w:val="00EB7ED8"/>
    <w:rsid w:val="00EC381B"/>
    <w:rsid w:val="00ED66DC"/>
    <w:rsid w:val="00EE10E2"/>
    <w:rsid w:val="00EE745B"/>
    <w:rsid w:val="00EF27A3"/>
    <w:rsid w:val="00EF3E96"/>
    <w:rsid w:val="00EF4690"/>
    <w:rsid w:val="00EF5657"/>
    <w:rsid w:val="00F02CAD"/>
    <w:rsid w:val="00F13A8E"/>
    <w:rsid w:val="00F145B3"/>
    <w:rsid w:val="00F31576"/>
    <w:rsid w:val="00F34EFD"/>
    <w:rsid w:val="00F40988"/>
    <w:rsid w:val="00F5293D"/>
    <w:rsid w:val="00F5453D"/>
    <w:rsid w:val="00F562C9"/>
    <w:rsid w:val="00F56879"/>
    <w:rsid w:val="00F63607"/>
    <w:rsid w:val="00F659CB"/>
    <w:rsid w:val="00F746E0"/>
    <w:rsid w:val="00F8248D"/>
    <w:rsid w:val="00F8435F"/>
    <w:rsid w:val="00F85C22"/>
    <w:rsid w:val="00F92C1C"/>
    <w:rsid w:val="00F97E0F"/>
    <w:rsid w:val="00FA11D6"/>
    <w:rsid w:val="00FA1304"/>
    <w:rsid w:val="00FA26F1"/>
    <w:rsid w:val="00FA4E8B"/>
    <w:rsid w:val="00FA7598"/>
    <w:rsid w:val="00FA78D6"/>
    <w:rsid w:val="00FB0620"/>
    <w:rsid w:val="00FB3622"/>
    <w:rsid w:val="00FB7D87"/>
    <w:rsid w:val="00FB7DAC"/>
    <w:rsid w:val="00FD0624"/>
    <w:rsid w:val="00FD2908"/>
    <w:rsid w:val="00FD5286"/>
    <w:rsid w:val="00FE2B61"/>
    <w:rsid w:val="00FE32A7"/>
    <w:rsid w:val="00FF0527"/>
    <w:rsid w:val="00FF4AC9"/>
    <w:rsid w:val="00FF76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E6D2C5"/>
  <w15:docId w15:val="{3D7DFA76-A4BE-462F-BC39-453F70FCA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59"/>
      <w:ind w:left="1097"/>
      <w:outlineLvl w:val="0"/>
    </w:pPr>
    <w:rPr>
      <w:rFonts w:ascii="Verdana" w:eastAsia="Verdana" w:hAnsi="Verdana" w:cs="Verdana"/>
      <w:sz w:val="40"/>
      <w:szCs w:val="40"/>
    </w:rPr>
  </w:style>
  <w:style w:type="paragraph" w:styleId="Heading2">
    <w:name w:val="heading 2"/>
    <w:basedOn w:val="Normal"/>
    <w:uiPriority w:val="1"/>
    <w:qFormat/>
    <w:pPr>
      <w:spacing w:before="94"/>
      <w:ind w:left="1097"/>
      <w:jc w:val="both"/>
      <w:outlineLvl w:val="1"/>
    </w:pPr>
    <w:rPr>
      <w:b/>
      <w:bCs/>
      <w:sz w:val="20"/>
      <w:szCs w:val="20"/>
    </w:rPr>
  </w:style>
  <w:style w:type="paragraph" w:styleId="Heading3">
    <w:name w:val="heading 3"/>
    <w:basedOn w:val="Normal"/>
    <w:uiPriority w:val="1"/>
    <w:qFormat/>
    <w:pPr>
      <w:ind w:left="1097"/>
      <w:jc w:val="both"/>
      <w:outlineLvl w:val="2"/>
    </w:pPr>
    <w:rPr>
      <w:b/>
      <w:bCs/>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89"/>
      <w:ind w:left="1111"/>
    </w:pPr>
    <w:rPr>
      <w:sz w:val="20"/>
      <w:szCs w:val="20"/>
    </w:rPr>
  </w:style>
  <w:style w:type="paragraph" w:styleId="TOC2">
    <w:name w:val="toc 2"/>
    <w:basedOn w:val="Normal"/>
    <w:uiPriority w:val="1"/>
    <w:qFormat/>
    <w:pPr>
      <w:spacing w:before="289"/>
      <w:ind w:left="1111"/>
    </w:pPr>
    <w:rPr>
      <w:b/>
      <w:bCs/>
      <w:i/>
    </w:rPr>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1"/>
    <w:qFormat/>
    <w:pPr>
      <w:spacing w:before="18"/>
      <w:ind w:left="1381" w:hanging="229"/>
      <w:jc w:val="right"/>
    </w:pPr>
  </w:style>
  <w:style w:type="paragraph" w:customStyle="1" w:styleId="TableParagraph">
    <w:name w:val="Table Paragraph"/>
    <w:basedOn w:val="Normal"/>
    <w:uiPriority w:val="1"/>
    <w:qFormat/>
    <w:pPr>
      <w:spacing w:before="21"/>
      <w:jc w:val="center"/>
    </w:pPr>
  </w:style>
  <w:style w:type="paragraph" w:styleId="NormalWeb">
    <w:name w:val="Normal (Web)"/>
    <w:basedOn w:val="Normal"/>
    <w:uiPriority w:val="99"/>
    <w:semiHidden/>
    <w:unhideWhenUsed/>
    <w:rsid w:val="00C25EB2"/>
    <w:pPr>
      <w:widowControl/>
      <w:autoSpaceDE/>
      <w:autoSpaceDN/>
      <w:spacing w:before="100" w:beforeAutospacing="1" w:after="100" w:afterAutospacing="1"/>
    </w:pPr>
    <w:rPr>
      <w:rFonts w:ascii="Times New Roman" w:eastAsiaTheme="minorEastAsia" w:hAnsi="Times New Roman" w:cs="Times New Roman"/>
      <w:sz w:val="24"/>
      <w:szCs w:val="24"/>
    </w:rPr>
  </w:style>
  <w:style w:type="character" w:customStyle="1" w:styleId="BodyTextChar">
    <w:name w:val="Body Text Char"/>
    <w:basedOn w:val="DefaultParagraphFont"/>
    <w:link w:val="BodyText"/>
    <w:uiPriority w:val="1"/>
    <w:rsid w:val="00F92C1C"/>
    <w:rPr>
      <w:rFonts w:ascii="Arial" w:eastAsia="Arial" w:hAnsi="Arial" w:cs="Arial"/>
      <w:sz w:val="20"/>
      <w:szCs w:val="20"/>
    </w:rPr>
  </w:style>
  <w:style w:type="character" w:styleId="Hyperlink">
    <w:name w:val="Hyperlink"/>
    <w:basedOn w:val="DefaultParagraphFont"/>
    <w:uiPriority w:val="99"/>
    <w:unhideWhenUsed/>
    <w:rsid w:val="005E059F"/>
    <w:rPr>
      <w:color w:val="0000FF"/>
      <w:u w:val="single"/>
    </w:rPr>
  </w:style>
  <w:style w:type="character" w:styleId="FollowedHyperlink">
    <w:name w:val="FollowedHyperlink"/>
    <w:basedOn w:val="DefaultParagraphFont"/>
    <w:uiPriority w:val="99"/>
    <w:semiHidden/>
    <w:unhideWhenUsed/>
    <w:rsid w:val="005A474D"/>
    <w:rPr>
      <w:color w:val="800080" w:themeColor="followedHyperlink"/>
      <w:u w:val="single"/>
    </w:rPr>
  </w:style>
  <w:style w:type="paragraph" w:styleId="Header">
    <w:name w:val="header"/>
    <w:basedOn w:val="Normal"/>
    <w:link w:val="HeaderChar"/>
    <w:uiPriority w:val="99"/>
    <w:unhideWhenUsed/>
    <w:rsid w:val="00F8435F"/>
    <w:pPr>
      <w:tabs>
        <w:tab w:val="center" w:pos="4844"/>
        <w:tab w:val="right" w:pos="9689"/>
      </w:tabs>
    </w:pPr>
  </w:style>
  <w:style w:type="character" w:customStyle="1" w:styleId="HeaderChar">
    <w:name w:val="Header Char"/>
    <w:basedOn w:val="DefaultParagraphFont"/>
    <w:link w:val="Header"/>
    <w:uiPriority w:val="99"/>
    <w:rsid w:val="00F8435F"/>
    <w:rPr>
      <w:rFonts w:ascii="Arial" w:eastAsia="Arial" w:hAnsi="Arial" w:cs="Arial"/>
    </w:rPr>
  </w:style>
  <w:style w:type="paragraph" w:styleId="Footer">
    <w:name w:val="footer"/>
    <w:basedOn w:val="Normal"/>
    <w:link w:val="FooterChar"/>
    <w:uiPriority w:val="99"/>
    <w:unhideWhenUsed/>
    <w:rsid w:val="00F8435F"/>
    <w:pPr>
      <w:tabs>
        <w:tab w:val="center" w:pos="4844"/>
        <w:tab w:val="right" w:pos="9689"/>
      </w:tabs>
    </w:pPr>
  </w:style>
  <w:style w:type="character" w:customStyle="1" w:styleId="FooterChar">
    <w:name w:val="Footer Char"/>
    <w:basedOn w:val="DefaultParagraphFont"/>
    <w:link w:val="Footer"/>
    <w:uiPriority w:val="99"/>
    <w:rsid w:val="00F8435F"/>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hyperlink" Target="http://www/" TargetMode="External"/><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header" Target="header5.xml"/><Relationship Id="rId112" Type="http://schemas.openxmlformats.org/officeDocument/2006/relationships/hyperlink" Target="http://www.etk.fi/wp-content/uploads/Your-Guide-to-" TargetMode="External"/><Relationship Id="rId133" Type="http://schemas.openxmlformats.org/officeDocument/2006/relationships/image" Target="media/image81.emf"/><Relationship Id="rId16" Type="http://schemas.openxmlformats.org/officeDocument/2006/relationships/image" Target="media/image6.png"/><Relationship Id="rId107" Type="http://schemas.openxmlformats.org/officeDocument/2006/relationships/header" Target="header17.xml"/><Relationship Id="rId11" Type="http://schemas.openxmlformats.org/officeDocument/2006/relationships/image" Target="media/image5.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hyperlink" Target="https://www.multitran.com/m.exe?s=%D0%90%D1%81%D1%81%D0%BE%D1%86%D0%B8%D0%B0%D1%86%D0%B8%D1%8F+%D0%BF%D0%BE+%D0%BF%D1%80%D0%BE%D0%B3%D1%80%D0%B0%D0%BC%D0%BC%D0%B0%D0%BC+%D0%B4%D0%BE%D0%BF%D0%BE%D0%BB%D0%BD%D0%B8%D1%82%D0%B5%D0%BB%D1%8C%D0%BD%D0%BE%D0%B3%D0%BE+%D0%BF%D0%B5%D0%BD%D1%81%D0%B8%D0%BE%D0%BD%D0%BD%D0%BE%D0%B3%D0%BE+%D0%BE%D0%B1%D0%B5%D1%81%D0%BF%D0%B5%D1%87%D0%B5%D0%BD%D0%B8%D1%8F&amp;l1=2&amp;l2=4" TargetMode="External"/><Relationship Id="rId123" Type="http://schemas.openxmlformats.org/officeDocument/2006/relationships/hyperlink" Target="http://www.pwc.com/" TargetMode="External"/><Relationship Id="rId128" Type="http://schemas.openxmlformats.org/officeDocument/2006/relationships/hyperlink" Target="http://www.vero.fi/en/individuals/tax-cards-and-tax-returns/tax_" TargetMode="External"/><Relationship Id="rId5" Type="http://schemas.openxmlformats.org/officeDocument/2006/relationships/footnotes" Target="footnotes.xml"/><Relationship Id="rId90" Type="http://schemas.openxmlformats.org/officeDocument/2006/relationships/header" Target="header6.xml"/><Relationship Id="rId95" Type="http://schemas.openxmlformats.org/officeDocument/2006/relationships/header" Target="header8.xml"/><Relationship Id="rId14" Type="http://schemas.openxmlformats.org/officeDocument/2006/relationships/header" Target="header2.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header" Target="header12.xml"/><Relationship Id="rId105" Type="http://schemas.openxmlformats.org/officeDocument/2006/relationships/header" Target="header15.xml"/><Relationship Id="rId113" Type="http://schemas.openxmlformats.org/officeDocument/2006/relationships/hyperlink" Target="http://www.etk.fi/wp-" TargetMode="External"/><Relationship Id="rId118" Type="http://schemas.openxmlformats.org/officeDocument/2006/relationships/hyperlink" Target="http://www.oecd.org/els/public-pensions/PAG2017-country-profile-" TargetMode="External"/><Relationship Id="rId126" Type="http://schemas.openxmlformats.org/officeDocument/2006/relationships/hyperlink" Target="http://www.taxadmin.org/tax-rates" TargetMode="External"/><Relationship Id="rId134" Type="http://schemas.openxmlformats.org/officeDocument/2006/relationships/header" Target="header24.xml"/><Relationship Id="rId8" Type="http://schemas.openxmlformats.org/officeDocument/2006/relationships/image" Target="media/image2.pn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79.png"/><Relationship Id="rId98" Type="http://schemas.openxmlformats.org/officeDocument/2006/relationships/hyperlink" Target="https://wikinew.wiki/wiki/Arbejdsmarkedets_Tillaegspension" TargetMode="External"/><Relationship Id="rId121" Type="http://schemas.openxmlformats.org/officeDocument/2006/relationships/hyperlink" Target="http://www.oecd.org/finance/private-pensions/42574973.pdf"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header" Target="header13.xml"/><Relationship Id="rId108" Type="http://schemas.openxmlformats.org/officeDocument/2006/relationships/header" Target="header18.xml"/><Relationship Id="rId116" Type="http://schemas.openxmlformats.org/officeDocument/2006/relationships/hyperlink" Target="http://www.gtai.de/GTAI/Navigation/EN/Invest/Investment-" TargetMode="External"/><Relationship Id="rId124" Type="http://schemas.openxmlformats.org/officeDocument/2006/relationships/hyperlink" Target="http://www.theguardian.com/" TargetMode="External"/><Relationship Id="rId129" Type="http://schemas.openxmlformats.org/officeDocument/2006/relationships/header" Target="header2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header" Target="header4.xml"/><Relationship Id="rId91" Type="http://schemas.openxmlformats.org/officeDocument/2006/relationships/image" Target="media/image77.png"/><Relationship Id="rId96" Type="http://schemas.openxmlformats.org/officeDocument/2006/relationships/header" Target="header9.xml"/><Relationship Id="rId111" Type="http://schemas.openxmlformats.org/officeDocument/2006/relationships/hyperlink" Target="http://www.cleiss.fr/docs/regimes/" TargetMode="External"/><Relationship Id="rId132" Type="http://schemas.openxmlformats.org/officeDocument/2006/relationships/image" Target="media/image80.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header" Target="header16.xml"/><Relationship Id="rId114" Type="http://schemas.openxmlformats.org/officeDocument/2006/relationships/hyperlink" Target="http://www.etk.fi/wp-content/" TargetMode="External"/><Relationship Id="rId119" Type="http://schemas.openxmlformats.org/officeDocument/2006/relationships/hyperlink" Target="http://www.oecd.org/els/public-pensions/PAG2017-country-profile-" TargetMode="External"/><Relationship Id="rId127" Type="http://schemas.openxmlformats.org/officeDocument/2006/relationships/hyperlink" Target="http://www.urssaf.fr/" TargetMode="External"/><Relationship Id="rId10" Type="http://schemas.openxmlformats.org/officeDocument/2006/relationships/image" Target="media/image4.jpe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header" Target="header7.xml"/><Relationship Id="rId99" Type="http://schemas.openxmlformats.org/officeDocument/2006/relationships/header" Target="header11.xml"/><Relationship Id="rId101" Type="http://schemas.openxmlformats.org/officeDocument/2006/relationships/hyperlink" Target="https://www.multitran.com/m.exe?s=%D0%92%D1%81%D0%B5%D0%BE%D0%B1%D1%89%D0%B0%D1%8F+%D0%B0%D1%81%D1%81%D0%BE%D1%86%D0%B8%D0%B0%D1%86%D0%B8%D1%8F+%D0%BF%D0%B5%D0%BD%D1%81%D0%B8%D0%BE%D0%BD%D0%BD%D1%8B%D1%85+%D1%83%D1%87%D1%80%D0%B5%D0%B6%D0%B4%D0%B5%D0%BD%D0%B8%D0%B9+%D0%B4%D0%BB%D1%8F+%D1%80%D1%83%D0%BA%D0%BE%D0%B2%D0%BE%D0%B4%D1%8F%D1%89%D0%B8%D1%85+%D1%80%D0%B0%D0%B1%D0%BE%D1%82%D0%BD%D0%B8%D0%BA%D0%BE%D0%B2&amp;l1=2&amp;l2=4" TargetMode="External"/><Relationship Id="rId122" Type="http://schemas.openxmlformats.org/officeDocument/2006/relationships/hyperlink" Target="http://www.oecd.org/tax/tax-policy/non-tax-" TargetMode="External"/><Relationship Id="rId130" Type="http://schemas.openxmlformats.org/officeDocument/2006/relationships/header" Target="header22.xml"/><Relationship Id="rId13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eader" Target="header1.xml"/><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header" Target="header19.xml"/><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header" Target="header10.xml"/><Relationship Id="rId104" Type="http://schemas.openxmlformats.org/officeDocument/2006/relationships/header" Target="header14.xml"/><Relationship Id="rId120" Type="http://schemas.openxmlformats.org/officeDocument/2006/relationships/hyperlink" Target="http://www.oecd.org/daf/fin/private-pensions/42575009.pdf" TargetMode="External"/><Relationship Id="rId125" Type="http://schemas.openxmlformats.org/officeDocument/2006/relationships/hyperlink" Target="http://www.bdo.global/en-gb/microsites/tax-" TargetMode="External"/><Relationship Id="rId7" Type="http://schemas.openxmlformats.org/officeDocument/2006/relationships/image" Target="media/image1.jpeg"/><Relationship Id="rId71" Type="http://schemas.openxmlformats.org/officeDocument/2006/relationships/image" Target="media/image61.png"/><Relationship Id="rId92" Type="http://schemas.openxmlformats.org/officeDocument/2006/relationships/image" Target="media/image78.png"/><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header" Target="header3.xml"/><Relationship Id="rId110" Type="http://schemas.openxmlformats.org/officeDocument/2006/relationships/header" Target="header20.xml"/><Relationship Id="rId115" Type="http://schemas.openxmlformats.org/officeDocument/2006/relationships/hyperlink" Target="http://ec.europa.eu/taxation_customs/tedb/taxSearch.html" TargetMode="External"/><Relationship Id="rId131" Type="http://schemas.openxmlformats.org/officeDocument/2006/relationships/header" Target="header23.xml"/><Relationship Id="rId136" Type="http://schemas.openxmlformats.org/officeDocument/2006/relationships/theme" Target="theme/theme1.xm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2559</TotalTime>
  <Pages>52</Pages>
  <Words>13146</Words>
  <Characters>83070</Characters>
  <DocSecurity>0</DocSecurity>
  <Lines>2599</Lines>
  <Paragraphs>692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95555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2021-06-18T10:56:00Z</dcterms:created>
  <dcterms:modified xsi:type="dcterms:W3CDTF">2021-06-21T15:22:00Z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2019-10-14T00:00:00Z</vt:filetime>
  </property>
  <property fmtid="{D5CDD505-2E9C-101B-9397-08002B2CF9AE}" pid="3" name="Creator">
    <vt:lpwstr>Adobe InDesign CC 13.1 (Macintosh)</vt:lpwstr>
  </property>
  <property fmtid="{D5CDD505-2E9C-101B-9397-08002B2CF9AE}" pid="4" name="LastSaved">
    <vt:filetime>2021-06-18T00:00:00Z</vt:filetime>
  </property>
  <property fmtid="{D5CDD505-2E9C-101B-9397-08002B2CF9AE}" pid="5" name="Hash">
    <vt:lpwstr>A1E10CCA6D0B5D3EE5A9B1CF6B618D84E83A2702A045EF3771A8C8B66EC4AA9B</vt:lpwstr>
  </property>
  <property fmtid="{D5CDD505-2E9C-101B-9397-08002B2CF9AE}" pid="6" name="Hide date">
    <vt:lpwstr>18/06/2021 1:37:08 PM</vt:lpwstr>
  </property>
  <property fmtid="{D5CDD505-2E9C-101B-9397-08002B2CF9AE}" pid="7" name="Classification">
    <vt:lpwstr>Confidential</vt:lpwstr>
  </property>
</Properties>
</file>